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 w:lineRule="exact"/>
        <w:jc w:val="center"/>
        <w:rPr>
          <w:rFonts w:ascii="方正小标宋简体" w:eastAsia="方正小标宋简体"/>
          <w:sz w:val="36"/>
        </w:rPr>
      </w:pPr>
      <w:r>
        <w:rPr>
          <w:rFonts w:hint="eastAsia"/>
        </w:rPr>
        <mc:AlternateContent>
          <mc:Choice Requires="wpg">
            <w:drawing>
              <wp:anchor distT="0" distB="0" distL="114300" distR="114300" simplePos="0" relativeHeight="251669504" behindDoc="1" locked="0" layoutInCell="1" allowOverlap="1">
                <wp:simplePos x="0" y="0"/>
                <wp:positionH relativeFrom="column">
                  <wp:posOffset>3123565</wp:posOffset>
                </wp:positionH>
                <wp:positionV relativeFrom="paragraph">
                  <wp:posOffset>-634365</wp:posOffset>
                </wp:positionV>
                <wp:extent cx="3635375" cy="542925"/>
                <wp:effectExtent l="0" t="0" r="3175" b="9525"/>
                <wp:wrapNone/>
                <wp:docPr id="20" name="组 8" descr="彩色图形栏"/>
                <wp:cNvGraphicFramePr/>
                <a:graphic xmlns:a="http://schemas.openxmlformats.org/drawingml/2006/main">
                  <a:graphicData uri="http://schemas.microsoft.com/office/word/2010/wordprocessingGroup">
                    <wpg:wgp>
                      <wpg:cNvGrpSpPr/>
                      <wpg:grpSpPr>
                        <a:xfrm>
                          <a:off x="0" y="0"/>
                          <a:ext cx="3635375" cy="542925"/>
                          <a:chOff x="0" y="0"/>
                          <a:chExt cx="2989375" cy="2303813"/>
                        </a:xfrm>
                      </wpg:grpSpPr>
                      <wps:wsp>
                        <wps:cNvPr id="21" name="平行四边形 45"/>
                        <wps:cNvSpPr/>
                        <wps:spPr>
                          <a:xfrm>
                            <a:off x="629392" y="0"/>
                            <a:ext cx="1187450" cy="1543684"/>
                          </a:xfrm>
                          <a:custGeom>
                            <a:avLst/>
                            <a:gdLst>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2" name="平行四边形 45"/>
                        <wps:cNvSpPr/>
                        <wps:spPr>
                          <a:xfrm>
                            <a:off x="0" y="296883"/>
                            <a:ext cx="1187450" cy="1543685"/>
                          </a:xfrm>
                          <a:custGeom>
                            <a:avLst/>
                            <a:gdLst>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3" name="平行四边形 45"/>
                        <wps:cNvSpPr/>
                        <wps:spPr>
                          <a:xfrm>
                            <a:off x="1021278" y="1092530"/>
                            <a:ext cx="931805" cy="1211283"/>
                          </a:xfrm>
                          <a:custGeom>
                            <a:avLst/>
                            <a:gdLst>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chemeClr val="bg1">
                              <a:lumMod val="50000"/>
                              <a:alpha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4" name="平行四边形 45"/>
                        <wps:cNvSpPr/>
                        <wps:spPr>
                          <a:xfrm>
                            <a:off x="2054431" y="391886"/>
                            <a:ext cx="688340" cy="895350"/>
                          </a:xfrm>
                          <a:custGeom>
                            <a:avLst/>
                            <a:gdLst>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5" name="平行四边形 45"/>
                        <wps:cNvSpPr/>
                        <wps:spPr>
                          <a:xfrm>
                            <a:off x="2244436" y="973777"/>
                            <a:ext cx="439387" cy="571527"/>
                          </a:xfrm>
                          <a:custGeom>
                            <a:avLst/>
                            <a:gdLst>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chemeClr val="accent3">
                              <a:alpha val="7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6" name="平行四边形 45"/>
                        <wps:cNvSpPr/>
                        <wps:spPr>
                          <a:xfrm>
                            <a:off x="2743200" y="973777"/>
                            <a:ext cx="246175" cy="320633"/>
                          </a:xfrm>
                          <a:custGeom>
                            <a:avLst/>
                            <a:gdLst>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chemeClr val="accent1">
                              <a:alpha val="7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 8" o:spid="_x0000_s1026" o:spt="203" alt="彩色图形栏" style="position:absolute;left:0pt;margin-left:245.95pt;margin-top:-49.95pt;height:42.75pt;width:286.25pt;z-index:-251646976;mso-width-relative:page;mso-height-relative:page;" coordsize="2989375,2303813" o:gfxdata="UEsDBAoAAAAAAIdO4kAAAAAAAAAAAAAAAAAEAAAAZHJzL1BLAwQUAAAACACHTuJAUeKT0NoAAAAM&#10;AQAADwAAAGRycy9kb3ducmV2LnhtbE2PQU/DMAyF70j8h8hI3LYkUCZamk5oAk4TEhsS4pa1Xlut&#10;caoma7d/j3dit2e/p+fP+fLkOjHiEFpPBvRcgUAqfdVSbeB7+z57BhGipcp2ntDAGQMsi9ub3GaV&#10;n+gLx02sBZdQyKyBJsY+kzKUDTob5r5HYm/vB2cjj0Mtq8FOXO46+aDUQjrbEl9obI+rBsvD5ugM&#10;fEx2en3Ub+P6sF+df7dPnz9rjcbc32n1AiLiKf6H4YLP6FAw084fqQqiM5CkOuWogVmasrgk1CJJ&#10;QOx4pVnIIpfXTxR/UEsDBBQAAAAIAIdO4kDj3v/q0QUAAIkwAAAOAAAAZHJzL2Uyb0RvYy54bWzt&#10;W81u3DYQvhfoOxA6FmhWvytpkXVgx3VQIG0CJEWdI62VVgIkUSW1XqfnXgoU6APk0vbWa3sKiuRt&#10;3OYx+pEU11rbgZ3EKJKUMbCixCGH/DjkN0Myt++cNDU5zrmoWDt3vFuuQ/I2Y4uqXc6dbx4ffJ44&#10;RPS0XdCatfnceZoL587Op5/cXnez3Gclqxc5J6ikFbN1N3fKvu9mk4nIyryh4hbr8haZBeMN7fHK&#10;l5MFp2vU3tQT33WnkzXji46zLBcCX/d1prOj6i+KPOsfFIXIe1LPHbStV79c/R7J38nObTpbctqV&#10;VTY0g75FKxpatVC6qWqf9pSseHWhqqbKOBOs6G9lrJmwoqiyXPUBvfHcc725x9mqU31ZztbLbgMT&#10;oD2H01tXm319/JCTajF3fMDT0gZj9M9fPxAM2yIXGZA6ffH7qx//OH328vTFb3//8rNEbN0tZyh4&#10;j3ePuod8+LDUbxKEk4I38onukROF9dMN1vlJTzJ8DKZBFMSRQzLkRaGf+pEejKzEiF0olpVfDAX9&#10;NEk3Bf3ADRIvkCUnRu9ENm/TmnUHwxJn2Il3w+5RSbtcDYmQEBjsPIPd6fM/X/360+mzZ69ePgdg&#10;JFS9ko2A9AYtMRMA7hKopn4apL5DLuLleUkcRhgjiZcXhcE0Cbe6TWfZSvT3cqagp8f3Ra+Ne4GU&#10;Ms3FML4Za1tR9fkhaiuaGvb+2YS4ZE28yI2naazHYXle/MlY3EujJI0jUpIh9ZpCh0BmoyPyo8AN&#10;r1Y0LuNerQJ4bVQMXbhax7jQNXQEYx2uF6dRcLWOrULXBSwcabrGoIzFLx0UzIulMQFaGqvITtrB&#10;LJAiVK7WrlrAOibk5BvbCAzOvMIG9FRDKWlTVxTGQI4Le29UWE+DjWb/jQoD+rFms0Jcr9nAdFzY&#10;zDNVGHDiOWDHwS+SWWrFLL1DsF5yh4BZjvR86GgvIZdQySRZy7mrJxkpkdZGoYBv2HH+mCnJ/mz5&#10;MxIa9TOZuh3L6ol1tmygkUbAPDtV6UY5+meG0kiY5yCpjVzVud0II2eeWh6LA+q8XDKrmch1DyQK&#10;aq3eICMBHS1cgtXV4qCqa4mE4MujuzUnxxQgp9FesB8rrOpV8xVb6M9TF/802vgsuUNJh+Yz6h+q&#10;UXq36q9bOSJ+BGEsrBT+R1FTDGPWdGBE0S4dQuslHJus50pxy2TT0BWMJxf9PhWlVqeqHSy0xtQA&#10;CZlFXqaO2OIpuIIz7YCILjuoUP4+Ff1DyrECQz+8qP4BfoqaoVGwBpVySMn495d9l/IgM+Q6ZA0P&#10;Bg3+bkV57pD6yxY0l3phiGp79RJGsSR4Ps45Gue0q+YuA8qYsmidSkr5vjbJgrPmWzhbu1Irsmib&#10;QbeGZni52+MdWXDXsnx3V6Xh5mCo77ePukxWLpFr2e6qZ0Ul+UnhpNEZXkDW0sP4L1gbK4z2eN6R&#10;tdFl2L6fTpNELTR0ZrycS1hbOQQwSuMkjY3fsrZZoNQUu+iCWNa2rC2XFbUAn/NULGtjgX3vWDs8&#10;SLy9/YEZFUsacrfkO3cGWv4/ki889BshX8/1PT/GfoV0P11sIwSDN2g4OA28xB02Gjzf83xN0paC&#10;D8dsagPn87sZMBAbONvA+cMPnOMD+XchcI5MhExntO5KauNmGzefO4B4zW43PO0boW7fjcIw0JuE&#10;QeolyVTv4xjmlvG03MKQW94Jdlyx/a13kWzsbHe81anFsN+4fUZgibvPn1ji/vCJO3Gn4a4597Cx&#10;82ZL+3+/cY1o9mYI2A9BwFMVO6dxEMfD2a8h4DBIgyTWBBzFXuSrfBs528jZXBuwBGwOqA/tkfNw&#10;Jr19MGxOdOT+nPHfjYR5vrdHznt7e1GqIudRiBybwBkLoT1aNnvY9mh5fCEMnHozDB2HAe45vpah&#10;/XDqmVt0EJwGxu+3IbINkW2IvH2XzTL0R8fQw/GyvA9gGfojufylLnDjvru6rzfczZcX6sfv6rLY&#10;2f8g2Pk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RAgAAFtDb250ZW50X1R5cGVzXS54bWxQSwECFAAKAAAAAACHTuJAAAAAAAAAAAAAAAAABgAA&#10;AAAAAAAAABAAAAAmBwAAX3JlbHMvUEsBAhQAFAAAAAgAh07iQIoUZjzRAAAAlAEAAAsAAAAAAAAA&#10;AQAgAAAASgcAAF9yZWxzLy5yZWxzUEsBAhQACgAAAAAAh07iQAAAAAAAAAAAAAAAAAQAAAAAAAAA&#10;AAAQAAAAAAAAAGRycy9QSwECFAAUAAAACACHTuJAUeKT0NoAAAAMAQAADwAAAAAAAAABACAAAAAi&#10;AAAAZHJzL2Rvd25yZXYueG1sUEsBAhQAFAAAAAgAh07iQOPe/+rRBQAAiTAAAA4AAAAAAAAAAQAg&#10;AAAAKQEAAGRycy9lMm9Eb2MueG1sUEsFBgAAAAAGAAYAWQEAAGwJAAAAAA==&#10;">
                <o:lock v:ext="edit" aspectratio="f"/>
                <v:shape id="平行四边形 45" o:spid="_x0000_s1026" o:spt="100" style="position:absolute;left:629392;top:0;height:1543684;width:1187450;v-text-anchor:middle;" fillcolor="#95B3D7 [1940]" filled="t" stroked="f" coordsize="1507697,1958975" o:gfxdata="UEsDBAoAAAAAAIdO4kAAAAAAAAAAAAAAAAAEAAAAZHJzL1BLAwQUAAAACACHTuJAV6MFmbwAAADb&#10;AAAADwAAAGRycy9kb3ducmV2LnhtbEWPS4vCMBSF98L8h3AHZiOa1IVINXZRRhBc+Vq4uzR3mjLN&#10;TWkyVufXG0FweTiPj7Mqbq4VV+pD41lDNlUgiCtvGq41nI6byQJEiMgGW8+k4U4BivXHaIW58QPv&#10;6XqItUgjHHLUYGPscilDZclhmPqOOHk/vncYk+xraXoc0rhr5UypuXTYcCJY7Ki0VP0e/lyCVBca&#10;WjX+/renS7ap7/tdebZaf31magki0i2+w6/21miYZfD8kn6AX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ejBZm8AAAA&#10;2wAAAA8AAAAAAAAAAQAgAAAAIgAAAGRycy9kb3ducmV2LnhtbFBLAQIUABQAAAAIAIdO4kAzLwWe&#10;OwAAADkAAAAQAAAAAAAAAAEAIAAAAAsBAABkcnMvc2hhcGV4bWwueG1sUEsFBgAAAAAGAAYAWwEA&#10;ALUDAAAAAA==&#10;" path="m0,1958975l525304,0,1507697,0,1017953,1958975,0,1958975xe">
                  <v:path o:connectlocs="0,1543684;413725,0;1187450,0;801731,1543684;0,1543684" o:connectangles="0,0,0,0,0"/>
                  <v:fill on="t" focussize="0,0"/>
                  <v:stroke on="f" weight="2pt"/>
                  <v:imagedata o:title=""/>
                  <o:lock v:ext="edit" aspectratio="f"/>
                </v:shape>
                <v:shape id="平行四边形 45" o:spid="_x0000_s1026" o:spt="100" style="position:absolute;left:0;top:296883;height:1543685;width:1187450;v-text-anchor:middle;" fillcolor="#4F81BD [3204]" filled="t" stroked="f" coordsize="1507697,1958975" o:gfxdata="UEsDBAoAAAAAAIdO4kAAAAAAAAAAAAAAAAAEAAAAZHJzL1BLAwQUAAAACACHTuJA0IIacb4AAADb&#10;AAAADwAAAGRycy9kb3ducmV2LnhtbEWPQWuDQBSE74X8h+UFemtWDZVgshFTCAR6qi2kx4f7oibu&#10;W+tu1P77bqHQ4zAz3zC7fDadGGlwrWUF8SoCQVxZ3XKt4OP9+LQB4Tyyxs4yKfgmB/l+8bDDTNuJ&#10;32gsfS0ChF2GChrv+0xKVzVk0K1sTxy8ix0M+iCHWuoBpwA3nUyiKJUGWw4LDfb00lB1K+9GwVx8&#10;utvzV/xanK+bdDpM57ns1ko9LuNoC8LT7P/Df+2TVpAk8Psl/AC5/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IIacb4A&#10;AADbAAAADwAAAAAAAAABACAAAAAiAAAAZHJzL2Rvd25yZXYueG1sUEsBAhQAFAAAAAgAh07iQDMv&#10;BZ47AAAAOQAAABAAAAAAAAAAAQAgAAAADQEAAGRycy9zaGFwZXhtbC54bWxQSwUGAAAAAAYABgBb&#10;AQAAtwMAAAAA&#10;" path="m0,1958975l525304,0,1507697,0,1017953,1958975,0,1958975xe">
                  <v:path o:connectlocs="0,1543685;413725,0;1187450,0;801731,1543685;0,1543685" o:connectangles="0,0,0,0,0"/>
                  <v:fill on="t" focussize="0,0"/>
                  <v:stroke on="f" weight="2pt"/>
                  <v:imagedata o:title=""/>
                  <o:lock v:ext="edit" aspectratio="f"/>
                </v:shape>
                <v:shape id="平行四边形 45" o:spid="_x0000_s1026" o:spt="100" style="position:absolute;left:1021278;top:1092530;height:1211283;width:931805;v-text-anchor:middle;" fillcolor="#7F7F7F [1612]" filled="t" stroked="f" coordsize="1507697,1958975" o:gfxdata="UEsDBAoAAAAAAIdO4kAAAAAAAAAAAAAAAAAEAAAAZHJzL1BLAwQUAAAACACHTuJA2uvI5L0AAADb&#10;AAAADwAAAGRycy9kb3ducmV2LnhtbEWPQWvCQBSE74X+h+UJ3upuDIhEV0GhVAQpJr309sg+N8Hs&#10;25DdGv33bqHQ4zAz3zDr7d114kZDaD1ryGYKBHHtTctWw1f1/rYEESKywc4zaXhQgO3m9WWNhfEj&#10;n+lWRisShEOBGpoY+0LKUDfkMMx8T5y8ix8cxiQHK82AY4K7Ts6VWkiHLaeFBnvaN1Rfyx+noap2&#10;uf0+PT5NNh5Ll9kPtTjkWk8nmVqBiHSP/+G/9sFomOfw+yX9ALl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68jkvQAA&#10;ANsAAAAPAAAAAAAAAAEAIAAAACIAAABkcnMvZG93bnJldi54bWxQSwECFAAUAAAACACHTuJAMy8F&#10;njsAAAA5AAAAEAAAAAAAAAABACAAAAAMAQAAZHJzL3NoYXBleG1sLnhtbFBLBQYAAAAABgAGAFsB&#10;AAC2AwAAAAA=&#10;" path="m0,1958975l525304,0,1507697,0,1017953,1958975,0,1958975xe">
                  <v:path o:connectlocs="0,1211283;324654,0;931805,0;629127,1211283;0,1211283" o:connectangles="0,0,0,0,0"/>
                  <v:fill on="t" opacity="26214f" focussize="0,0"/>
                  <v:stroke on="f" weight="2pt"/>
                  <v:imagedata o:title=""/>
                  <o:lock v:ext="edit" aspectratio="f"/>
                </v:shape>
                <v:shape id="平行四边形 45" o:spid="_x0000_s1026" o:spt="100" style="position:absolute;left:2054431;top:391886;height:895350;width:688340;v-text-anchor:middle;" fillcolor="#8064A2 [3207]" filled="t" stroked="f" coordsize="1507697,1958975" o:gfxdata="UEsDBAoAAAAAAIdO4kAAAAAAAAAAAAAAAAAEAAAAZHJzL1BLAwQUAAAACACHTuJAo/r+474AAADb&#10;AAAADwAAAGRycy9kb3ducmV2LnhtbEWPT2vCQBTE70K/w/IKXqTZKKF/0qzSWiyexEbx/Mg+k5Ds&#10;25DdauyndwuCx2FmfsNki8G04kS9qy0rmEYxCOLC6ppLBfvd6ukVhPPIGlvLpOBCDhbzh1GGqbZn&#10;/qFT7ksRIOxSVFB536VSuqIigy6yHXHwjrY36IPsS6l7PAe4aeUsjp+lwZrDQoUdLSsqmvzXKDge&#10;PifNF5Ub8/Fi3+zhTyffW63U+HEav4PwNPh7+NZeawWzBP6/hB8g5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r+474A&#10;AADbAAAADwAAAAAAAAABACAAAAAiAAAAZHJzL2Rvd25yZXYueG1sUEsBAhQAFAAAAAgAh07iQDMv&#10;BZ47AAAAOQAAABAAAAAAAAAAAQAgAAAADQEAAGRycy9zaGFwZXhtbC54bWxQSwUGAAAAAAYABgBb&#10;AQAAtwMAAAAA&#10;" path="m0,1958975l525304,0,1507697,0,1017953,1958975,0,1958975xe">
                  <v:path o:connectlocs="0,895350;239827,0;688340,0;464747,895350;0,895350" o:connectangles="0,0,0,0,0"/>
                  <v:fill on="t" focussize="0,0"/>
                  <v:stroke on="f" weight="2pt"/>
                  <v:imagedata o:title=""/>
                  <o:lock v:ext="edit" aspectratio="f"/>
                </v:shape>
                <v:shape id="平行四边形 45" o:spid="_x0000_s1026" o:spt="100" style="position:absolute;left:2244436;top:973777;height:571527;width:439387;v-text-anchor:middle;" fillcolor="#9BBB59 [3206]" filled="t" stroked="f" coordsize="1507697,1958975" o:gfxdata="UEsDBAoAAAAAAIdO4kAAAAAAAAAAAAAAAAAEAAAAZHJzL1BLAwQUAAAACACHTuJANoBPxr0AAADb&#10;AAAADwAAAGRycy9kb3ducmV2LnhtbEWPT4vCMBTE7wt+h/AEL4umVVxsNXoQBP+c1hXB26N5tsXm&#10;pTTR1m9vBGGPw8z8hlmsOlOJBzWutKwgHkUgiDOrS84VnP42wxkI55E1VpZJwZMcrJa9rwWm2rb8&#10;S4+jz0WAsEtRQeF9nUrpsoIMupGtiYN3tY1BH2STS91gG+CmkuMo+pEGSw4LBda0Lii7He9GQauf&#10;lyR22zxJrpPp4Vvvuv25VmrQj6M5CE+d/w9/2lutYDyF95fwA+Ty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gE/GvQAA&#10;ANsAAAAPAAAAAAAAAAEAIAAAACIAAABkcnMvZG93bnJldi54bWxQSwECFAAUAAAACACHTuJAMy8F&#10;njsAAAA5AAAAEAAAAAAAAAABACAAAAAMAQAAZHJzL3NoYXBleG1sLnhtbFBLBQYAAAAABgAGAFsB&#10;AAC2AwAAAAA=&#10;" path="m0,1958975l525304,0,1507697,0,1017953,1958975,0,1958975xe">
                  <v:path o:connectlocs="0,571527;153088,0;439387,0;296661,571527;0,571527" o:connectangles="0,0,0,0,0"/>
                  <v:fill on="t" opacity="45875f" focussize="0,0"/>
                  <v:stroke on="f" weight="2pt"/>
                  <v:imagedata o:title=""/>
                  <o:lock v:ext="edit" aspectratio="f"/>
                </v:shape>
                <v:shape id="平行四边形 45" o:spid="_x0000_s1026" o:spt="100" style="position:absolute;left:2743200;top:973777;height:320633;width:246175;v-text-anchor:middle;" fillcolor="#4F81BD [3204]" filled="t" stroked="f" coordsize="1507697,1958975" o:gfxdata="UEsDBAoAAAAAAIdO4kAAAAAAAAAAAAAAAAAEAAAAZHJzL1BLAwQUAAAACACHTuJAWLyBlrwAAADb&#10;AAAADwAAAGRycy9kb3ducmV2LnhtbEWPQYvCMBSE74L/ITzBi2iqgko1elAEvQirgh4fzbMpNi+1&#10;ibb77zcLC3scZuYbZrVpbSk+VPvCsYLxKAFBnDldcK7getkPFyB8QNZYOiYF3+Rhs+52Vphq1/AX&#10;fc4hFxHCPkUFJoQqldJnhiz6kauIo/dwtcUQZZ1LXWMT4baUkySZSYsFxwWDFW0NZc/z2ypY3CvT&#10;zgcnd7zcGjyE3es5zV9K9XvjZAkiUBv+w3/tg1YwmcHvl/gD5P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i8gZa8AAAA&#10;2wAAAA8AAAAAAAAAAQAgAAAAIgAAAGRycy9kb3ducmV2LnhtbFBLAQIUABQAAAAIAIdO4kAzLwWe&#10;OwAAADkAAAAQAAAAAAAAAAEAIAAAAAsBAABkcnMvc2hhcGV4bWwueG1sUEsFBgAAAAAGAAYAWwEA&#10;ALUDAAAAAA==&#10;" path="m0,1958975l525304,0,1507697,0,1017953,1958975,0,1958975xe">
                  <v:path o:connectlocs="0,320633;85771,0;246175,0;166210,320633;0,320633" o:connectangles="0,0,0,0,0"/>
                  <v:fill on="t" opacity="45875f" focussize="0,0"/>
                  <v:stroke on="f" weight="2pt"/>
                  <v:imagedata o:title=""/>
                  <o:lock v:ext="edit" aspectratio="f"/>
                </v:shape>
              </v:group>
            </w:pict>
          </mc:Fallback>
        </mc:AlternateContent>
      </w:r>
      <w:r>
        <w:rPr>
          <w:rFonts w:ascii="黑体" w:hAnsi="黑体" w:eastAsia="黑体" w:cs="Tahoma"/>
          <w:b/>
          <w:color w:val="000000"/>
          <w:kern w:val="0"/>
          <w:sz w:val="44"/>
          <w:szCs w:val="44"/>
        </w:rPr>
        <mc:AlternateContent>
          <mc:Choice Requires="wps">
            <w:drawing>
              <wp:anchor distT="0" distB="0" distL="114300" distR="114300" simplePos="0" relativeHeight="251666432" behindDoc="0" locked="0" layoutInCell="1" allowOverlap="1">
                <wp:simplePos x="0" y="0"/>
                <wp:positionH relativeFrom="column">
                  <wp:posOffset>-2305050</wp:posOffset>
                </wp:positionH>
                <wp:positionV relativeFrom="paragraph">
                  <wp:posOffset>-862965</wp:posOffset>
                </wp:positionV>
                <wp:extent cx="5924550" cy="876300"/>
                <wp:effectExtent l="0" t="0" r="0" b="0"/>
                <wp:wrapNone/>
                <wp:docPr id="19" name="流程图: 数据 19"/>
                <wp:cNvGraphicFramePr/>
                <a:graphic xmlns:a="http://schemas.openxmlformats.org/drawingml/2006/main">
                  <a:graphicData uri="http://schemas.microsoft.com/office/word/2010/wordprocessingShape">
                    <wps:wsp>
                      <wps:cNvSpPr/>
                      <wps:spPr>
                        <a:xfrm>
                          <a:off x="0" y="0"/>
                          <a:ext cx="5924550" cy="876300"/>
                        </a:xfrm>
                        <a:prstGeom prst="flowChartInputOutpu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1" type="#_x0000_t111" style="position:absolute;left:0pt;margin-left:-181.5pt;margin-top:-67.95pt;height:69pt;width:466.5pt;z-index:251666432;v-text-anchor:middle;mso-width-relative:page;mso-height-relative:page;" fillcolor="#D9D9D9 [2732]" filled="t" stroked="f" coordsize="21600,21600" o:gfxdata="UEsDBAoAAAAAAIdO4kAAAAAAAAAAAAAAAAAEAAAAZHJzL1BLAwQUAAAACACHTuJAQn1czt0AAAAL&#10;AQAADwAAAGRycy9kb3ducmV2LnhtbE2PzU7DMBCE70i8g7VI3Fo7jVpKiFMhpPKnCkQJB25uvCQR&#10;8TrEblrenuUEt92d0ew3+eroOjHiEFpPGpKpAoFUedtSraF8XU+WIEI0ZE3nCTV8Y4BVcXqSm8z6&#10;A73guI214BAKmdHQxNhnUoaqQWfC1PdIrH34wZnI61BLO5gDh7tOzpRaSGda4g+N6fGmwepzu3ca&#10;vp7W5cO139zfPb7Vm/fb5Rjb8lnr87NEXYGIeIx/ZvjFZ3QomGnn92SD6DRM0kXKZSJPSTq/BMGe&#10;+YXi007DLAFZ5PJ/h+IHUEsDBBQAAAAIAIdO4kBK23RacQIAAKUEAAAOAAAAZHJzL2Uyb0RvYy54&#10;bWytVM1uEzEQviPxDpbvZJOQtE3UTRUlKqoUSKWCODteO7uS7TG2N5ty44x65MQLcEJcuPI2lNdg&#10;7N2m5eeEUKTZGc//NzM5PdtrRXbC+QpMTge9PiXCcCgqs83pq5fnT04o8YGZgikwIqfXwtOz2eNH&#10;p42diiGUoArhCAYxftrYnJYh2GmWeV4KzXwPrDColOA0Cyi6bVY41mB0rbJhv3+UNeAK64AL7/F1&#10;2SrpLMWXUvCwltKLQFROsbaQqEt0E2k2O2XTrWO2rHhXBvuHKjSrDCY9hFqywEjtqj9C6Yo78CBD&#10;j4POQMqKi9QDdjPo/9bNVcmsSL0gON4eYPL/Lyx/sbt0pCpwdhNKDNM4o9uv7358ev/947cpuf3w&#10;5fbmM0EdAtVYP0X7K3vpOskjG7veS6fjF/sh+wTu9QFcsQ+E4+N4MhyNxzgDjrqT46On/YR+du9t&#10;nQ/PBGgSmZxKBc2iZC5cGFuHdR2QJozZbuUDVoCudy4xuQdVFeeVUklw281CObJjOPjlJP6Sr6r1&#10;cyja55Nx/1CDb+1T0F8CKUOanA7HIzQlnOGKSsUCstoiaN5sKWFqi7vPg0sZDMQa0l7F6pbMl226&#10;FDbiiHUrg5+IZ4tg5DZQXOMoHLQ76i0/r9B/xXy4ZA6XEvPjoYU1kghNTqHjKCnBvf3be7THXUEt&#10;JQ0uORb8pmZOUKIuDG7RZDAaxatIwmh8PETBPdRsHmpMrReAcA7wpC1PbLQP6o6VDvRrvMd5zIoq&#10;ZjjmbqHphEVojw8vmov5PJnhJVgWVubK8hg8js/AvA4gqzTme3Q60PAWEord3cZjeygnq/t/l9l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Qn1czt0AAAALAQAADwAAAAAAAAABACAAAAAiAAAAZHJz&#10;L2Rvd25yZXYueG1sUEsBAhQAFAAAAAgAh07iQErbdFpxAgAApQQAAA4AAAAAAAAAAQAgAAAALAEA&#10;AGRycy9lMm9Eb2MueG1sUEsFBgAAAAAGAAYAWQEAAA8GAAAAAA==&#10;">
                <v:fill on="t" focussize="0,0"/>
                <v:stroke on="f" weight="2pt"/>
                <v:imagedata o:title=""/>
                <o:lock v:ext="edit" aspectratio="f"/>
              </v:shape>
            </w:pict>
          </mc:Fallback>
        </mc:AlternateContent>
      </w:r>
      <w:r>
        <w:rPr>
          <w:rFonts w:ascii="黑体" w:hAnsi="黑体" w:eastAsia="黑体" w:cs="Tahoma"/>
          <w:b/>
          <w:color w:val="000000"/>
          <w:kern w:val="0"/>
          <w:sz w:val="44"/>
          <w:szCs w:val="44"/>
          <w:shd w:val="clear" w:color="auto" w:fill="FFFFFF"/>
        </w:rPr>
        <w:drawing>
          <wp:anchor distT="0" distB="0" distL="114300" distR="114300" simplePos="0" relativeHeight="251667456" behindDoc="0" locked="0" layoutInCell="1" allowOverlap="1">
            <wp:simplePos x="0" y="0"/>
            <wp:positionH relativeFrom="column">
              <wp:posOffset>-80645</wp:posOffset>
            </wp:positionH>
            <wp:positionV relativeFrom="paragraph">
              <wp:posOffset>-434340</wp:posOffset>
            </wp:positionV>
            <wp:extent cx="2231390" cy="419735"/>
            <wp:effectExtent l="0" t="0" r="0" b="0"/>
            <wp:wrapNone/>
            <wp:docPr id="288" name="图片 288" descr="D:\培训科工作档案资料—张艺\Office专用VI元素\Office专用标志组合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图片 288" descr="D:\培训科工作档案资料—张艺\Office专用VI元素\Office专用标志组合1.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231390" cy="419735"/>
                    </a:xfrm>
                    <a:prstGeom prst="rect">
                      <a:avLst/>
                    </a:prstGeom>
                    <a:noFill/>
                    <a:ln>
                      <a:noFill/>
                    </a:ln>
                  </pic:spPr>
                </pic:pic>
              </a:graphicData>
            </a:graphic>
          </wp:anchor>
        </w:drawing>
      </w:r>
    </w:p>
    <w:p>
      <w:pPr>
        <w:spacing w:line="120" w:lineRule="exact"/>
        <w:jc w:val="center"/>
        <w:rPr>
          <w:rFonts w:ascii="方正小标宋简体" w:eastAsia="方正小标宋简体"/>
          <w:sz w:val="36"/>
        </w:rPr>
      </w:pPr>
    </w:p>
    <w:p>
      <w:pPr>
        <w:spacing w:line="120" w:lineRule="exact"/>
        <w:jc w:val="center"/>
        <w:rPr>
          <w:rFonts w:ascii="方正小标宋简体" w:eastAsia="方正小标宋简体"/>
          <w:sz w:val="36"/>
        </w:rPr>
      </w:pPr>
    </w:p>
    <w:p>
      <w:pPr>
        <w:spacing w:line="460" w:lineRule="exact"/>
        <w:jc w:val="center"/>
        <w:rPr>
          <w:rFonts w:ascii="方正小标宋简体" w:eastAsia="方正小标宋简体"/>
          <w:sz w:val="36"/>
        </w:rPr>
      </w:pPr>
      <w:r>
        <w:rPr>
          <w:rFonts w:hint="eastAsia" w:ascii="方正小标宋简体" w:eastAsia="方正小标宋简体"/>
          <w:sz w:val="36"/>
        </w:rPr>
        <w:t>函授教育·网络教育办学情况介绍</w:t>
      </w:r>
    </w:p>
    <w:tbl>
      <w:tblPr>
        <w:tblStyle w:val="6"/>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4026"/>
        <w:gridCol w:w="4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94" w:type="dxa"/>
            <w:tcBorders>
              <w:tl2br w:val="single" w:color="auto" w:sz="4" w:space="0"/>
            </w:tcBorders>
          </w:tcPr>
          <w:p>
            <w:pPr>
              <w:spacing w:line="280" w:lineRule="exact"/>
              <w:jc w:val="center"/>
              <w:rPr>
                <w:b/>
              </w:rPr>
            </w:pPr>
            <w:r>
              <w:rPr>
                <w:rFonts w:hint="eastAsia"/>
                <w:b/>
              </w:rPr>
              <w:t xml:space="preserve">     办学类别</w:t>
            </w:r>
          </w:p>
          <w:p>
            <w:pPr>
              <w:spacing w:line="280" w:lineRule="exact"/>
              <w:rPr>
                <w:b/>
              </w:rPr>
            </w:pPr>
            <w:r>
              <w:rPr>
                <w:rFonts w:hint="eastAsia"/>
                <w:b/>
              </w:rPr>
              <w:t>项目</w:t>
            </w:r>
          </w:p>
        </w:tc>
        <w:tc>
          <w:tcPr>
            <w:tcW w:w="4026" w:type="dxa"/>
            <w:vAlign w:val="center"/>
          </w:tcPr>
          <w:p>
            <w:pPr>
              <w:spacing w:line="280" w:lineRule="exact"/>
              <w:jc w:val="center"/>
              <w:rPr>
                <w:b/>
                <w:sz w:val="28"/>
              </w:rPr>
            </w:pPr>
            <w:r>
              <w:rPr>
                <w:rFonts w:hint="eastAsia"/>
                <w:b/>
                <w:sz w:val="28"/>
              </w:rPr>
              <w:t>函授教育</w:t>
            </w:r>
          </w:p>
        </w:tc>
        <w:tc>
          <w:tcPr>
            <w:tcW w:w="4027" w:type="dxa"/>
            <w:vAlign w:val="center"/>
          </w:tcPr>
          <w:p>
            <w:pPr>
              <w:spacing w:line="280" w:lineRule="exact"/>
              <w:jc w:val="center"/>
              <w:rPr>
                <w:b/>
                <w:sz w:val="28"/>
              </w:rPr>
            </w:pPr>
            <w:r>
              <w:rPr>
                <w:rFonts w:hint="eastAsia"/>
                <w:b/>
                <w:sz w:val="28"/>
              </w:rPr>
              <w:t>网络教育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694" w:type="dxa"/>
            <w:vAlign w:val="center"/>
          </w:tcPr>
          <w:p>
            <w:pPr>
              <w:spacing w:line="280" w:lineRule="exact"/>
              <w:jc w:val="center"/>
              <w:rPr>
                <w:b/>
              </w:rPr>
            </w:pPr>
            <w:r>
              <w:rPr>
                <w:rFonts w:hint="eastAsia"/>
                <w:b/>
              </w:rPr>
              <w:t>主办高校</w:t>
            </w:r>
          </w:p>
        </w:tc>
        <w:tc>
          <w:tcPr>
            <w:tcW w:w="4026" w:type="dxa"/>
            <w:vAlign w:val="center"/>
          </w:tcPr>
          <w:p>
            <w:pPr>
              <w:spacing w:line="280" w:lineRule="exact"/>
              <w:jc w:val="center"/>
            </w:pPr>
            <w:r>
              <w:rPr>
                <w:rFonts w:hint="eastAsia"/>
              </w:rPr>
              <w:t>重庆大学、昆明理工大学</w:t>
            </w:r>
          </w:p>
          <w:p>
            <w:pPr>
              <w:spacing w:line="280" w:lineRule="exact"/>
              <w:jc w:val="center"/>
            </w:pPr>
            <w:r>
              <w:rPr>
                <w:rFonts w:hint="eastAsia"/>
              </w:rPr>
              <w:t>桂林理工大学</w:t>
            </w:r>
          </w:p>
        </w:tc>
        <w:tc>
          <w:tcPr>
            <w:tcW w:w="4027" w:type="dxa"/>
            <w:vAlign w:val="center"/>
          </w:tcPr>
          <w:p>
            <w:pPr>
              <w:spacing w:line="280" w:lineRule="exact"/>
              <w:jc w:val="center"/>
            </w:pPr>
            <w:r>
              <w:rPr>
                <w:rFonts w:hint="eastAsia"/>
              </w:rPr>
              <w:t>重庆大学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694" w:type="dxa"/>
            <w:vAlign w:val="center"/>
          </w:tcPr>
          <w:p>
            <w:pPr>
              <w:spacing w:line="280" w:lineRule="exact"/>
              <w:jc w:val="center"/>
              <w:rPr>
                <w:b/>
              </w:rPr>
            </w:pPr>
            <w:r>
              <w:rPr>
                <w:rFonts w:hint="eastAsia"/>
                <w:b/>
              </w:rPr>
              <w:t>开设专业</w:t>
            </w:r>
          </w:p>
        </w:tc>
        <w:tc>
          <w:tcPr>
            <w:tcW w:w="4026" w:type="dxa"/>
            <w:vAlign w:val="center"/>
          </w:tcPr>
          <w:p>
            <w:pPr>
              <w:spacing w:line="280" w:lineRule="exact"/>
              <w:jc w:val="left"/>
            </w:pPr>
            <w:r>
              <w:rPr>
                <w:rFonts w:hint="eastAsia"/>
                <w:b/>
              </w:rPr>
              <w:t>重庆大学：</w:t>
            </w:r>
            <w:r>
              <w:rPr>
                <w:rFonts w:hint="eastAsia"/>
              </w:rPr>
              <w:t>土木工程、工程造价</w:t>
            </w:r>
          </w:p>
          <w:p>
            <w:pPr>
              <w:spacing w:line="280" w:lineRule="exact"/>
              <w:jc w:val="left"/>
            </w:pPr>
            <w:r>
              <w:rPr>
                <w:rFonts w:hint="eastAsia"/>
                <w:b/>
              </w:rPr>
              <w:t>昆明理工大学：</w:t>
            </w:r>
            <w:r>
              <w:rPr>
                <w:rFonts w:hint="eastAsia"/>
              </w:rPr>
              <w:t>建筑学、城乡规划</w:t>
            </w:r>
          </w:p>
          <w:p>
            <w:pPr>
              <w:spacing w:line="280" w:lineRule="exact"/>
              <w:jc w:val="left"/>
            </w:pPr>
            <w:r>
              <w:rPr>
                <w:rFonts w:hint="eastAsia"/>
                <w:b/>
              </w:rPr>
              <w:t>桂林理工大学：</w:t>
            </w:r>
            <w:r>
              <w:rPr>
                <w:rFonts w:hint="eastAsia"/>
              </w:rPr>
              <w:t>土木工程、测绘工程、</w:t>
            </w:r>
          </w:p>
          <w:p>
            <w:pPr>
              <w:spacing w:line="280" w:lineRule="exact"/>
              <w:jc w:val="left"/>
            </w:pPr>
            <w:r>
              <w:rPr>
                <w:rFonts w:hint="eastAsia"/>
              </w:rPr>
              <w:t>工程管理、工商管理、房地产开发与管理、行政管理、</w:t>
            </w:r>
            <w:r>
              <w:rPr>
                <w:rFonts w:hint="eastAsia"/>
                <w:lang w:val="en-US" w:eastAsia="zh-CN"/>
              </w:rPr>
              <w:t>建筑学、</w:t>
            </w:r>
            <w:bookmarkStart w:id="0" w:name="_GoBack"/>
            <w:bookmarkEnd w:id="0"/>
            <w:r>
              <w:rPr>
                <w:rFonts w:hint="eastAsia"/>
              </w:rPr>
              <w:t>会计学、市场营销、城乡规划、风景园林、计算机科学与技术、通信工程、电子信息工程、电子商务、机械设计制造及自动化、材料科学与工程、环境工程、给排水科学与工程、广告学、人力资源管理、物流管理等。</w:t>
            </w:r>
          </w:p>
        </w:tc>
        <w:tc>
          <w:tcPr>
            <w:tcW w:w="4027" w:type="dxa"/>
            <w:vAlign w:val="center"/>
          </w:tcPr>
          <w:p>
            <w:pPr>
              <w:spacing w:line="280" w:lineRule="exact"/>
            </w:pPr>
            <w:r>
              <w:rPr>
                <w:rFonts w:hint="eastAsia"/>
              </w:rPr>
              <w:t>土木工程、工程管理、工程造价、房地产开发与管理、电气工程及其自动化、机械设计制造及其自动化、机械设计制造及其自动化、安全工程、计算机科学与技术、工商管理、市场营销、会计学公共事业管理、车辆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694" w:type="dxa"/>
            <w:vAlign w:val="center"/>
          </w:tcPr>
          <w:p>
            <w:pPr>
              <w:spacing w:line="280" w:lineRule="exact"/>
              <w:jc w:val="center"/>
              <w:rPr>
                <w:b/>
              </w:rPr>
            </w:pPr>
            <w:r>
              <w:rPr>
                <w:rFonts w:hint="eastAsia"/>
                <w:b/>
              </w:rPr>
              <w:t>学制</w:t>
            </w:r>
          </w:p>
        </w:tc>
        <w:tc>
          <w:tcPr>
            <w:tcW w:w="4026" w:type="dxa"/>
            <w:vAlign w:val="center"/>
          </w:tcPr>
          <w:p>
            <w:pPr>
              <w:spacing w:line="280" w:lineRule="exact"/>
            </w:pPr>
            <w:r>
              <w:rPr>
                <w:rFonts w:hint="eastAsia"/>
              </w:rPr>
              <w:t>重庆大学、桂林理工大学：2.5年</w:t>
            </w:r>
          </w:p>
          <w:p>
            <w:pPr>
              <w:spacing w:line="280" w:lineRule="exact"/>
              <w:jc w:val="left"/>
            </w:pPr>
            <w:r>
              <w:rPr>
                <w:rFonts w:hint="eastAsia"/>
              </w:rPr>
              <w:t>昆明理工大学：3年</w:t>
            </w:r>
          </w:p>
        </w:tc>
        <w:tc>
          <w:tcPr>
            <w:tcW w:w="4027" w:type="dxa"/>
            <w:vAlign w:val="center"/>
          </w:tcPr>
          <w:p>
            <w:pPr>
              <w:spacing w:line="280" w:lineRule="exact"/>
              <w:jc w:val="center"/>
            </w:pPr>
            <w:r>
              <w:rPr>
                <w:rFonts w:hint="eastAsia"/>
              </w:rPr>
              <w:t>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694" w:type="dxa"/>
            <w:vAlign w:val="center"/>
          </w:tcPr>
          <w:p>
            <w:pPr>
              <w:spacing w:line="280" w:lineRule="exact"/>
              <w:jc w:val="center"/>
              <w:rPr>
                <w:b/>
              </w:rPr>
            </w:pPr>
            <w:r>
              <w:rPr>
                <w:rFonts w:hint="eastAsia"/>
                <w:b/>
              </w:rPr>
              <w:t>学费</w:t>
            </w:r>
          </w:p>
        </w:tc>
        <w:tc>
          <w:tcPr>
            <w:tcW w:w="4026" w:type="dxa"/>
            <w:vAlign w:val="center"/>
          </w:tcPr>
          <w:p>
            <w:pPr>
              <w:spacing w:line="280" w:lineRule="exact"/>
              <w:jc w:val="left"/>
            </w:pPr>
            <w:r>
              <w:rPr>
                <w:rFonts w:hint="eastAsia"/>
              </w:rPr>
              <w:t>重庆大学：2400元/年</w:t>
            </w:r>
          </w:p>
          <w:p>
            <w:pPr>
              <w:spacing w:line="280" w:lineRule="exact"/>
              <w:jc w:val="left"/>
            </w:pPr>
            <w:r>
              <w:rPr>
                <w:rFonts w:hint="eastAsia"/>
              </w:rPr>
              <w:t>昆明理工大学：2000元/年</w:t>
            </w:r>
          </w:p>
          <w:p>
            <w:pPr>
              <w:spacing w:line="280" w:lineRule="exact"/>
              <w:jc w:val="left"/>
            </w:pPr>
            <w:r>
              <w:rPr>
                <w:rFonts w:hint="eastAsia"/>
              </w:rPr>
              <w:t>桂林理工大学：2256元/年</w:t>
            </w:r>
          </w:p>
        </w:tc>
        <w:tc>
          <w:tcPr>
            <w:tcW w:w="4027" w:type="dxa"/>
            <w:vAlign w:val="center"/>
          </w:tcPr>
          <w:p>
            <w:pPr>
              <w:spacing w:line="280" w:lineRule="exact"/>
              <w:jc w:val="center"/>
            </w:pPr>
            <w:r>
              <w:rPr>
                <w:rFonts w:hint="eastAsia"/>
              </w:rPr>
              <w:t>共6400元</w:t>
            </w:r>
          </w:p>
          <w:p>
            <w:pPr>
              <w:spacing w:line="280" w:lineRule="exact"/>
              <w:jc w:val="center"/>
            </w:pPr>
            <w:r>
              <w:rPr>
                <w:rFonts w:hint="eastAsia"/>
              </w:rPr>
              <w:t>一次性交费9.5折优惠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694" w:type="dxa"/>
            <w:vAlign w:val="center"/>
          </w:tcPr>
          <w:p>
            <w:pPr>
              <w:spacing w:line="280" w:lineRule="exact"/>
              <w:jc w:val="center"/>
              <w:rPr>
                <w:b/>
              </w:rPr>
            </w:pPr>
            <w:r>
              <w:rPr>
                <w:rFonts w:hint="eastAsia"/>
                <w:b/>
              </w:rPr>
              <w:t>报名时间</w:t>
            </w:r>
          </w:p>
          <w:p>
            <w:pPr>
              <w:spacing w:line="280" w:lineRule="exact"/>
              <w:jc w:val="center"/>
              <w:rPr>
                <w:b/>
              </w:rPr>
            </w:pPr>
            <w:r>
              <w:rPr>
                <w:rFonts w:hint="eastAsia"/>
                <w:b/>
              </w:rPr>
              <w:t>及报名方式</w:t>
            </w:r>
          </w:p>
        </w:tc>
        <w:tc>
          <w:tcPr>
            <w:tcW w:w="4026" w:type="dxa"/>
            <w:vAlign w:val="center"/>
          </w:tcPr>
          <w:p>
            <w:pPr>
              <w:spacing w:line="280" w:lineRule="exact"/>
              <w:jc w:val="left"/>
              <w:rPr>
                <w:b/>
              </w:rPr>
            </w:pPr>
            <w:r>
              <w:rPr>
                <w:rFonts w:hint="eastAsia"/>
              </w:rPr>
              <w:t>每年8月登陆广西招生考试院网站（</w:t>
            </w:r>
            <w:r>
              <w:fldChar w:fldCharType="begin"/>
            </w:r>
            <w:r>
              <w:instrText xml:space="preserve"> HYPERLINK "http://www.gxeea.cn/" </w:instrText>
            </w:r>
            <w:r>
              <w:fldChar w:fldCharType="separate"/>
            </w:r>
            <w:r>
              <w:rPr>
                <w:rFonts w:hint="eastAsia"/>
              </w:rPr>
              <w:t>http://www.gxeea.cn/</w:t>
            </w:r>
            <w:r>
              <w:rPr>
                <w:rFonts w:hint="eastAsia"/>
              </w:rPr>
              <w:fldChar w:fldCharType="end"/>
            </w:r>
            <w:r>
              <w:rPr>
                <w:rFonts w:hint="eastAsia"/>
              </w:rPr>
              <w:t>）报名全国成人高考，10月考试，12月录取。</w:t>
            </w:r>
          </w:p>
        </w:tc>
        <w:tc>
          <w:tcPr>
            <w:tcW w:w="4027" w:type="dxa"/>
            <w:vAlign w:val="center"/>
          </w:tcPr>
          <w:p>
            <w:pPr>
              <w:spacing w:line="280" w:lineRule="exact"/>
            </w:pPr>
            <w:r>
              <w:rPr>
                <w:rFonts w:hint="eastAsia"/>
              </w:rPr>
              <w:t>每年春秋两季2次录取，常年招生。</w:t>
            </w:r>
          </w:p>
          <w:p>
            <w:pPr>
              <w:spacing w:line="280" w:lineRule="exact"/>
            </w:pPr>
            <w:r>
              <w:rPr>
                <w:rFonts w:hint="eastAsia"/>
              </w:rPr>
              <w:t>登录重庆大学网络教育学院网站（</w:t>
            </w:r>
            <w:r>
              <w:t>https://www.5any.com/</w:t>
            </w:r>
            <w:r>
              <w:rPr>
                <w:rFonts w:hint="eastAsia"/>
              </w:rPr>
              <w:t>）进行预报名。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694" w:type="dxa"/>
            <w:vAlign w:val="center"/>
          </w:tcPr>
          <w:p>
            <w:pPr>
              <w:spacing w:line="280" w:lineRule="exact"/>
              <w:jc w:val="center"/>
              <w:rPr>
                <w:b/>
              </w:rPr>
            </w:pPr>
            <w:r>
              <w:rPr>
                <w:rFonts w:hint="eastAsia"/>
                <w:b/>
              </w:rPr>
              <w:t>入学方式</w:t>
            </w:r>
          </w:p>
        </w:tc>
        <w:tc>
          <w:tcPr>
            <w:tcW w:w="4026" w:type="dxa"/>
            <w:vAlign w:val="center"/>
          </w:tcPr>
          <w:p>
            <w:pPr>
              <w:spacing w:line="280" w:lineRule="exact"/>
            </w:pPr>
            <w:r>
              <w:rPr>
                <w:rFonts w:hint="eastAsia"/>
              </w:rPr>
              <w:t>通过全国成人高考入学（现场考试）。考试科目《高数》《英语》《政治》（近年上线分数约115分）。</w:t>
            </w:r>
          </w:p>
        </w:tc>
        <w:tc>
          <w:tcPr>
            <w:tcW w:w="4027" w:type="dxa"/>
            <w:vAlign w:val="center"/>
          </w:tcPr>
          <w:p>
            <w:pPr>
              <w:spacing w:line="280" w:lineRule="exact"/>
            </w:pPr>
            <w:r>
              <w:rPr>
                <w:rFonts w:hint="eastAsia"/>
              </w:rPr>
              <w:t>校考入学（线上考试）。考试科目：《英语》《计算机》，有两次考试机会，无需参加成人高考。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694" w:type="dxa"/>
            <w:vAlign w:val="center"/>
          </w:tcPr>
          <w:p>
            <w:pPr>
              <w:spacing w:line="280" w:lineRule="exact"/>
              <w:jc w:val="center"/>
              <w:rPr>
                <w:b/>
              </w:rPr>
            </w:pPr>
            <w:r>
              <w:rPr>
                <w:rFonts w:hint="eastAsia"/>
                <w:b/>
              </w:rPr>
              <w:t>学习形式</w:t>
            </w:r>
          </w:p>
        </w:tc>
        <w:tc>
          <w:tcPr>
            <w:tcW w:w="4026" w:type="dxa"/>
            <w:vAlign w:val="center"/>
          </w:tcPr>
          <w:p>
            <w:pPr>
              <w:spacing w:line="280" w:lineRule="exact"/>
              <w:jc w:val="center"/>
            </w:pPr>
            <w:r>
              <w:t>平时自学+集中面授</w:t>
            </w:r>
            <w:r>
              <w:rPr>
                <w:rFonts w:hint="eastAsia"/>
              </w:rPr>
              <w:t>（即将启动线上教学）</w:t>
            </w:r>
          </w:p>
        </w:tc>
        <w:tc>
          <w:tcPr>
            <w:tcW w:w="4027" w:type="dxa"/>
            <w:vAlign w:val="center"/>
          </w:tcPr>
          <w:p>
            <w:pPr>
              <w:spacing w:line="280" w:lineRule="exact"/>
              <w:jc w:val="center"/>
            </w:pPr>
            <w:r>
              <w:rPr>
                <w:rFonts w:hint="eastAsia"/>
              </w:rPr>
              <w:t>网络教学，无地域限制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694" w:type="dxa"/>
            <w:vAlign w:val="center"/>
          </w:tcPr>
          <w:p>
            <w:pPr>
              <w:spacing w:line="280" w:lineRule="exact"/>
              <w:jc w:val="center"/>
              <w:rPr>
                <w:b/>
              </w:rPr>
            </w:pPr>
            <w:r>
              <w:rPr>
                <w:rFonts w:hint="eastAsia"/>
                <w:b/>
              </w:rPr>
              <w:t>课程考试</w:t>
            </w:r>
          </w:p>
        </w:tc>
        <w:tc>
          <w:tcPr>
            <w:tcW w:w="4026" w:type="dxa"/>
            <w:vAlign w:val="center"/>
          </w:tcPr>
          <w:p>
            <w:pPr>
              <w:spacing w:line="280" w:lineRule="exact"/>
              <w:jc w:val="center"/>
            </w:pPr>
            <w:r>
              <w:rPr>
                <w:rFonts w:hint="eastAsia"/>
              </w:rPr>
              <w:t>每学期回校集中考试</w:t>
            </w:r>
          </w:p>
        </w:tc>
        <w:tc>
          <w:tcPr>
            <w:tcW w:w="4027" w:type="dxa"/>
            <w:vAlign w:val="center"/>
          </w:tcPr>
          <w:p>
            <w:pPr>
              <w:spacing w:line="280" w:lineRule="exact"/>
            </w:pPr>
            <w:r>
              <w:rPr>
                <w:rFonts w:hint="eastAsia"/>
              </w:rPr>
              <w:t>部分课程网上考试，部分课程回校考试。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694" w:type="dxa"/>
            <w:vAlign w:val="center"/>
          </w:tcPr>
          <w:p>
            <w:pPr>
              <w:spacing w:line="280" w:lineRule="exact"/>
              <w:jc w:val="center"/>
              <w:rPr>
                <w:b/>
              </w:rPr>
            </w:pPr>
            <w:r>
              <w:rPr>
                <w:rFonts w:hint="eastAsia"/>
                <w:b/>
              </w:rPr>
              <w:t>毕业条件</w:t>
            </w:r>
          </w:p>
        </w:tc>
        <w:tc>
          <w:tcPr>
            <w:tcW w:w="4026" w:type="dxa"/>
            <w:vAlign w:val="center"/>
          </w:tcPr>
          <w:p>
            <w:pPr>
              <w:spacing w:line="280" w:lineRule="exact"/>
              <w:rPr>
                <w:rFonts w:asciiTheme="minorEastAsia" w:hAnsiTheme="minorEastAsia"/>
                <w:kern w:val="32"/>
                <w:szCs w:val="21"/>
              </w:rPr>
            </w:pPr>
            <w:r>
              <w:rPr>
                <w:rFonts w:hint="eastAsia" w:asciiTheme="minorEastAsia" w:hAnsiTheme="minorEastAsia"/>
                <w:kern w:val="32"/>
                <w:szCs w:val="21"/>
              </w:rPr>
              <w:t>规定修业年限内：</w:t>
            </w:r>
          </w:p>
          <w:p>
            <w:pPr>
              <w:spacing w:line="280" w:lineRule="exact"/>
            </w:pPr>
            <w:r>
              <w:rPr>
                <w:rFonts w:hint="eastAsia"/>
              </w:rPr>
              <w:t>1.完成教学计划规定的全部课程及任务，课程考试合格。</w:t>
            </w:r>
          </w:p>
          <w:p>
            <w:pPr>
              <w:spacing w:line="280" w:lineRule="exact"/>
            </w:pPr>
            <w:r>
              <w:rPr>
                <w:rFonts w:hint="eastAsia"/>
              </w:rPr>
              <w:t>2.完成毕业设计（论文），通过答辩。</w:t>
            </w:r>
          </w:p>
          <w:p>
            <w:pPr>
              <w:spacing w:line="280" w:lineRule="exact"/>
            </w:pPr>
            <w:r>
              <w:rPr>
                <w:rFonts w:hint="eastAsia"/>
              </w:rPr>
              <w:t>3.完成毕业手续。</w:t>
            </w:r>
          </w:p>
        </w:tc>
        <w:tc>
          <w:tcPr>
            <w:tcW w:w="4027" w:type="dxa"/>
          </w:tcPr>
          <w:p>
            <w:pPr>
              <w:spacing w:line="280" w:lineRule="exact"/>
            </w:pPr>
            <w:r>
              <w:rPr>
                <w:rFonts w:hint="eastAsia"/>
              </w:rPr>
              <w:t>规定修业年限（2.5-6年）内：</w:t>
            </w:r>
          </w:p>
          <w:p>
            <w:pPr>
              <w:widowControl/>
              <w:spacing w:line="280" w:lineRule="exact"/>
              <w:jc w:val="left"/>
            </w:pPr>
            <w:r>
              <w:rPr>
                <w:rFonts w:hint="eastAsia"/>
              </w:rPr>
              <w:t>1.完成教学计划规定的全部课程并通过课程考试取得学分。</w:t>
            </w:r>
          </w:p>
          <w:p>
            <w:pPr>
              <w:widowControl/>
              <w:spacing w:line="280" w:lineRule="exact"/>
              <w:jc w:val="left"/>
            </w:pPr>
            <w:r>
              <w:rPr>
                <w:rFonts w:hint="eastAsia"/>
              </w:rPr>
              <w:t>2.完成毕业设计（论文）。</w:t>
            </w:r>
          </w:p>
          <w:p>
            <w:pPr>
              <w:widowControl/>
              <w:spacing w:line="280" w:lineRule="exact"/>
              <w:jc w:val="left"/>
            </w:pPr>
            <w:r>
              <w:rPr>
                <w:rFonts w:hint="eastAsia"/>
              </w:rPr>
              <w:t>3.通过全国统一考试（考试科目:《英语》《计算机》）或通过免统考审核（少数民族可免考《英语》）。</w:t>
            </w:r>
          </w:p>
          <w:p>
            <w:pPr>
              <w:widowControl/>
              <w:spacing w:line="280" w:lineRule="exact"/>
              <w:jc w:val="left"/>
            </w:pPr>
            <w:r>
              <w:rPr>
                <w:rFonts w:hint="eastAsia"/>
              </w:rPr>
              <w:t>4.完成毕业手续。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694" w:type="dxa"/>
            <w:vAlign w:val="center"/>
          </w:tcPr>
          <w:p>
            <w:pPr>
              <w:spacing w:line="280" w:lineRule="exact"/>
              <w:jc w:val="center"/>
              <w:rPr>
                <w:b/>
              </w:rPr>
            </w:pPr>
            <w:r>
              <w:rPr>
                <w:rFonts w:hint="eastAsia"/>
                <w:b/>
              </w:rPr>
              <w:t>学位条件</w:t>
            </w:r>
          </w:p>
        </w:tc>
        <w:tc>
          <w:tcPr>
            <w:tcW w:w="4026" w:type="dxa"/>
            <w:vAlign w:val="center"/>
          </w:tcPr>
          <w:p>
            <w:pPr>
              <w:spacing w:line="280" w:lineRule="exact"/>
              <w:jc w:val="left"/>
            </w:pPr>
            <w:r>
              <w:rPr>
                <w:rFonts w:hint="eastAsia"/>
              </w:rPr>
              <w:t>1.毕业证落款日期后的3年内。</w:t>
            </w:r>
          </w:p>
          <w:p>
            <w:pPr>
              <w:spacing w:line="280" w:lineRule="exact"/>
              <w:jc w:val="left"/>
            </w:pPr>
            <w:r>
              <w:rPr>
                <w:rFonts w:hint="eastAsia"/>
              </w:rPr>
              <w:t>2.课程平均成绩70分以上。</w:t>
            </w:r>
          </w:p>
          <w:p>
            <w:pPr>
              <w:spacing w:line="280" w:lineRule="exact"/>
              <w:jc w:val="left"/>
            </w:pPr>
            <w:r>
              <w:rPr>
                <w:rFonts w:hint="eastAsia"/>
              </w:rPr>
              <w:t>3.毕业设计（论文）通过查重，答辩总成绩达到“良好”及以上（桂理工“中等”及以上）。</w:t>
            </w:r>
            <w:r>
              <w:rPr>
                <w:rFonts w:hint="eastAsia"/>
              </w:rPr>
              <w:br w:type="textWrapping"/>
            </w:r>
            <w:r>
              <w:rPr>
                <w:rFonts w:hint="eastAsia"/>
              </w:rPr>
              <w:t>4.学士学位英语水平测试合格者或符合申请学士学位英语水平测试的免试条件。</w:t>
            </w:r>
          </w:p>
        </w:tc>
        <w:tc>
          <w:tcPr>
            <w:tcW w:w="4027" w:type="dxa"/>
            <w:vAlign w:val="center"/>
          </w:tcPr>
          <w:p>
            <w:pPr>
              <w:spacing w:line="280" w:lineRule="exact"/>
            </w:pPr>
            <w:r>
              <w:rPr>
                <w:rFonts w:hint="eastAsia"/>
              </w:rPr>
              <w:t>1.毕业证落款日期后的3年内。</w:t>
            </w:r>
          </w:p>
          <w:p>
            <w:pPr>
              <w:spacing w:line="280" w:lineRule="exact"/>
            </w:pPr>
            <w:r>
              <w:rPr>
                <w:rFonts w:hint="eastAsia"/>
              </w:rPr>
              <w:t>2.课程平均成绩70分以上。</w:t>
            </w:r>
          </w:p>
          <w:p>
            <w:pPr>
              <w:spacing w:line="280" w:lineRule="exact"/>
            </w:pPr>
            <w:r>
              <w:rPr>
                <w:rFonts w:hint="eastAsia"/>
              </w:rPr>
              <w:t>3.毕业设计（论文）通过查重，答辩总成绩达到“良好”及以上。</w:t>
            </w:r>
            <w:r>
              <w:rPr>
                <w:rFonts w:hint="eastAsia"/>
              </w:rPr>
              <w:br w:type="textWrapping"/>
            </w:r>
            <w:r>
              <w:rPr>
                <w:rFonts w:hint="eastAsia"/>
              </w:rPr>
              <w:t>4.学士学位英语水平测试合格者或符合申请学士学位英语水平测试的免试条件。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694" w:type="dxa"/>
            <w:vAlign w:val="center"/>
          </w:tcPr>
          <w:p>
            <w:pPr>
              <w:spacing w:line="280" w:lineRule="exact"/>
              <w:jc w:val="center"/>
              <w:rPr>
                <w:b/>
              </w:rPr>
            </w:pPr>
            <w:r>
              <w:rPr>
                <w:rFonts w:hint="eastAsia"/>
                <w:b/>
              </w:rPr>
              <w:t>毕业证书</w:t>
            </w:r>
          </w:p>
          <w:p>
            <w:pPr>
              <w:spacing w:line="280" w:lineRule="exact"/>
              <w:jc w:val="center"/>
            </w:pPr>
            <w:r>
              <w:rPr>
                <w:rFonts w:hint="eastAsia"/>
                <w:b/>
              </w:rPr>
              <w:t>含金量</w:t>
            </w:r>
          </w:p>
        </w:tc>
        <w:tc>
          <w:tcPr>
            <w:tcW w:w="4026" w:type="dxa"/>
            <w:vAlign w:val="center"/>
          </w:tcPr>
          <w:p>
            <w:pPr>
              <w:spacing w:line="280" w:lineRule="exact"/>
              <w:jc w:val="left"/>
            </w:pPr>
            <w:r>
              <w:t>颁发</w:t>
            </w:r>
            <w:r>
              <w:rPr>
                <w:rFonts w:hint="eastAsia"/>
              </w:rPr>
              <w:t>“</w:t>
            </w:r>
            <w:r>
              <w:t>成人高等教育毕业证书</w:t>
            </w:r>
            <w:r>
              <w:rPr>
                <w:rFonts w:hint="eastAsia"/>
              </w:rPr>
              <w:t>”（</w:t>
            </w:r>
            <w:r>
              <w:t>加注学习方式为</w:t>
            </w:r>
            <w:r>
              <w:rPr>
                <w:rFonts w:hint="eastAsia"/>
              </w:rPr>
              <w:t>“</w:t>
            </w:r>
            <w:r>
              <w:t>函授</w:t>
            </w:r>
            <w:r>
              <w:rPr>
                <w:rFonts w:hint="eastAsia"/>
              </w:rPr>
              <w:t>”）。</w:t>
            </w:r>
            <w:r>
              <w:t>教育部电子注册，国家承认学历</w:t>
            </w:r>
            <w:r>
              <w:rPr>
                <w:rFonts w:hint="eastAsia"/>
              </w:rPr>
              <w:t>。</w:t>
            </w:r>
          </w:p>
        </w:tc>
        <w:tc>
          <w:tcPr>
            <w:tcW w:w="4027" w:type="dxa"/>
            <w:vAlign w:val="center"/>
          </w:tcPr>
          <w:p>
            <w:pPr>
              <w:spacing w:line="280" w:lineRule="exact"/>
              <w:jc w:val="left"/>
            </w:pPr>
            <w:r>
              <w:rPr>
                <w:rFonts w:hint="eastAsia"/>
              </w:rPr>
              <w:t>颁发“</w:t>
            </w:r>
            <w:r>
              <w:t>普通高等学校毕业证书</w:t>
            </w:r>
            <w:r>
              <w:rPr>
                <w:rFonts w:hint="eastAsia"/>
              </w:rPr>
              <w:t>”（</w:t>
            </w:r>
            <w:r>
              <w:t>加注学习方式为</w:t>
            </w:r>
            <w:r>
              <w:rPr>
                <w:rFonts w:hint="eastAsia"/>
              </w:rPr>
              <w:t>“</w:t>
            </w:r>
            <w:r>
              <w:t>网络教育</w:t>
            </w:r>
            <w:r>
              <w:rPr>
                <w:rFonts w:hint="eastAsia"/>
              </w:rPr>
              <w:t>”）。</w:t>
            </w:r>
            <w:r>
              <w:t>教育部电子注册，国家承认学历</w:t>
            </w:r>
            <w:r>
              <w:rPr>
                <w:rFonts w:hint="eastAsia"/>
              </w:rPr>
              <w:t>。</w:t>
            </w:r>
          </w:p>
        </w:tc>
      </w:tr>
    </w:tbl>
    <w:p>
      <w:pPr>
        <w:rPr>
          <w:b/>
          <w:sz w:val="22"/>
        </w:rPr>
      </w:pPr>
      <w:r>
        <w:rPr>
          <w:rFonts w:hint="eastAsia"/>
          <w:b/>
          <w:sz w:val="22"/>
        </w:rPr>
        <w:t>办学地址：广西南宁市罗文大道33号广西建设职业技术学院继续教育中心学历教育科</w:t>
      </w:r>
    </w:p>
    <w:p>
      <w:pPr>
        <w:rPr>
          <w:b/>
          <w:sz w:val="22"/>
        </w:rPr>
      </w:pPr>
      <w:r>
        <w:rPr>
          <w:rFonts w:hint="eastAsia"/>
        </w:rPr>
        <mc:AlternateContent>
          <mc:Choice Requires="wpg">
            <w:drawing>
              <wp:anchor distT="0" distB="0" distL="114300" distR="114300" simplePos="0" relativeHeight="251665408" behindDoc="1" locked="0" layoutInCell="1" allowOverlap="1">
                <wp:simplePos x="0" y="0"/>
                <wp:positionH relativeFrom="column">
                  <wp:posOffset>-821055</wp:posOffset>
                </wp:positionH>
                <wp:positionV relativeFrom="paragraph">
                  <wp:posOffset>483235</wp:posOffset>
                </wp:positionV>
                <wp:extent cx="4495800" cy="509905"/>
                <wp:effectExtent l="0" t="0" r="0" b="4445"/>
                <wp:wrapNone/>
                <wp:docPr id="8" name="组 8" descr="彩色图形栏"/>
                <wp:cNvGraphicFramePr/>
                <a:graphic xmlns:a="http://schemas.openxmlformats.org/drawingml/2006/main">
                  <a:graphicData uri="http://schemas.microsoft.com/office/word/2010/wordprocessingGroup">
                    <wpg:wgp>
                      <wpg:cNvGrpSpPr/>
                      <wpg:grpSpPr>
                        <a:xfrm>
                          <a:off x="0" y="0"/>
                          <a:ext cx="4495800" cy="510121"/>
                          <a:chOff x="0" y="0"/>
                          <a:chExt cx="2989375" cy="2303813"/>
                        </a:xfrm>
                      </wpg:grpSpPr>
                      <wps:wsp>
                        <wps:cNvPr id="9" name="平行四边形 45"/>
                        <wps:cNvSpPr/>
                        <wps:spPr>
                          <a:xfrm>
                            <a:off x="629392" y="0"/>
                            <a:ext cx="1187450" cy="1543684"/>
                          </a:xfrm>
                          <a:custGeom>
                            <a:avLst/>
                            <a:gdLst>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 name="平行四边形 45"/>
                        <wps:cNvSpPr/>
                        <wps:spPr>
                          <a:xfrm>
                            <a:off x="0" y="296883"/>
                            <a:ext cx="1187450" cy="1543685"/>
                          </a:xfrm>
                          <a:custGeom>
                            <a:avLst/>
                            <a:gdLst>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 name="平行四边形 45"/>
                        <wps:cNvSpPr/>
                        <wps:spPr>
                          <a:xfrm>
                            <a:off x="1021278" y="1092530"/>
                            <a:ext cx="931805" cy="1211283"/>
                          </a:xfrm>
                          <a:custGeom>
                            <a:avLst/>
                            <a:gdLst>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chemeClr val="accent1">
                              <a:alpha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 name="平行四边形 45"/>
                        <wps:cNvSpPr/>
                        <wps:spPr>
                          <a:xfrm>
                            <a:off x="2020653" y="391886"/>
                            <a:ext cx="688340" cy="895352"/>
                          </a:xfrm>
                          <a:custGeom>
                            <a:avLst/>
                            <a:gdLst>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平行四边形 45"/>
                        <wps:cNvSpPr/>
                        <wps:spPr>
                          <a:xfrm>
                            <a:off x="2244436" y="973777"/>
                            <a:ext cx="439387" cy="571527"/>
                          </a:xfrm>
                          <a:custGeom>
                            <a:avLst/>
                            <a:gdLst>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chemeClr val="accent3">
                              <a:alpha val="7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 name="平行四边形 45"/>
                        <wps:cNvSpPr/>
                        <wps:spPr>
                          <a:xfrm>
                            <a:off x="2743200" y="973777"/>
                            <a:ext cx="246175" cy="320633"/>
                          </a:xfrm>
                          <a:custGeom>
                            <a:avLst/>
                            <a:gdLst>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chemeClr val="accent1">
                              <a:alpha val="7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 8" o:spid="_x0000_s1026" o:spt="203" alt="彩色图形栏" style="position:absolute;left:0pt;margin-left:-64.65pt;margin-top:38.05pt;height:40.15pt;width:354pt;z-index:-251651072;mso-width-relative:page;mso-height-relative:page;" coordsize="2989375,2303813" o:gfxdata="UEsDBAoAAAAAAIdO4kAAAAAAAAAAAAAAAAAEAAAAZHJzL1BLAwQUAAAACACHTuJAubDyDtsAAAAL&#10;AQAADwAAAGRycy9kb3ducmV2LnhtbE2PQUvDQBCF74L/YRnBW7vZ1iQ1ZlOkqKci2AribZpMk9Ds&#10;bshuk/bfO570OLyP977J1xfTiZEG3zqrQc0jEGRLV7W21vC5f52tQPiAtsLOWdJwJQ/r4vYmx6xy&#10;k/2gcRdqwSXWZ6ihCaHPpPRlQwb93PVkOTu6wWDgc6hlNeDE5aaTiyhKpMHW8kKDPW0aKk+7s9Hw&#10;NuH0vFQv4/Z03Fy/9/H711aR1vd3KnoCEegS/mD41Wd1KNjp4M628qLTMFOLxyWzGtJEgWAiTlcp&#10;iAOjcfIAssjl/x+KH1BLAwQUAAAACACHTuJAKwMMKbkFAABZMAAADgAAAGRycy9lMm9Eb2MueG1s&#10;7VvNbtw2EL4X6DsQOhZoVr8raRE7sOM6KJA2AZKizpHWSisBkqiSWq+Tcy8FCvQBcml767U9BUXy&#10;Nm7zGP1IimutvYHdxCiShjCwIqUhh/yG5DdD0rfvnDY1Ocm5qFi743i3XIfkbcbmVbvYcb55fPh5&#10;4hDR03ZOa9bmO87TXDh3dj/95Paqm+U+K1k9zzlBJa2Yrbodp+z7bjaZiKzMGypusS5v8bFgvKE9&#10;snwxmXO6Qu1NPfFddzpZMT7vOMtyIfD2QH90dlX9RZFn/YOiEHlP6h0HbevVL1e/x/J3snubzhac&#10;dmWVDc2gb9GKhlYtlK6rOqA9JUteXaqqqTLOBCv6WxlrJqwoqixXfUBvPPdCb+5xtuxUXxaz1aJb&#10;wwRoL+D01tVmX5885KSa7zgwVEsbmOjvP78nyMxzkQGos5e/vf7h97Pnr85e/vrXzz9JwFbdYoZy&#10;93j3qHvIhxcLnZMYnBa8kU/0jpwqqJ+uoc5Pe5LhZRimUeLCIhm+RZ7r+Z62RVbCYJeKZeUXQ0E/&#10;TdIgjnRBP3CDxAtkyYnRO5HNW7dm1WFciXPoxLtB96ikXa4sIiQEA3Spge7sxR+vf/nx7Pnz169e&#10;AC8SRhovJbwGS8wEcNuC1NRPg9R3yGW4PC+Jw2iAy4vCYJqEG72ms2wp+ns5U8jTk/ui10N7jpQa&#10;mPPBvBlrW1H1+RFqK5oao/2zCXHJiniRG0/TWJthcVH8yVjcg/HSOCIlGVJvKHTkjXREfhS44dWK&#10;xmXcq1UAr3U3hi5crWNc6Bo6grEO14vTKLhax0ah6wIWjjRdwyhj8a1GwbRYmCFASzMqstN2GBZI&#10;ESrXalctXx0Tcu6NxwgGo8liDOiZhlJyTF1RGIYcF1YTHO25XmE9Ddaa/X+lGdCPNZsF4nqagem4&#10;sJlnqrBu/oAdB7tIXqkVr/QOwXLJHQJeOdbzoaO9hFxCJZNkBYYcJhkpkdaDQgHfsJP8MVOS/fnq&#10;ZyQ06ucydTuW1RPrfNlAI42AeXaq0rVy9M+Y0kiY5yCpB7mqc7MRRs48tTwWB9S5XTKrmch1DyQK&#10;aqleIyMBHS1cgtXV/LCqa4mE4IvjuzUnJxQg703ln8KqXjZfsbl+PY1csIiufZBXCjYqqlsJvR+F&#10;inAo3IyiprBX1nQgPtEuHELrBfyXrOdKQ8tkG1ArDMdFf0BFqdWpagd1NeYAyMas5jJ1zOZPwQmc&#10;aT9DdNlhhfL3qegfUo6lFjjBWeof4KeoGRoFs6uUQ0rGn217L+VBWvjqkBUcFTT4uyXluUPqL1vQ&#10;WeqFIartVSaMYh8ZPv5yPP7SLpu7DHBibqJ1Kinl+9okC86ab+FT7Umt+ETbDLo1NEPmbo88PsEr&#10;y/K9PZWGNwOb3m8fdZmsXCLXsr1lz4pKEpHCSaMzZEDK0pP4D9jZQ1O1Z/OO9Ix6MMj9dJokakWh&#10;M+PNbKFnxfwY3cYZGo9yS89mJVJT7LKvYenZ0rNcVtQCfMElsfSMBfa9o+fwMPH2DwwRj1ncki+i&#10;XU3LHyP5whW/EfL1XN/zY+xLSD/TTWUsqZ1sw8Fp4CXusC+A3QTP1yRtKfhozKY2Qr64bYEBYiNk&#10;GyF/+BHyQMHSZ6J1V1IdsSLmtQGyDZD18cj27WsPLvWNcLTv+u400ptvQeolyXSTomXgLE0h9/wT&#10;7KFGZlfPBsl2D1udQww7iJu7/pah+/yJZegPn6ETdxrumTVPbSWbrW4bJH/UQTLC1pshYD8McTas&#10;guQ0DuJ4OM01MXIYpEESD4fusRf56rsNkW2IbC4CWAI2R85H9hB5OGXePOo1RzdyI86cvBoJ83xf&#10;D5HT/f39KFXHCqMQObYhsj1DNjcI3xAig1NvhqHjMMC9xTcytB9OPXO7DYLTwPj9NkS2IbINkTdv&#10;p1mG/t8x9PZNbMvQH/ItL3UjG/fX1cW84a69vCA/zqtbYef/EbD7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0IAABbQ29udGVudF9UeXBlc10u&#10;eG1sUEsBAhQACgAAAAAAh07iQAAAAAAAAAAAAAAAAAYAAAAAAAAAAAAQAAAADwcAAF9yZWxzL1BL&#10;AQIUABQAAAAIAIdO4kCKFGY80QAAAJQBAAALAAAAAAAAAAEAIAAAADMHAABfcmVscy8ucmVsc1BL&#10;AQIUAAoAAAAAAIdO4kAAAAAAAAAAAAAAAAAEAAAAAAAAAAAAEAAAAAAAAABkcnMvUEsBAhQAFAAA&#10;AAgAh07iQLmw8g7bAAAACwEAAA8AAAAAAAAAAQAgAAAAIgAAAGRycy9kb3ducmV2LnhtbFBLAQIU&#10;ABQAAAAIAIdO4kArAwwpuQUAAFkwAAAOAAAAAAAAAAEAIAAAACoBAABkcnMvZTJvRG9jLnhtbFBL&#10;BQYAAAAABgAGAFkBAABVCQAAAAA=&#10;">
                <o:lock v:ext="edit" aspectratio="f"/>
                <v:shape id="平行四边形 45" o:spid="_x0000_s1026" o:spt="100" style="position:absolute;left:629392;top:0;height:1543684;width:1187450;v-text-anchor:middle;" fillcolor="#A6A6A6 [2092]" filled="t" stroked="f" coordsize="1507697,1958975" o:gfxdata="UEsDBAoAAAAAAIdO4kAAAAAAAAAAAAAAAAAEAAAAZHJzL1BLAwQUAAAACACHTuJAo6Lpmr0AAADa&#10;AAAADwAAAGRycy9kb3ducmV2LnhtbEWPMW/CMBSE90r9D9arxFYcMlAIGIaKSmVBKmVhe4lf40D8&#10;HGwnof++rlSp4+nuvtOtt3fbioF8aBwrmE0zEMSV0w3XCk6fb88LECEia2wdk4JvCrDdPD6ssdBu&#10;5A8ajrEWCcKhQAUmxq6QMlSGLIap64iT9+W8xZikr6X2OCa4bWWeZXNpseG0YLCjV0PV9dhbBQe3&#10;3/lrfzu/5MtyUYbyYktzUWryNMtWICLd43/4r/2uFSzh90q6AXL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oumavQAA&#10;ANoAAAAPAAAAAAAAAAEAIAAAACIAAABkcnMvZG93bnJldi54bWxQSwECFAAUAAAACACHTuJAMy8F&#10;njsAAAA5AAAAEAAAAAAAAAABACAAAAAMAQAAZHJzL3NoYXBleG1sLnhtbFBLBQYAAAAABgAGAFsB&#10;AAC2AwAAAAA=&#10;" path="m0,1958975l525304,0,1507697,0,1017953,1958975,0,1958975xe">
                  <v:path o:connectlocs="0,1543684;413725,0;1187450,0;801731,1543684;0,1543684" o:connectangles="0,0,0,0,0"/>
                  <v:fill on="t" focussize="0,0"/>
                  <v:stroke on="f" weight="2pt"/>
                  <v:imagedata o:title=""/>
                  <o:lock v:ext="edit" aspectratio="f"/>
                </v:shape>
                <v:shape id="平行四边形 45" o:spid="_x0000_s1026" o:spt="100" style="position:absolute;left:0;top:296883;height:1543685;width:1187450;v-text-anchor:middle;" fillcolor="#4F81BD [3204]" filled="t" stroked="f" coordsize="1507697,1958975" o:gfxdata="UEsDBAoAAAAAAIdO4kAAAAAAAAAAAAAAAAAEAAAAZHJzL1BLAwQUAAAACACHTuJAgXDrIL0AAADb&#10;AAAADwAAAGRycy9kb3ducmV2LnhtbEWPQWvCQBCF7wX/wzJCb3WTFkWiq2ihIHhqKuhxyI5JNDub&#10;ZlcT/33nIPQ2w3vz3jfL9eAadacu1J4NpJMEFHHhbc2lgcPP19scVIjIFhvPZOBBAdar0csSM+t7&#10;/qZ7HkslIRwyNFDF2GZah6Iih2HiW2LRzr5zGGXtSm077CXcNfo9SWbaYc3SUGFLnxUV1/zmDAyb&#10;U7hOf9P95niZz/ptfxzy5sOY13GaLEBFGuK/+Xm9s4Iv9PKLDK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cOsgvQAA&#10;ANsAAAAPAAAAAAAAAAEAIAAAACIAAABkcnMvZG93bnJldi54bWxQSwECFAAUAAAACACHTuJAMy8F&#10;njsAAAA5AAAAEAAAAAAAAAABACAAAAAMAQAAZHJzL3NoYXBleG1sLnhtbFBLBQYAAAAABgAGAFsB&#10;AAC2AwAAAAA=&#10;" path="m0,1958975l525304,0,1507697,0,1017953,1958975,0,1958975xe">
                  <v:path o:connectlocs="0,1543685;413725,0;1187450,0;801731,1543685;0,1543685" o:connectangles="0,0,0,0,0"/>
                  <v:fill on="t" focussize="0,0"/>
                  <v:stroke on="f" weight="2pt"/>
                  <v:imagedata o:title=""/>
                  <o:lock v:ext="edit" aspectratio="f"/>
                </v:shape>
                <v:shape id="平行四边形 45" o:spid="_x0000_s1026" o:spt="100" style="position:absolute;left:1021278;top:1092530;height:1211283;width:931805;v-text-anchor:middle;" fillcolor="#4F81BD [3204]" filled="t" stroked="f" coordsize="1507697,1958975" o:gfxdata="UEsDBAoAAAAAAIdO4kAAAAAAAAAAAAAAAAAEAAAAZHJzL1BLAwQUAAAACACHTuJAhpQcI7YAAADb&#10;AAAADwAAAGRycy9kb3ducmV2LnhtbEVPSwrCMBDdC94hjOBGbKqFItXoQhF06ecAQzO21WZSm6j1&#10;9kYQ3M3jfWex6kwtntS6yrKCSRSDIM6trrhQcD5txzMQziNrrC2Tgjc5WC37vQVm2r74QM+jL0QI&#10;YZehgtL7JpPS5SUZdJFtiAN3sa1BH2BbSN3iK4SbWk7jOJUGKw4NJTa0Lim/HR9GwXpT7e2o291H&#10;TVp0OtXXJDmclBoOJvEchKfO/8U/906H+Ql8fwkHyOU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aUHCO2AAAA2wAAAA8A&#10;AAAAAAAAAQAgAAAAIgAAAGRycy9kb3ducmV2LnhtbFBLAQIUABQAAAAIAIdO4kAzLwWeOwAAADkA&#10;AAAQAAAAAAAAAAEAIAAAAAUBAABkcnMvc2hhcGV4bWwueG1sUEsFBgAAAAAGAAYAWwEAAK8DAAAA&#10;AA==&#10;" path="m0,1958975l525304,0,1507697,0,1017953,1958975,0,1958975xe">
                  <v:path o:connectlocs="0,1211283;324654,0;931805,0;629127,1211283;0,1211283" o:connectangles="0,0,0,0,0"/>
                  <v:fill on="t" opacity="26214f" focussize="0,0"/>
                  <v:stroke on="f" weight="2pt"/>
                  <v:imagedata o:title=""/>
                  <o:lock v:ext="edit" aspectratio="f"/>
                </v:shape>
                <v:shape id="平行四边形 45" o:spid="_x0000_s1026" o:spt="100" style="position:absolute;left:2020653;top:391886;height:895352;width:688340;v-text-anchor:middle;" fillcolor="#8064A2 [3207]" filled="t" stroked="f" coordsize="1507697,1958975" o:gfxdata="UEsDBAoAAAAAAIdO4kAAAAAAAAAAAAAAAAAEAAAAZHJzL1BLAwQUAAAACACHTuJAbZY0XrkAAADb&#10;AAAADwAAAGRycy9kb3ducmV2LnhtbEVPSavCMBC+P/A/hBG8iKaKuFSjuKC8k7jheWjGtthMShPX&#10;X/8iCO82H986k9nTFOJOlcstK+i0IxDEidU5pwpOx3VrCMJ5ZI2FZVLwIgezae1ngrG2D97T/eBT&#10;EULYxagg876MpXRJRgZd25bEgbvYyqAPsEqlrvARwk0hu1HUlwZzDg0ZlrTMKLkebkbB5bxoXleU&#10;bs18YEf2/Na9zU4r1ah3ojEIT0//L/66f3WY34PPL+EAOf0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2WNF65AAAA2wAA&#10;AA8AAAAAAAAAAQAgAAAAIgAAAGRycy9kb3ducmV2LnhtbFBLAQIUABQAAAAIAIdO4kAzLwWeOwAA&#10;ADkAAAAQAAAAAAAAAAEAIAAAAAgBAABkcnMvc2hhcGV4bWwueG1sUEsFBgAAAAAGAAYAWwEAALID&#10;AAAAAA==&#10;" path="m0,1958975l525304,0,1507697,0,1017953,1958975,0,1958975xe">
                  <v:path o:connectlocs="0,895352;239827,0;688340,0;464747,895352;0,895352" o:connectangles="0,0,0,0,0"/>
                  <v:fill on="t" focussize="0,0"/>
                  <v:stroke on="f" weight="2pt"/>
                  <v:imagedata o:title=""/>
                  <o:lock v:ext="edit" aspectratio="f"/>
                </v:shape>
                <v:shape id="平行四边形 45" o:spid="_x0000_s1026" o:spt="100" style="position:absolute;left:2244436;top:973777;height:571527;width:439387;v-text-anchor:middle;" fillcolor="#9BBB59 [3206]" filled="t" stroked="f" coordsize="1507697,1958975" o:gfxdata="UEsDBAoAAAAAAIdO4kAAAAAAAAAAAAAAAAAEAAAAZHJzL1BLAwQUAAAACACHTuJA+OyFe7wAAADb&#10;AAAADwAAAGRycy9kb3ducmV2LnhtbEVPS2vCQBC+F/wPywi9lLqJRWlS1xwEIdVTVQq9DdkxCc3O&#10;huyax793C0Jv8/E9Z5ONphE9da62rCBeRCCIC6trLhVczvvXdxDOI2tsLJOCiRxk29nTBlNtB/6i&#10;/uRLEULYpaig8r5NpXRFRQbdwrbEgbvazqAPsCul7nAI4aaRyyhaS4M1h4YKW9pVVPyebkbBoKef&#10;JHZ5mSTXt9XxRX+Oh+9Wqed5HH2A8DT6f/HDneswfwV/v4QD5PY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jshXu8AAAA&#10;2wAAAA8AAAAAAAAAAQAgAAAAIgAAAGRycy9kb3ducmV2LnhtbFBLAQIUABQAAAAIAIdO4kAzLwWe&#10;OwAAADkAAAAQAAAAAAAAAAEAIAAAAAsBAABkcnMvc2hhcGV4bWwueG1sUEsFBgAAAAAGAAYAWwEA&#10;ALUDAAAAAA==&#10;" path="m0,1958975l525304,0,1507697,0,1017953,1958975,0,1958975xe">
                  <v:path o:connectlocs="0,571527;153088,0;439387,0;296661,571527;0,571527" o:connectangles="0,0,0,0,0"/>
                  <v:fill on="t" opacity="45875f" focussize="0,0"/>
                  <v:stroke on="f" weight="2pt"/>
                  <v:imagedata o:title=""/>
                  <o:lock v:ext="edit" aspectratio="f"/>
                </v:shape>
                <v:shape id="平行四边形 45" o:spid="_x0000_s1026" o:spt="100" style="position:absolute;left:2743200;top:973777;height:320633;width:246175;v-text-anchor:middle;" fillcolor="#4F81BD [3204]" filled="t" stroked="f" coordsize="1507697,1958975" o:gfxdata="UEsDBAoAAAAAAIdO4kAAAAAAAAAAAAAAAAAEAAAAZHJzL1BLAwQUAAAACACHTuJAltBLK7oAAADb&#10;AAAADwAAAGRycy9kb3ducmV2LnhtbEVPTYvCMBC9C/6HMIIX0dQVXKlGD4qgF2F1QY9DMzbFZlKb&#10;rK3/3iwI3ubxPmexam0pHlT7wrGC8SgBQZw5XXCu4Pe0Hc5A+ICssXRMCp7kYbXsdhaYatfwDz2O&#10;IRcxhH2KCkwIVSqlzwxZ9CNXEUfu6mqLIcI6l7rGJobbUn4lyVRaLDg2GKxobSi7Hf+sgtmlMu33&#10;4OD2p3ODu7C53yb5Xal+b5zMQQRqw0f8du90nD+F/1/iAXL5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0EsrugAAANsA&#10;AAAPAAAAAAAAAAEAIAAAACIAAABkcnMvZG93bnJldi54bWxQSwECFAAUAAAACACHTuJAMy8FnjsA&#10;AAA5AAAAEAAAAAAAAAABACAAAAAJAQAAZHJzL3NoYXBleG1sLnhtbFBLBQYAAAAABgAGAFsBAACz&#10;AwAAAAA=&#10;" path="m0,1958975l525304,0,1507697,0,1017953,1958975,0,1958975xe">
                  <v:path o:connectlocs="0,320633;85771,0;246175,0;166210,320633;0,320633" o:connectangles="0,0,0,0,0"/>
                  <v:fill on="t" opacity="45875f" focussize="0,0"/>
                  <v:stroke on="f" weight="2pt"/>
                  <v:imagedata o:title=""/>
                  <o:lock v:ext="edit" aspectratio="f"/>
                </v:shape>
              </v:group>
            </w:pict>
          </mc:Fallback>
        </mc:AlternateContent>
      </w:r>
      <w:r>
        <w:rPr>
          <w:rFonts w:hint="eastAsia"/>
          <w:b/>
          <w:sz w:val="22"/>
        </w:rPr>
        <w:t>咨询热线：0771-3843533  3830023</w:t>
      </w:r>
    </w:p>
    <w:sectPr>
      <w:pgSz w:w="11906" w:h="16838"/>
      <w:pgMar w:top="1134" w:right="991" w:bottom="709"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E2"/>
    <w:rsid w:val="00113FAB"/>
    <w:rsid w:val="00127280"/>
    <w:rsid w:val="001772E2"/>
    <w:rsid w:val="001A1169"/>
    <w:rsid w:val="001B63BB"/>
    <w:rsid w:val="002B6937"/>
    <w:rsid w:val="00333D45"/>
    <w:rsid w:val="0039607D"/>
    <w:rsid w:val="003E1D8D"/>
    <w:rsid w:val="004D24BB"/>
    <w:rsid w:val="0051207F"/>
    <w:rsid w:val="00626BA3"/>
    <w:rsid w:val="00652CC1"/>
    <w:rsid w:val="00653796"/>
    <w:rsid w:val="006D1077"/>
    <w:rsid w:val="00784781"/>
    <w:rsid w:val="00787DB7"/>
    <w:rsid w:val="00790D41"/>
    <w:rsid w:val="007D51C0"/>
    <w:rsid w:val="007E2851"/>
    <w:rsid w:val="00814E7D"/>
    <w:rsid w:val="00851C11"/>
    <w:rsid w:val="00862E7A"/>
    <w:rsid w:val="008E4448"/>
    <w:rsid w:val="009942E8"/>
    <w:rsid w:val="009C460F"/>
    <w:rsid w:val="00A35AEA"/>
    <w:rsid w:val="00B2630C"/>
    <w:rsid w:val="00B3115F"/>
    <w:rsid w:val="00B70772"/>
    <w:rsid w:val="00BD4FC0"/>
    <w:rsid w:val="00CB4C1D"/>
    <w:rsid w:val="00D33B3E"/>
    <w:rsid w:val="00D36F3F"/>
    <w:rsid w:val="00D9476E"/>
    <w:rsid w:val="00DC01D0"/>
    <w:rsid w:val="00DF44F4"/>
    <w:rsid w:val="00E54B94"/>
    <w:rsid w:val="00F3067E"/>
    <w:rsid w:val="00F405F0"/>
    <w:rsid w:val="00F85053"/>
    <w:rsid w:val="0DE24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sz w:val="18"/>
      <w:szCs w:val="18"/>
    </w:rPr>
  </w:style>
  <w:style w:type="character" w:customStyle="1" w:styleId="10">
    <w:name w:val="页脚 Char"/>
    <w:basedOn w:val="7"/>
    <w:link w:val="3"/>
    <w:uiPriority w:val="99"/>
    <w:rPr>
      <w:sz w:val="18"/>
      <w:szCs w:val="18"/>
    </w:rPr>
  </w:style>
  <w:style w:type="character" w:customStyle="1" w:styleId="11">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DJKF</Company>
  <Pages>1</Pages>
  <Words>203</Words>
  <Characters>1159</Characters>
  <Lines>9</Lines>
  <Paragraphs>2</Paragraphs>
  <TotalTime>332</TotalTime>
  <ScaleCrop>false</ScaleCrop>
  <LinksUpToDate>false</LinksUpToDate>
  <CharactersWithSpaces>1360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2020-06-01T09:31:00Z</dcterms:created>
  <dc:creator>张艺</dc:creator>
  <cp:lastModifiedBy>沉香</cp:lastModifiedBy>
  <cp:lastPrinted>2020-06-04T02:32:00Z</cp:lastPrinted>
  <dcterms:modified xsi:type="dcterms:W3CDTF">2020-06-23T03:35:03Z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