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widowControl/>
        <w:adjustRightInd w:val="0"/>
        <w:snapToGrid w:val="0"/>
        <w:spacing w:line="440" w:lineRule="exact"/>
        <w:rPr>
          <w:rFonts w:ascii="仿宋" w:hAnsi="仿宋" w:eastAsia="仿宋" w:cs="宋体"/>
          <w:bCs/>
          <w:color w:val="auto"/>
          <w:kern w:val="0"/>
          <w:sz w:val="28"/>
          <w:szCs w:val="28"/>
        </w:rPr>
      </w:pPr>
      <w:r>
        <w:rPr>
          <w:rFonts w:hint="eastAsia" w:ascii="仿宋" w:hAnsi="仿宋" w:eastAsia="仿宋" w:cs="宋体"/>
          <w:bCs/>
          <w:color w:val="auto"/>
          <w:kern w:val="0"/>
          <w:sz w:val="28"/>
          <w:szCs w:val="28"/>
        </w:rPr>
        <w:t>附件1</w:t>
      </w:r>
    </w:p>
    <w:p>
      <w:pPr>
        <w:widowControl/>
        <w:adjustRightInd w:val="0"/>
        <w:snapToGrid w:val="0"/>
        <w:spacing w:line="440" w:lineRule="exact"/>
        <w:jc w:val="center"/>
        <w:rPr>
          <w:rFonts w:ascii="仿宋" w:hAnsi="仿宋" w:eastAsia="仿宋" w:cs="宋体"/>
          <w:b/>
          <w:color w:val="auto"/>
          <w:kern w:val="0"/>
          <w:sz w:val="36"/>
          <w:szCs w:val="36"/>
        </w:rPr>
      </w:pPr>
      <w:r>
        <w:rPr>
          <w:rFonts w:hint="eastAsia" w:ascii="仿宋" w:hAnsi="仿宋" w:eastAsia="仿宋" w:cs="宋体"/>
          <w:b/>
          <w:color w:val="auto"/>
          <w:kern w:val="0"/>
          <w:sz w:val="36"/>
          <w:szCs w:val="36"/>
        </w:rPr>
        <w:t>采购公告</w:t>
      </w:r>
    </w:p>
    <w:p>
      <w:pPr>
        <w:widowControl/>
        <w:adjustRightInd w:val="0"/>
        <w:snapToGrid w:val="0"/>
        <w:spacing w:line="440" w:lineRule="exact"/>
        <w:ind w:firstLine="562" w:firstLineChars="200"/>
        <w:jc w:val="left"/>
        <w:rPr>
          <w:rFonts w:ascii="仿宋" w:hAnsi="仿宋" w:eastAsia="仿宋" w:cs="宋体"/>
          <w:b/>
          <w:color w:val="auto"/>
          <w:kern w:val="0"/>
          <w:sz w:val="28"/>
          <w:szCs w:val="28"/>
        </w:rPr>
      </w:pPr>
    </w:p>
    <w:p>
      <w:pPr>
        <w:widowControl/>
        <w:adjustRightInd w:val="0"/>
        <w:snapToGrid w:val="0"/>
        <w:spacing w:line="440" w:lineRule="exact"/>
        <w:ind w:firstLine="480" w:firstLineChars="200"/>
        <w:jc w:val="left"/>
        <w:rPr>
          <w:rFonts w:ascii="仿宋" w:hAnsi="仿宋" w:eastAsia="仿宋" w:cs="宋体"/>
          <w:color w:val="auto"/>
          <w:kern w:val="0"/>
          <w:sz w:val="24"/>
        </w:rPr>
      </w:pPr>
      <w:r>
        <w:rPr>
          <w:rFonts w:hint="eastAsia" w:ascii="仿宋" w:hAnsi="仿宋" w:eastAsia="仿宋" w:cs="宋体"/>
          <w:color w:val="auto"/>
          <w:kern w:val="0"/>
          <w:sz w:val="24"/>
        </w:rPr>
        <w:t>我院拟进行一食堂二楼党建文化建设项目的采购，现将有关采购信息予以公告，欢迎符合条件的竞价人前来竞投。</w:t>
      </w:r>
    </w:p>
    <w:p>
      <w:pPr>
        <w:widowControl/>
        <w:adjustRightInd w:val="0"/>
        <w:snapToGrid w:val="0"/>
        <w:spacing w:line="400" w:lineRule="exact"/>
        <w:ind w:firstLine="482" w:firstLineChars="200"/>
        <w:jc w:val="left"/>
        <w:rPr>
          <w:rFonts w:ascii="仿宋" w:hAnsi="仿宋" w:eastAsia="仿宋" w:cs="宋体"/>
          <w:color w:val="auto"/>
          <w:kern w:val="0"/>
          <w:sz w:val="24"/>
        </w:rPr>
      </w:pPr>
      <w:r>
        <w:rPr>
          <w:rFonts w:hint="eastAsia" w:ascii="仿宋" w:hAnsi="仿宋" w:eastAsia="仿宋" w:cs="宋体"/>
          <w:b/>
          <w:color w:val="auto"/>
          <w:kern w:val="0"/>
          <w:sz w:val="24"/>
        </w:rPr>
        <w:t>（一）项目名称：一食堂二楼党建文化建设项目</w:t>
      </w:r>
    </w:p>
    <w:p>
      <w:pPr>
        <w:spacing w:line="560" w:lineRule="exact"/>
        <w:ind w:firstLine="482" w:firstLineChars="200"/>
        <w:rPr>
          <w:rFonts w:ascii="仿宋" w:hAnsi="仿宋" w:eastAsia="仿宋" w:cs="宋体"/>
          <w:color w:val="auto"/>
          <w:kern w:val="0"/>
          <w:sz w:val="24"/>
        </w:rPr>
      </w:pPr>
      <w:r>
        <w:rPr>
          <w:rFonts w:hint="eastAsia" w:ascii="仿宋" w:hAnsi="仿宋" w:eastAsia="仿宋" w:cs="宋体"/>
          <w:b/>
          <w:color w:val="auto"/>
          <w:kern w:val="0"/>
          <w:sz w:val="24"/>
        </w:rPr>
        <w:t>（二）采购需求</w:t>
      </w:r>
      <w:r>
        <w:rPr>
          <w:rFonts w:hint="eastAsia" w:ascii="仿宋" w:hAnsi="仿宋" w:eastAsia="仿宋" w:cs="宋体"/>
          <w:color w:val="auto"/>
          <w:kern w:val="0"/>
          <w:sz w:val="24"/>
        </w:rPr>
        <w:t>：一食堂二楼党建文化建设项目，预算金额为29.989万元，详看附件2采购需求表。</w:t>
      </w:r>
    </w:p>
    <w:p>
      <w:pPr>
        <w:spacing w:line="400" w:lineRule="exact"/>
        <w:ind w:firstLine="482" w:firstLineChars="200"/>
        <w:rPr>
          <w:rFonts w:ascii="仿宋" w:hAnsi="仿宋" w:eastAsia="仿宋" w:cs="宋体"/>
          <w:b/>
          <w:color w:val="auto"/>
          <w:kern w:val="0"/>
          <w:sz w:val="24"/>
        </w:rPr>
      </w:pPr>
      <w:r>
        <w:rPr>
          <w:rFonts w:hint="eastAsia" w:ascii="仿宋" w:hAnsi="仿宋" w:eastAsia="仿宋" w:cs="宋体"/>
          <w:b/>
          <w:color w:val="auto"/>
          <w:kern w:val="0"/>
          <w:sz w:val="24"/>
        </w:rPr>
        <w:t>（三）资质要求及条件：</w:t>
      </w:r>
    </w:p>
    <w:p>
      <w:pPr>
        <w:widowControl/>
        <w:adjustRightInd w:val="0"/>
        <w:snapToGrid w:val="0"/>
        <w:spacing w:line="440" w:lineRule="exact"/>
        <w:ind w:firstLine="480" w:firstLineChars="200"/>
        <w:jc w:val="left"/>
        <w:rPr>
          <w:rFonts w:ascii="仿宋" w:hAnsi="仿宋" w:eastAsia="仿宋"/>
          <w:snapToGrid w:val="0"/>
          <w:color w:val="auto"/>
          <w:kern w:val="0"/>
          <w:sz w:val="24"/>
        </w:rPr>
      </w:pPr>
      <w:r>
        <w:rPr>
          <w:rFonts w:hint="eastAsia" w:ascii="仿宋" w:hAnsi="仿宋" w:eastAsia="仿宋"/>
          <w:snapToGrid w:val="0"/>
          <w:color w:val="auto"/>
          <w:kern w:val="0"/>
          <w:sz w:val="24"/>
        </w:rPr>
        <w:t>1.符合《中华人民共和国政府采购法》第二十二条规定，国内注册（指按国家有关规定要求注册的），生产或经营本次招标采购内容，具备法人资格的企业或事业单位；</w:t>
      </w:r>
    </w:p>
    <w:p>
      <w:pPr>
        <w:widowControl/>
        <w:adjustRightInd w:val="0"/>
        <w:snapToGrid w:val="0"/>
        <w:spacing w:line="440" w:lineRule="exact"/>
        <w:ind w:firstLine="480" w:firstLineChars="200"/>
        <w:jc w:val="left"/>
        <w:rPr>
          <w:rFonts w:ascii="仿宋" w:hAnsi="仿宋" w:eastAsia="仿宋"/>
          <w:snapToGrid w:val="0"/>
          <w:color w:val="auto"/>
          <w:kern w:val="0"/>
          <w:sz w:val="24"/>
        </w:rPr>
      </w:pPr>
      <w:r>
        <w:rPr>
          <w:rFonts w:hint="eastAsia" w:ascii="仿宋" w:hAnsi="仿宋" w:eastAsia="仿宋"/>
          <w:snapToGrid w:val="0"/>
          <w:color w:val="auto"/>
          <w:kern w:val="0"/>
          <w:sz w:val="24"/>
        </w:rPr>
        <w:t>2.单位负责人为同一人或者存在直接控股、管理关系的不同供应商，不得参加同一合同项下的政府采购活动；</w:t>
      </w:r>
    </w:p>
    <w:p>
      <w:pPr>
        <w:widowControl/>
        <w:adjustRightInd w:val="0"/>
        <w:snapToGrid w:val="0"/>
        <w:spacing w:line="440" w:lineRule="exact"/>
        <w:ind w:firstLine="480" w:firstLineChars="200"/>
        <w:jc w:val="left"/>
        <w:rPr>
          <w:rFonts w:ascii="仿宋" w:hAnsi="仿宋" w:eastAsia="仿宋"/>
          <w:snapToGrid w:val="0"/>
          <w:color w:val="auto"/>
          <w:kern w:val="0"/>
          <w:sz w:val="24"/>
        </w:rPr>
      </w:pPr>
      <w:r>
        <w:rPr>
          <w:rFonts w:hint="eastAsia" w:ascii="仿宋" w:hAnsi="仿宋" w:eastAsia="仿宋"/>
          <w:snapToGrid w:val="0"/>
          <w:color w:val="auto"/>
          <w:kern w:val="0"/>
          <w:sz w:val="24"/>
        </w:rPr>
        <w:t>3.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政府采购活动；</w:t>
      </w:r>
    </w:p>
    <w:p>
      <w:pPr>
        <w:widowControl/>
        <w:adjustRightInd w:val="0"/>
        <w:snapToGrid w:val="0"/>
        <w:spacing w:line="440" w:lineRule="exact"/>
        <w:ind w:firstLine="480" w:firstLineChars="200"/>
        <w:jc w:val="left"/>
        <w:rPr>
          <w:rFonts w:ascii="仿宋" w:hAnsi="仿宋" w:eastAsia="仿宋" w:cs="宋体"/>
          <w:color w:val="auto"/>
          <w:kern w:val="0"/>
          <w:sz w:val="24"/>
        </w:rPr>
      </w:pPr>
      <w:r>
        <w:rPr>
          <w:rFonts w:hint="eastAsia" w:ascii="仿宋" w:hAnsi="仿宋" w:eastAsia="仿宋"/>
          <w:snapToGrid w:val="0"/>
          <w:color w:val="auto"/>
          <w:kern w:val="0"/>
          <w:sz w:val="24"/>
        </w:rPr>
        <w:t>4.本项目不接受联合体竞标。</w:t>
      </w:r>
    </w:p>
    <w:p>
      <w:pPr>
        <w:widowControl/>
        <w:adjustRightInd w:val="0"/>
        <w:snapToGrid w:val="0"/>
        <w:spacing w:line="500" w:lineRule="exact"/>
        <w:ind w:firstLine="482" w:firstLineChars="200"/>
        <w:jc w:val="left"/>
        <w:rPr>
          <w:rFonts w:ascii="仿宋" w:hAnsi="仿宋" w:eastAsia="仿宋"/>
          <w:color w:val="auto"/>
          <w:sz w:val="24"/>
        </w:rPr>
      </w:pPr>
      <w:r>
        <w:rPr>
          <w:rFonts w:hint="eastAsia" w:ascii="仿宋" w:hAnsi="仿宋" w:eastAsia="仿宋" w:cs="宋体"/>
          <w:b/>
          <w:color w:val="auto"/>
          <w:kern w:val="0"/>
          <w:sz w:val="24"/>
        </w:rPr>
        <w:t>（四）</w:t>
      </w:r>
      <w:r>
        <w:rPr>
          <w:rFonts w:hint="eastAsia" w:ascii="仿宋" w:hAnsi="仿宋" w:eastAsia="仿宋"/>
          <w:b/>
          <w:color w:val="auto"/>
          <w:sz w:val="24"/>
        </w:rPr>
        <w:t>领取采购信息资料时间及地点：</w:t>
      </w:r>
      <w:r>
        <w:rPr>
          <w:rFonts w:hint="eastAsia" w:ascii="仿宋" w:hAnsi="仿宋" w:eastAsia="仿宋"/>
          <w:color w:val="auto"/>
          <w:sz w:val="24"/>
        </w:rPr>
        <w:t>请在广西建设职业技术学院官网http://www.gxjsxy.cn/公告栏自行下载电子资料。</w:t>
      </w:r>
    </w:p>
    <w:p>
      <w:pPr>
        <w:widowControl/>
        <w:adjustRightInd w:val="0"/>
        <w:snapToGrid w:val="0"/>
        <w:spacing w:line="500" w:lineRule="exact"/>
        <w:ind w:firstLine="482" w:firstLineChars="200"/>
        <w:jc w:val="left"/>
        <w:rPr>
          <w:rFonts w:ascii="仿宋" w:hAnsi="仿宋" w:eastAsia="仿宋" w:cs="宋体"/>
          <w:color w:val="auto"/>
          <w:kern w:val="0"/>
          <w:sz w:val="24"/>
        </w:rPr>
      </w:pPr>
      <w:r>
        <w:rPr>
          <w:rFonts w:hint="eastAsia" w:ascii="仿宋" w:hAnsi="仿宋" w:eastAsia="仿宋" w:cs="宋体"/>
          <w:b/>
          <w:color w:val="auto"/>
          <w:kern w:val="0"/>
          <w:sz w:val="24"/>
        </w:rPr>
        <w:t>（五）本项目报价文件提交截止时间</w:t>
      </w:r>
      <w:r>
        <w:rPr>
          <w:rFonts w:hint="eastAsia" w:ascii="仿宋" w:hAnsi="仿宋" w:eastAsia="仿宋" w:cs="宋体"/>
          <w:color w:val="auto"/>
          <w:kern w:val="0"/>
          <w:sz w:val="24"/>
        </w:rPr>
        <w:t>为2021年6月</w:t>
      </w:r>
      <w:r>
        <w:rPr>
          <w:rFonts w:hint="eastAsia" w:ascii="仿宋" w:hAnsi="仿宋" w:eastAsia="仿宋" w:cs="宋体"/>
          <w:color w:val="auto"/>
          <w:kern w:val="0"/>
          <w:sz w:val="24"/>
          <w:lang w:val="en-US" w:eastAsia="zh-CN"/>
        </w:rPr>
        <w:t>15</w:t>
      </w:r>
      <w:r>
        <w:rPr>
          <w:rFonts w:hint="eastAsia" w:ascii="仿宋" w:hAnsi="仿宋" w:eastAsia="仿宋" w:cs="宋体"/>
          <w:color w:val="auto"/>
          <w:kern w:val="0"/>
          <w:sz w:val="24"/>
        </w:rPr>
        <w:t>日上午9：30时。报价文件一式两份（正、副本各一份）密封（加盖公章）送达</w:t>
      </w:r>
      <w:r>
        <w:rPr>
          <w:rFonts w:hint="eastAsia" w:ascii="仿宋" w:hAnsi="仿宋" w:eastAsia="仿宋"/>
          <w:color w:val="auto"/>
          <w:sz w:val="24"/>
        </w:rPr>
        <w:t>广西南宁市罗文大道33号广西建设职业技术学院南大门进口处</w:t>
      </w:r>
      <w:r>
        <w:rPr>
          <w:rFonts w:hint="eastAsia" w:ascii="仿宋" w:hAnsi="仿宋" w:eastAsia="仿宋" w:cs="宋体"/>
          <w:color w:val="auto"/>
          <w:kern w:val="0"/>
          <w:sz w:val="24"/>
        </w:rPr>
        <w:t>，逾期送达的将予以拒收，未密封、未盖章作无效报价文件处理。</w:t>
      </w:r>
    </w:p>
    <w:p>
      <w:pPr>
        <w:widowControl/>
        <w:adjustRightInd w:val="0"/>
        <w:snapToGrid w:val="0"/>
        <w:spacing w:line="400" w:lineRule="exact"/>
        <w:ind w:firstLine="482" w:firstLineChars="200"/>
        <w:jc w:val="left"/>
        <w:rPr>
          <w:rFonts w:ascii="仿宋" w:hAnsi="仿宋" w:eastAsia="仿宋" w:cs="宋体"/>
          <w:color w:val="auto"/>
          <w:kern w:val="0"/>
          <w:sz w:val="24"/>
        </w:rPr>
      </w:pPr>
      <w:r>
        <w:rPr>
          <w:rFonts w:hint="eastAsia" w:ascii="仿宋" w:hAnsi="仿宋" w:eastAsia="仿宋" w:cs="宋体"/>
          <w:b/>
          <w:color w:val="auto"/>
          <w:kern w:val="0"/>
          <w:sz w:val="24"/>
        </w:rPr>
        <w:t>（六）</w:t>
      </w:r>
      <w:r>
        <w:rPr>
          <w:rFonts w:hint="eastAsia" w:ascii="仿宋" w:hAnsi="仿宋" w:eastAsia="仿宋" w:cs="宋体"/>
          <w:color w:val="auto"/>
          <w:kern w:val="0"/>
          <w:sz w:val="24"/>
        </w:rPr>
        <w:t>本项目将于2021年6月</w:t>
      </w:r>
      <w:r>
        <w:rPr>
          <w:rFonts w:hint="eastAsia" w:ascii="仿宋" w:hAnsi="仿宋" w:eastAsia="仿宋" w:cs="宋体"/>
          <w:color w:val="auto"/>
          <w:kern w:val="0"/>
          <w:sz w:val="24"/>
          <w:lang w:val="en-US" w:eastAsia="zh-CN"/>
        </w:rPr>
        <w:t>15</w:t>
      </w:r>
      <w:r>
        <w:rPr>
          <w:rFonts w:hint="eastAsia" w:ascii="仿宋" w:hAnsi="仿宋" w:eastAsia="仿宋" w:cs="宋体"/>
          <w:color w:val="auto"/>
          <w:kern w:val="0"/>
          <w:sz w:val="24"/>
        </w:rPr>
        <w:t>日上午</w:t>
      </w:r>
      <w:r>
        <w:rPr>
          <w:rFonts w:hint="eastAsia" w:ascii="仿宋" w:hAnsi="仿宋" w:eastAsia="仿宋" w:cs="宋体"/>
          <w:color w:val="auto"/>
          <w:kern w:val="0"/>
          <w:sz w:val="24"/>
          <w:lang w:val="en-US" w:eastAsia="zh-CN"/>
        </w:rPr>
        <w:t>9</w:t>
      </w:r>
      <w:r>
        <w:rPr>
          <w:rFonts w:hint="eastAsia" w:ascii="仿宋" w:hAnsi="仿宋" w:eastAsia="仿宋" w:cs="宋体"/>
          <w:color w:val="auto"/>
          <w:kern w:val="0"/>
          <w:sz w:val="24"/>
        </w:rPr>
        <w:t>：</w:t>
      </w:r>
      <w:r>
        <w:rPr>
          <w:rFonts w:hint="eastAsia" w:ascii="仿宋" w:hAnsi="仿宋" w:eastAsia="仿宋" w:cs="宋体"/>
          <w:color w:val="auto"/>
          <w:kern w:val="0"/>
          <w:sz w:val="24"/>
          <w:lang w:val="en-US" w:eastAsia="zh-CN"/>
        </w:rPr>
        <w:t>45</w:t>
      </w:r>
      <w:r>
        <w:rPr>
          <w:rFonts w:hint="eastAsia" w:ascii="仿宋" w:hAnsi="仿宋" w:eastAsia="仿宋" w:cs="宋体"/>
          <w:color w:val="auto"/>
          <w:kern w:val="0"/>
          <w:sz w:val="24"/>
        </w:rPr>
        <w:t>时在</w:t>
      </w:r>
      <w:r>
        <w:rPr>
          <w:rFonts w:hint="eastAsia" w:ascii="仿宋" w:hAnsi="仿宋" w:eastAsia="仿宋"/>
          <w:color w:val="auto"/>
          <w:sz w:val="24"/>
        </w:rPr>
        <w:t>广西南宁市罗文大道33号广西建设职业技术学院行政楼裙楼403开标室</w:t>
      </w:r>
      <w:r>
        <w:rPr>
          <w:rFonts w:hint="eastAsia" w:ascii="仿宋" w:hAnsi="仿宋" w:eastAsia="仿宋" w:cs="宋体"/>
          <w:color w:val="auto"/>
          <w:kern w:val="0"/>
          <w:sz w:val="24"/>
        </w:rPr>
        <w:t>进行评审，竞价人不足三家时取消采购。</w:t>
      </w:r>
    </w:p>
    <w:p>
      <w:pPr>
        <w:widowControl/>
        <w:adjustRightInd w:val="0"/>
        <w:snapToGrid w:val="0"/>
        <w:spacing w:line="440" w:lineRule="exact"/>
        <w:ind w:firstLine="482" w:firstLineChars="200"/>
        <w:jc w:val="left"/>
        <w:rPr>
          <w:rFonts w:ascii="仿宋" w:hAnsi="仿宋" w:eastAsia="仿宋" w:cs="宋体"/>
          <w:b/>
          <w:color w:val="auto"/>
          <w:kern w:val="0"/>
          <w:sz w:val="24"/>
        </w:rPr>
      </w:pPr>
      <w:r>
        <w:rPr>
          <w:rFonts w:hint="eastAsia" w:ascii="仿宋" w:hAnsi="仿宋" w:eastAsia="仿宋" w:cs="宋体"/>
          <w:b/>
          <w:color w:val="auto"/>
          <w:kern w:val="0"/>
          <w:sz w:val="24"/>
        </w:rPr>
        <w:t>（七）</w:t>
      </w:r>
      <w:r>
        <w:rPr>
          <w:rFonts w:hint="eastAsia" w:ascii="仿宋" w:hAnsi="仿宋" w:eastAsia="仿宋" w:cs="宋体"/>
          <w:bCs/>
          <w:color w:val="auto"/>
          <w:kern w:val="0"/>
          <w:sz w:val="24"/>
        </w:rPr>
        <w:t>报价文件要求</w:t>
      </w:r>
    </w:p>
    <w:p>
      <w:pPr>
        <w:widowControl/>
        <w:adjustRightInd w:val="0"/>
        <w:snapToGrid w:val="0"/>
        <w:spacing w:line="440" w:lineRule="exact"/>
        <w:ind w:firstLine="480" w:firstLineChars="200"/>
        <w:jc w:val="left"/>
        <w:rPr>
          <w:rFonts w:ascii="仿宋" w:hAnsi="仿宋" w:eastAsia="仿宋" w:cs="宋体"/>
          <w:color w:val="auto"/>
          <w:kern w:val="0"/>
          <w:sz w:val="24"/>
        </w:rPr>
      </w:pPr>
      <w:r>
        <w:rPr>
          <w:rFonts w:hint="eastAsia" w:ascii="仿宋" w:hAnsi="仿宋" w:eastAsia="仿宋" w:cs="宋体"/>
          <w:color w:val="auto"/>
          <w:kern w:val="0"/>
          <w:sz w:val="24"/>
        </w:rPr>
        <w:t>竞价人提交的报价文件必须包含以下内容，并按下列顺序装订成册。一式两份（正、副本各一份），密封盖章。</w:t>
      </w:r>
    </w:p>
    <w:p>
      <w:pPr>
        <w:widowControl/>
        <w:adjustRightInd w:val="0"/>
        <w:snapToGrid w:val="0"/>
        <w:spacing w:line="440" w:lineRule="exact"/>
        <w:ind w:firstLine="480" w:firstLineChars="200"/>
        <w:jc w:val="left"/>
        <w:rPr>
          <w:rFonts w:ascii="仿宋" w:hAnsi="仿宋" w:eastAsia="仿宋" w:cs="宋体"/>
          <w:color w:val="auto"/>
          <w:kern w:val="0"/>
          <w:sz w:val="24"/>
        </w:rPr>
      </w:pPr>
      <w:r>
        <w:rPr>
          <w:rFonts w:hint="eastAsia" w:ascii="仿宋" w:hAnsi="仿宋" w:eastAsia="仿宋" w:cs="宋体"/>
          <w:color w:val="auto"/>
          <w:kern w:val="0"/>
          <w:sz w:val="24"/>
        </w:rPr>
        <w:t>（1）投标函；</w:t>
      </w:r>
    </w:p>
    <w:p>
      <w:pPr>
        <w:widowControl/>
        <w:adjustRightInd w:val="0"/>
        <w:snapToGrid w:val="0"/>
        <w:spacing w:line="440" w:lineRule="exact"/>
        <w:ind w:firstLine="480" w:firstLineChars="200"/>
        <w:jc w:val="left"/>
        <w:rPr>
          <w:rFonts w:ascii="仿宋" w:hAnsi="仿宋" w:eastAsia="仿宋" w:cs="宋体"/>
          <w:color w:val="auto"/>
          <w:kern w:val="0"/>
          <w:sz w:val="24"/>
        </w:rPr>
      </w:pPr>
      <w:r>
        <w:rPr>
          <w:rFonts w:hint="eastAsia" w:ascii="仿宋" w:hAnsi="仿宋" w:eastAsia="仿宋" w:cs="宋体"/>
          <w:color w:val="auto"/>
          <w:kern w:val="0"/>
          <w:sz w:val="24"/>
        </w:rPr>
        <w:t>（2）授权书；</w:t>
      </w:r>
    </w:p>
    <w:p>
      <w:pPr>
        <w:widowControl/>
        <w:adjustRightInd w:val="0"/>
        <w:snapToGrid w:val="0"/>
        <w:spacing w:line="440" w:lineRule="exact"/>
        <w:ind w:firstLine="480" w:firstLineChars="200"/>
        <w:jc w:val="left"/>
        <w:rPr>
          <w:rFonts w:ascii="仿宋" w:hAnsi="仿宋" w:eastAsia="仿宋" w:cs="宋体"/>
          <w:color w:val="auto"/>
          <w:kern w:val="0"/>
          <w:sz w:val="24"/>
        </w:rPr>
      </w:pPr>
      <w:r>
        <w:rPr>
          <w:rFonts w:hint="eastAsia" w:ascii="仿宋" w:hAnsi="仿宋" w:eastAsia="仿宋" w:cs="宋体"/>
          <w:color w:val="auto"/>
          <w:kern w:val="0"/>
          <w:sz w:val="24"/>
        </w:rPr>
        <w:t>（3）报价函；</w:t>
      </w:r>
    </w:p>
    <w:p>
      <w:pPr>
        <w:widowControl/>
        <w:adjustRightInd w:val="0"/>
        <w:snapToGrid w:val="0"/>
        <w:spacing w:line="440" w:lineRule="exact"/>
        <w:ind w:firstLine="480" w:firstLineChars="200"/>
        <w:jc w:val="left"/>
        <w:rPr>
          <w:rFonts w:ascii="仿宋" w:hAnsi="仿宋" w:eastAsia="仿宋" w:cs="宋体"/>
          <w:color w:val="auto"/>
          <w:kern w:val="0"/>
          <w:sz w:val="24"/>
        </w:rPr>
      </w:pPr>
      <w:r>
        <w:rPr>
          <w:rFonts w:hint="eastAsia" w:ascii="仿宋" w:hAnsi="仿宋" w:eastAsia="仿宋" w:cs="宋体"/>
          <w:color w:val="auto"/>
          <w:kern w:val="0"/>
          <w:sz w:val="24"/>
        </w:rPr>
        <w:t>（4）现场探勘证明、商务响应表、技术响应表；</w:t>
      </w:r>
    </w:p>
    <w:p>
      <w:pPr>
        <w:widowControl/>
        <w:adjustRightInd w:val="0"/>
        <w:snapToGrid w:val="0"/>
        <w:spacing w:line="440" w:lineRule="exact"/>
        <w:ind w:firstLine="480" w:firstLineChars="200"/>
        <w:jc w:val="left"/>
        <w:rPr>
          <w:rFonts w:ascii="仿宋" w:hAnsi="仿宋" w:eastAsia="仿宋" w:cs="宋体"/>
          <w:color w:val="auto"/>
          <w:kern w:val="0"/>
          <w:sz w:val="24"/>
        </w:rPr>
      </w:pPr>
      <w:r>
        <w:rPr>
          <w:rFonts w:hint="eastAsia" w:ascii="仿宋" w:hAnsi="仿宋" w:eastAsia="仿宋" w:cs="宋体"/>
          <w:color w:val="auto"/>
          <w:kern w:val="0"/>
          <w:sz w:val="24"/>
        </w:rPr>
        <w:t>（5）实施方案；</w:t>
      </w:r>
    </w:p>
    <w:p>
      <w:pPr>
        <w:widowControl/>
        <w:adjustRightInd w:val="0"/>
        <w:snapToGrid w:val="0"/>
        <w:spacing w:line="440" w:lineRule="exact"/>
        <w:ind w:firstLine="480" w:firstLineChars="200"/>
        <w:jc w:val="left"/>
        <w:rPr>
          <w:rFonts w:ascii="仿宋" w:hAnsi="仿宋" w:eastAsia="仿宋" w:cs="宋体"/>
          <w:color w:val="auto"/>
          <w:kern w:val="0"/>
          <w:sz w:val="24"/>
        </w:rPr>
      </w:pPr>
      <w:r>
        <w:rPr>
          <w:rFonts w:hint="eastAsia" w:ascii="仿宋" w:hAnsi="仿宋" w:eastAsia="仿宋" w:cs="宋体"/>
          <w:color w:val="auto"/>
          <w:kern w:val="0"/>
          <w:sz w:val="24"/>
        </w:rPr>
        <w:t>（6）售后服务承诺书。</w:t>
      </w:r>
    </w:p>
    <w:p>
      <w:pPr>
        <w:widowControl/>
        <w:adjustRightInd w:val="0"/>
        <w:snapToGrid w:val="0"/>
        <w:spacing w:line="440" w:lineRule="exact"/>
        <w:ind w:firstLine="480" w:firstLineChars="200"/>
        <w:jc w:val="left"/>
        <w:rPr>
          <w:rFonts w:ascii="仿宋" w:hAnsi="仿宋" w:eastAsia="仿宋" w:cs="宋体"/>
          <w:color w:val="auto"/>
          <w:kern w:val="0"/>
          <w:sz w:val="24"/>
        </w:rPr>
      </w:pPr>
      <w:r>
        <w:rPr>
          <w:rFonts w:hint="eastAsia" w:ascii="仿宋" w:hAnsi="仿宋" w:eastAsia="仿宋" w:cs="宋体"/>
          <w:color w:val="auto"/>
          <w:kern w:val="0"/>
          <w:sz w:val="24"/>
        </w:rPr>
        <w:t>（7）企业资质材料复印件一套（营业执照、社保证明、业绩（协议或合同）等）</w:t>
      </w:r>
    </w:p>
    <w:p>
      <w:pPr>
        <w:widowControl/>
        <w:adjustRightInd w:val="0"/>
        <w:snapToGrid w:val="0"/>
        <w:spacing w:line="440" w:lineRule="exact"/>
        <w:ind w:firstLine="482" w:firstLineChars="200"/>
        <w:jc w:val="left"/>
        <w:rPr>
          <w:rFonts w:ascii="仿宋" w:hAnsi="仿宋" w:eastAsia="仿宋" w:cs="宋体"/>
          <w:color w:val="auto"/>
          <w:kern w:val="0"/>
          <w:sz w:val="24"/>
        </w:rPr>
      </w:pPr>
      <w:r>
        <w:rPr>
          <w:rFonts w:hint="eastAsia" w:ascii="仿宋" w:hAnsi="仿宋" w:eastAsia="仿宋" w:cs="宋体"/>
          <w:b/>
          <w:color w:val="auto"/>
          <w:kern w:val="0"/>
          <w:sz w:val="24"/>
        </w:rPr>
        <w:t>（八）</w:t>
      </w:r>
      <w:r>
        <w:rPr>
          <w:rFonts w:hint="eastAsia" w:ascii="仿宋" w:hAnsi="仿宋" w:eastAsia="仿宋" w:cs="宋体"/>
          <w:color w:val="auto"/>
          <w:kern w:val="0"/>
          <w:sz w:val="24"/>
        </w:rPr>
        <w:t>参加报价的法定代表人或委托代理人必须持有效证件原件及复印件（法定代表人持身份证，委托代理人持身份证及法人授权委托书）按时到场，逾期到场的取消竞价资格，到场竞价人不足3家的取消采购。</w:t>
      </w:r>
    </w:p>
    <w:p>
      <w:pPr>
        <w:spacing w:line="360" w:lineRule="auto"/>
        <w:ind w:firstLine="482" w:firstLineChars="200"/>
        <w:rPr>
          <w:rFonts w:ascii="仿宋" w:hAnsi="仿宋" w:eastAsia="仿宋" w:cs="宋体"/>
          <w:color w:val="auto"/>
          <w:kern w:val="0"/>
          <w:sz w:val="24"/>
        </w:rPr>
      </w:pPr>
      <w:r>
        <w:rPr>
          <w:rFonts w:hint="eastAsia" w:ascii="仿宋" w:hAnsi="仿宋" w:eastAsia="仿宋" w:cs="宋体"/>
          <w:b/>
          <w:color w:val="auto"/>
          <w:kern w:val="0"/>
          <w:sz w:val="24"/>
        </w:rPr>
        <w:t>（九）现场探勘：</w:t>
      </w:r>
      <w:r>
        <w:rPr>
          <w:rFonts w:hint="eastAsia" w:ascii="仿宋" w:hAnsi="仿宋" w:eastAsia="仿宋" w:cs="宋体"/>
          <w:color w:val="auto"/>
          <w:kern w:val="0"/>
          <w:sz w:val="24"/>
        </w:rPr>
        <w:t>统一组织现场勘察，供应商在开标前必须进行现场实地勘察，了解项目现场情况，并领取现场探勘证明。持个人身份证原件、广西健康码绿码、个人手机14天行踪查询短信，到广西建设职业技术学院南大门口集中，等候学校工作人员办理入校手续。到过新冠肺炎疫情中高风险地区的人员禁止入校。现场勘查时间：2021年6月</w:t>
      </w:r>
      <w:r>
        <w:rPr>
          <w:rFonts w:hint="eastAsia" w:ascii="仿宋" w:hAnsi="仿宋" w:eastAsia="仿宋" w:cs="宋体"/>
          <w:color w:val="auto"/>
          <w:kern w:val="0"/>
          <w:sz w:val="24"/>
          <w:lang w:val="en-US" w:eastAsia="zh-CN"/>
        </w:rPr>
        <w:t>11</w:t>
      </w:r>
      <w:r>
        <w:rPr>
          <w:rFonts w:hint="eastAsia" w:ascii="仿宋" w:hAnsi="仿宋" w:eastAsia="仿宋" w:cs="宋体"/>
          <w:color w:val="auto"/>
          <w:kern w:val="0"/>
          <w:sz w:val="24"/>
        </w:rPr>
        <w:t>日下午16：00时，地址：南宁市西乡塘区罗文大道33号，联系人：周老师，电话：15877184916</w:t>
      </w:r>
    </w:p>
    <w:p>
      <w:pPr>
        <w:widowControl/>
        <w:adjustRightInd w:val="0"/>
        <w:snapToGrid w:val="0"/>
        <w:spacing w:line="440" w:lineRule="exact"/>
        <w:ind w:firstLine="482" w:firstLineChars="200"/>
        <w:jc w:val="left"/>
        <w:rPr>
          <w:rFonts w:ascii="仿宋" w:hAnsi="仿宋" w:eastAsia="仿宋" w:cs="宋体"/>
          <w:color w:val="auto"/>
          <w:kern w:val="0"/>
          <w:sz w:val="24"/>
        </w:rPr>
      </w:pPr>
      <w:r>
        <w:rPr>
          <w:rFonts w:hint="eastAsia" w:ascii="仿宋" w:hAnsi="仿宋" w:eastAsia="仿宋" w:cs="宋体"/>
          <w:b/>
          <w:color w:val="auto"/>
          <w:kern w:val="0"/>
          <w:sz w:val="24"/>
        </w:rPr>
        <w:t>（十）评分办法：</w:t>
      </w:r>
      <w:r>
        <w:rPr>
          <w:rFonts w:hint="eastAsia" w:ascii="仿宋" w:hAnsi="仿宋" w:eastAsia="仿宋" w:cs="宋体"/>
          <w:color w:val="auto"/>
          <w:kern w:val="0"/>
          <w:sz w:val="24"/>
        </w:rPr>
        <w:t>采用百分制综合评分法（《评标办法》详见附件3）。</w:t>
      </w:r>
    </w:p>
    <w:p>
      <w:pPr>
        <w:widowControl/>
        <w:adjustRightInd w:val="0"/>
        <w:snapToGrid w:val="0"/>
        <w:spacing w:line="400" w:lineRule="exact"/>
        <w:ind w:firstLine="482" w:firstLineChars="200"/>
        <w:jc w:val="left"/>
        <w:rPr>
          <w:rFonts w:ascii="仿宋" w:hAnsi="仿宋" w:eastAsia="仿宋" w:cs="宋体"/>
          <w:color w:val="auto"/>
          <w:kern w:val="0"/>
          <w:sz w:val="24"/>
        </w:rPr>
      </w:pPr>
      <w:r>
        <w:rPr>
          <w:rFonts w:hint="eastAsia" w:ascii="仿宋" w:hAnsi="仿宋" w:eastAsia="仿宋" w:cs="宋体"/>
          <w:b/>
          <w:color w:val="auto"/>
          <w:kern w:val="0"/>
          <w:sz w:val="24"/>
        </w:rPr>
        <w:t>（十一）联系人：</w:t>
      </w:r>
      <w:r>
        <w:rPr>
          <w:rFonts w:hint="eastAsia" w:ascii="仿宋" w:hAnsi="仿宋" w:eastAsia="仿宋" w:cs="宋体"/>
          <w:color w:val="auto"/>
          <w:kern w:val="0"/>
          <w:sz w:val="24"/>
        </w:rPr>
        <w:t>甘老师，联系电话：0771-3834397。</w:t>
      </w:r>
    </w:p>
    <w:p>
      <w:pPr>
        <w:widowControl/>
        <w:adjustRightInd w:val="0"/>
        <w:snapToGrid w:val="0"/>
        <w:spacing w:line="400" w:lineRule="exact"/>
        <w:ind w:firstLine="480" w:firstLineChars="200"/>
        <w:jc w:val="left"/>
        <w:rPr>
          <w:rFonts w:ascii="仿宋" w:hAnsi="仿宋" w:eastAsia="仿宋" w:cs="宋体"/>
          <w:color w:val="auto"/>
          <w:kern w:val="0"/>
          <w:sz w:val="24"/>
        </w:rPr>
      </w:pPr>
    </w:p>
    <w:p>
      <w:pPr>
        <w:spacing w:line="560" w:lineRule="exact"/>
        <w:ind w:firstLine="588" w:firstLineChars="245"/>
        <w:rPr>
          <w:rFonts w:ascii="仿宋" w:hAnsi="仿宋" w:eastAsia="仿宋" w:cs="宋体"/>
          <w:b/>
          <w:color w:val="auto"/>
          <w:kern w:val="0"/>
          <w:sz w:val="24"/>
        </w:rPr>
      </w:pPr>
      <w:r>
        <w:rPr>
          <w:rFonts w:hint="eastAsia" w:ascii="仿宋" w:hAnsi="仿宋" w:eastAsia="仿宋" w:cs="宋体"/>
          <w:bCs/>
          <w:color w:val="auto"/>
          <w:kern w:val="0"/>
          <w:sz w:val="24"/>
        </w:rPr>
        <w:t>附件：下载链接地址</w:t>
      </w:r>
    </w:p>
    <w:p>
      <w:pPr>
        <w:numPr>
          <w:ilvl w:val="0"/>
          <w:numId w:val="1"/>
        </w:numPr>
        <w:spacing w:line="360" w:lineRule="exact"/>
        <w:ind w:left="588" w:leftChars="280" w:firstLine="489" w:firstLineChars="204"/>
        <w:rPr>
          <w:rFonts w:ascii="仿宋" w:hAnsi="仿宋" w:eastAsia="仿宋" w:cs="宋体"/>
          <w:color w:val="auto"/>
          <w:kern w:val="0"/>
          <w:sz w:val="24"/>
        </w:rPr>
      </w:pPr>
      <w:r>
        <w:rPr>
          <w:rFonts w:hint="eastAsia" w:ascii="仿宋" w:hAnsi="仿宋" w:eastAsia="仿宋" w:cs="宋体"/>
          <w:color w:val="auto"/>
          <w:kern w:val="0"/>
          <w:sz w:val="24"/>
        </w:rPr>
        <w:t>采购公告</w:t>
      </w:r>
    </w:p>
    <w:p>
      <w:pPr>
        <w:spacing w:line="360" w:lineRule="exact"/>
        <w:ind w:left="588" w:leftChars="280" w:firstLine="489" w:firstLineChars="204"/>
        <w:rPr>
          <w:rFonts w:ascii="仿宋" w:hAnsi="仿宋" w:eastAsia="仿宋" w:cs="宋体"/>
          <w:color w:val="auto"/>
          <w:kern w:val="0"/>
          <w:sz w:val="24"/>
        </w:rPr>
      </w:pPr>
      <w:r>
        <w:rPr>
          <w:rFonts w:hint="eastAsia" w:ascii="仿宋" w:hAnsi="仿宋" w:eastAsia="仿宋" w:cs="宋体"/>
          <w:color w:val="auto"/>
          <w:kern w:val="0"/>
          <w:sz w:val="24"/>
        </w:rPr>
        <w:t>2.《采购需求表》</w:t>
      </w:r>
    </w:p>
    <w:p>
      <w:pPr>
        <w:spacing w:line="360" w:lineRule="exact"/>
        <w:ind w:firstLine="1077" w:firstLineChars="449"/>
        <w:rPr>
          <w:rFonts w:ascii="仿宋" w:hAnsi="仿宋" w:eastAsia="仿宋"/>
          <w:color w:val="auto"/>
          <w:sz w:val="24"/>
        </w:rPr>
      </w:pPr>
      <w:r>
        <w:rPr>
          <w:rFonts w:hint="eastAsia" w:ascii="仿宋" w:hAnsi="仿宋" w:eastAsia="仿宋" w:cs="宋体"/>
          <w:color w:val="auto"/>
          <w:kern w:val="0"/>
          <w:sz w:val="24"/>
        </w:rPr>
        <w:t>3.《评标办法》</w:t>
      </w:r>
    </w:p>
    <w:p>
      <w:pPr>
        <w:spacing w:line="360" w:lineRule="exact"/>
        <w:ind w:firstLine="1077" w:firstLineChars="449"/>
        <w:rPr>
          <w:rFonts w:ascii="仿宋" w:hAnsi="仿宋" w:eastAsia="仿宋" w:cs="宋体"/>
          <w:color w:val="auto"/>
          <w:kern w:val="0"/>
          <w:sz w:val="24"/>
        </w:rPr>
      </w:pPr>
      <w:r>
        <w:rPr>
          <w:rFonts w:hint="eastAsia" w:ascii="仿宋" w:hAnsi="仿宋" w:eastAsia="仿宋" w:cs="宋体"/>
          <w:color w:val="auto"/>
          <w:kern w:val="0"/>
          <w:sz w:val="24"/>
        </w:rPr>
        <w:t>4.《投标文件（格式）》</w:t>
      </w:r>
    </w:p>
    <w:p>
      <w:pPr>
        <w:widowControl/>
        <w:adjustRightInd w:val="0"/>
        <w:snapToGrid w:val="0"/>
        <w:spacing w:line="360" w:lineRule="exact"/>
        <w:ind w:left="1050" w:leftChars="500" w:firstLine="28" w:firstLineChars="12"/>
        <w:jc w:val="left"/>
        <w:rPr>
          <w:rFonts w:ascii="仿宋" w:hAnsi="仿宋" w:eastAsia="仿宋" w:cs="宋体"/>
          <w:color w:val="auto"/>
          <w:kern w:val="0"/>
          <w:sz w:val="24"/>
        </w:rPr>
      </w:pPr>
    </w:p>
    <w:p>
      <w:pPr>
        <w:widowControl/>
        <w:adjustRightInd w:val="0"/>
        <w:snapToGrid w:val="0"/>
        <w:spacing w:line="400" w:lineRule="exact"/>
        <w:ind w:left="1050" w:leftChars="500"/>
        <w:jc w:val="left"/>
        <w:rPr>
          <w:rFonts w:ascii="仿宋" w:hAnsi="仿宋" w:eastAsia="仿宋" w:cs="宋体"/>
          <w:color w:val="auto"/>
          <w:kern w:val="0"/>
          <w:sz w:val="24"/>
        </w:rPr>
      </w:pPr>
    </w:p>
    <w:p>
      <w:pPr>
        <w:widowControl/>
        <w:adjustRightInd w:val="0"/>
        <w:snapToGrid w:val="0"/>
        <w:spacing w:line="400" w:lineRule="exact"/>
        <w:ind w:left="1050" w:leftChars="500"/>
        <w:jc w:val="left"/>
        <w:rPr>
          <w:rFonts w:ascii="仿宋" w:hAnsi="仿宋" w:eastAsia="仿宋" w:cs="宋体"/>
          <w:color w:val="auto"/>
          <w:kern w:val="0"/>
          <w:sz w:val="24"/>
        </w:rPr>
      </w:pPr>
    </w:p>
    <w:p>
      <w:pPr>
        <w:widowControl/>
        <w:adjustRightInd w:val="0"/>
        <w:snapToGrid w:val="0"/>
        <w:spacing w:line="440" w:lineRule="exact"/>
        <w:ind w:firstLine="6300" w:firstLineChars="2250"/>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 xml:space="preserve">    后勤管理处（安全保卫处）</w:t>
      </w:r>
    </w:p>
    <w:p>
      <w:pPr>
        <w:widowControl/>
        <w:adjustRightInd w:val="0"/>
        <w:snapToGrid w:val="0"/>
        <w:spacing w:line="400" w:lineRule="exact"/>
        <w:ind w:right="733" w:rightChars="349" w:firstLine="3000" w:firstLineChars="1250"/>
        <w:jc w:val="center"/>
        <w:rPr>
          <w:rFonts w:ascii="仿宋" w:hAnsi="仿宋" w:eastAsia="仿宋" w:cs="宋体"/>
          <w:color w:val="auto"/>
          <w:kern w:val="0"/>
          <w:sz w:val="28"/>
          <w:szCs w:val="28"/>
        </w:rPr>
        <w:sectPr>
          <w:footerReference r:id="rId3" w:type="default"/>
          <w:pgSz w:w="11906" w:h="16838"/>
          <w:pgMar w:top="993" w:right="794" w:bottom="1191" w:left="794" w:header="851" w:footer="992" w:gutter="0"/>
          <w:cols w:space="720" w:num="1"/>
          <w:docGrid w:type="lines" w:linePitch="312" w:charSpace="0"/>
        </w:sectPr>
      </w:pPr>
      <w:r>
        <w:rPr>
          <w:rFonts w:hint="eastAsia" w:ascii="仿宋" w:hAnsi="仿宋" w:eastAsia="仿宋" w:cs="宋体"/>
          <w:color w:val="auto"/>
          <w:kern w:val="0"/>
          <w:sz w:val="24"/>
        </w:rPr>
        <w:t xml:space="preserve">                               </w:t>
      </w:r>
      <w:r>
        <w:rPr>
          <w:rFonts w:hint="eastAsia" w:ascii="仿宋" w:hAnsi="仿宋" w:eastAsia="仿宋" w:cs="宋体"/>
          <w:color w:val="auto"/>
          <w:kern w:val="0"/>
          <w:sz w:val="28"/>
          <w:szCs w:val="28"/>
        </w:rPr>
        <w:t>2021年6月</w:t>
      </w:r>
      <w:r>
        <w:rPr>
          <w:rFonts w:hint="eastAsia" w:ascii="仿宋" w:hAnsi="仿宋" w:eastAsia="仿宋" w:cs="宋体"/>
          <w:color w:val="auto"/>
          <w:kern w:val="0"/>
          <w:sz w:val="28"/>
          <w:szCs w:val="28"/>
          <w:lang w:val="en-US" w:eastAsia="zh-CN"/>
        </w:rPr>
        <w:t>9</w:t>
      </w:r>
      <w:r>
        <w:rPr>
          <w:rFonts w:hint="eastAsia" w:ascii="仿宋" w:hAnsi="仿宋" w:eastAsia="仿宋" w:cs="宋体"/>
          <w:color w:val="auto"/>
          <w:kern w:val="0"/>
          <w:sz w:val="28"/>
          <w:szCs w:val="28"/>
        </w:rPr>
        <w:t>日</w:t>
      </w:r>
    </w:p>
    <w:p>
      <w:pPr>
        <w:spacing w:line="560" w:lineRule="exact"/>
        <w:rPr>
          <w:rFonts w:ascii="仿宋" w:hAnsi="仿宋" w:eastAsia="仿宋" w:cs="宋体"/>
          <w:bCs/>
          <w:color w:val="auto"/>
          <w:kern w:val="0"/>
          <w:sz w:val="28"/>
          <w:szCs w:val="28"/>
        </w:rPr>
      </w:pPr>
      <w:r>
        <w:rPr>
          <w:rFonts w:hint="eastAsia" w:ascii="仿宋" w:hAnsi="仿宋" w:eastAsia="仿宋" w:cs="宋体"/>
          <w:bCs/>
          <w:color w:val="auto"/>
          <w:kern w:val="0"/>
          <w:sz w:val="28"/>
          <w:szCs w:val="28"/>
        </w:rPr>
        <w:t>附件2：采购需求表</w:t>
      </w:r>
    </w:p>
    <w:tbl>
      <w:tblPr>
        <w:tblStyle w:val="12"/>
        <w:tblW w:w="8730"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
        <w:gridCol w:w="1820"/>
        <w:gridCol w:w="4155"/>
        <w:gridCol w:w="645"/>
        <w:gridCol w:w="765"/>
        <w:gridCol w:w="8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序号</w:t>
            </w:r>
          </w:p>
        </w:tc>
        <w:tc>
          <w:tcPr>
            <w:tcW w:w="18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项目名称</w:t>
            </w:r>
          </w:p>
        </w:tc>
        <w:tc>
          <w:tcPr>
            <w:tcW w:w="41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采购物品、参考品牌、型号规格等</w:t>
            </w:r>
          </w:p>
        </w:tc>
        <w:tc>
          <w:tcPr>
            <w:tcW w:w="6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计量</w:t>
            </w:r>
          </w:p>
          <w:p>
            <w:pPr>
              <w:jc w:val="center"/>
              <w:rPr>
                <w:rFonts w:ascii="宋体" w:hAnsi="宋体" w:cs="宋体"/>
                <w:color w:val="auto"/>
                <w:sz w:val="20"/>
                <w:szCs w:val="20"/>
              </w:rPr>
            </w:pPr>
            <w:r>
              <w:rPr>
                <w:rFonts w:hint="eastAsia" w:ascii="宋体" w:hAnsi="宋体" w:cs="宋体"/>
                <w:color w:val="auto"/>
                <w:sz w:val="20"/>
                <w:szCs w:val="20"/>
              </w:rPr>
              <w:t>单位</w:t>
            </w:r>
          </w:p>
        </w:tc>
        <w:tc>
          <w:tcPr>
            <w:tcW w:w="76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数量</w:t>
            </w:r>
          </w:p>
        </w:tc>
        <w:tc>
          <w:tcPr>
            <w:tcW w:w="89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auto"/>
                <w:kern w:val="0"/>
                <w:sz w:val="20"/>
                <w:szCs w:val="20"/>
              </w:rPr>
            </w:pPr>
            <w:r>
              <w:rPr>
                <w:rFonts w:hint="eastAsia" w:ascii="宋体" w:hAnsi="宋体" w:cs="宋体"/>
                <w:color w:val="auto"/>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1</w:t>
            </w:r>
          </w:p>
        </w:tc>
        <w:tc>
          <w:tcPr>
            <w:tcW w:w="18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学生学习区---百年党史学习造型墙基层制作</w:t>
            </w:r>
          </w:p>
        </w:tc>
        <w:tc>
          <w:tcPr>
            <w:tcW w:w="41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尺寸约3.5米x3.2米。基层制作，底板面喷漆，局部木纹铝方通装饰，造型线条收边,紧固五</w:t>
            </w:r>
            <w:r>
              <w:rPr>
                <w:rFonts w:hint="eastAsia" w:ascii="宋体" w:hAnsi="宋体" w:cs="宋体"/>
                <w:color w:val="auto"/>
                <w:sz w:val="20"/>
                <w:szCs w:val="20"/>
              </w:rPr>
              <w:br w:type="textWrapping"/>
            </w:r>
            <w:r>
              <w:rPr>
                <w:rFonts w:hint="eastAsia" w:ascii="宋体" w:hAnsi="宋体" w:cs="宋体"/>
                <w:color w:val="auto"/>
                <w:sz w:val="20"/>
                <w:szCs w:val="20"/>
              </w:rPr>
              <w:t>金件</w:t>
            </w:r>
          </w:p>
        </w:tc>
        <w:tc>
          <w:tcPr>
            <w:tcW w:w="645" w:type="dxa"/>
            <w:tcBorders>
              <w:top w:val="single" w:color="auto" w:sz="4" w:space="0"/>
              <w:left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面</w:t>
            </w:r>
          </w:p>
        </w:tc>
        <w:tc>
          <w:tcPr>
            <w:tcW w:w="765" w:type="dxa"/>
            <w:tcBorders>
              <w:top w:val="single" w:color="auto" w:sz="4" w:space="0"/>
              <w:left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1</w:t>
            </w:r>
          </w:p>
        </w:tc>
        <w:tc>
          <w:tcPr>
            <w:tcW w:w="892" w:type="dxa"/>
            <w:vMerge w:val="restart"/>
            <w:tcBorders>
              <w:top w:val="single" w:color="auto" w:sz="4" w:space="0"/>
              <w:left w:val="single" w:color="auto" w:sz="4" w:space="0"/>
              <w:right w:val="single" w:color="auto" w:sz="4" w:space="0"/>
            </w:tcBorders>
            <w:vAlign w:val="center"/>
          </w:tcPr>
          <w:p>
            <w:pPr>
              <w:widowControl/>
              <w:jc w:val="center"/>
              <w:textAlignment w:val="center"/>
              <w:rPr>
                <w:rFonts w:ascii="宋体" w:hAnsi="宋体" w:cs="宋体"/>
                <w:color w:val="auto"/>
                <w:kern w:val="0"/>
                <w:sz w:val="20"/>
                <w:szCs w:val="20"/>
              </w:rPr>
            </w:pPr>
            <w:r>
              <w:rPr>
                <w:rFonts w:hint="eastAsia" w:ascii="宋体" w:hAnsi="宋体" w:cs="宋体"/>
                <w:color w:val="auto"/>
                <w:sz w:val="20"/>
                <w:szCs w:val="20"/>
              </w:rPr>
              <w:t>各投标人需对项目实施场地进行了解以保证顺利实施，投标人应按要求到采购人（广西建设职业技术学院）指定地点进行现场勘察。凡因中标人勘察有误造成无法按采购人要求实施的将被拒绝验收，引起的一切后果，均由中标人承担全部赔付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2</w:t>
            </w:r>
          </w:p>
        </w:tc>
        <w:tc>
          <w:tcPr>
            <w:tcW w:w="18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学生学习区---百年党史学习造型墙图片展示展板</w:t>
            </w:r>
          </w:p>
        </w:tc>
        <w:tc>
          <w:tcPr>
            <w:tcW w:w="41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尺寸约4.2米x1.8米，用材：20mmPVC底板，面高精UV印图文，标题处立体标牌、立体字，结构胶固定粘贴</w:t>
            </w:r>
          </w:p>
        </w:tc>
        <w:tc>
          <w:tcPr>
            <w:tcW w:w="645" w:type="dxa"/>
            <w:tcBorders>
              <w:left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块</w:t>
            </w:r>
          </w:p>
        </w:tc>
        <w:tc>
          <w:tcPr>
            <w:tcW w:w="765" w:type="dxa"/>
            <w:tcBorders>
              <w:left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1</w:t>
            </w:r>
          </w:p>
        </w:tc>
        <w:tc>
          <w:tcPr>
            <w:tcW w:w="892" w:type="dxa"/>
            <w:vMerge w:val="continue"/>
            <w:tcBorders>
              <w:left w:val="single" w:color="auto" w:sz="4" w:space="0"/>
              <w:right w:val="single" w:color="auto" w:sz="4" w:space="0"/>
            </w:tcBorders>
            <w:vAlign w:val="center"/>
          </w:tcPr>
          <w:p>
            <w:pPr>
              <w:widowControl/>
              <w:jc w:val="center"/>
              <w:textAlignment w:val="center"/>
              <w:rPr>
                <w:rFonts w:ascii="宋体" w:hAnsi="宋体"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3</w:t>
            </w:r>
          </w:p>
        </w:tc>
        <w:tc>
          <w:tcPr>
            <w:tcW w:w="18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学生学习区---百年党史学习书柜</w:t>
            </w:r>
          </w:p>
        </w:tc>
        <w:tc>
          <w:tcPr>
            <w:tcW w:w="41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尺寸：18mm木纹免漆面板框架，PU线条收口，五金件</w:t>
            </w:r>
          </w:p>
        </w:tc>
        <w:tc>
          <w:tcPr>
            <w:tcW w:w="645" w:type="dxa"/>
            <w:tcBorders>
              <w:left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个</w:t>
            </w:r>
          </w:p>
        </w:tc>
        <w:tc>
          <w:tcPr>
            <w:tcW w:w="765" w:type="dxa"/>
            <w:tcBorders>
              <w:left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1</w:t>
            </w:r>
          </w:p>
        </w:tc>
        <w:tc>
          <w:tcPr>
            <w:tcW w:w="892" w:type="dxa"/>
            <w:vMerge w:val="continue"/>
            <w:tcBorders>
              <w:left w:val="single" w:color="auto" w:sz="4" w:space="0"/>
              <w:right w:val="single" w:color="auto" w:sz="4" w:space="0"/>
            </w:tcBorders>
            <w:vAlign w:val="center"/>
          </w:tcPr>
          <w:p>
            <w:pPr>
              <w:widowControl/>
              <w:jc w:val="center"/>
              <w:textAlignment w:val="center"/>
              <w:rPr>
                <w:rFonts w:ascii="宋体" w:hAnsi="宋体"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4</w:t>
            </w:r>
          </w:p>
        </w:tc>
        <w:tc>
          <w:tcPr>
            <w:tcW w:w="18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学生学习区---标题立体字</w:t>
            </w:r>
          </w:p>
        </w:tc>
        <w:tc>
          <w:tcPr>
            <w:tcW w:w="41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20mmPVC板或亚克力板雕刻喷漆</w:t>
            </w:r>
          </w:p>
        </w:tc>
        <w:tc>
          <w:tcPr>
            <w:tcW w:w="645" w:type="dxa"/>
            <w:tcBorders>
              <w:left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项</w:t>
            </w:r>
          </w:p>
        </w:tc>
        <w:tc>
          <w:tcPr>
            <w:tcW w:w="765" w:type="dxa"/>
            <w:tcBorders>
              <w:left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1</w:t>
            </w:r>
          </w:p>
        </w:tc>
        <w:tc>
          <w:tcPr>
            <w:tcW w:w="892" w:type="dxa"/>
            <w:vMerge w:val="continue"/>
            <w:tcBorders>
              <w:left w:val="single" w:color="auto" w:sz="4" w:space="0"/>
              <w:right w:val="single" w:color="auto" w:sz="4" w:space="0"/>
            </w:tcBorders>
            <w:vAlign w:val="center"/>
          </w:tcPr>
          <w:p>
            <w:pPr>
              <w:widowControl/>
              <w:jc w:val="center"/>
              <w:textAlignment w:val="center"/>
              <w:rPr>
                <w:rFonts w:ascii="宋体" w:hAnsi="宋体"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5</w:t>
            </w:r>
          </w:p>
        </w:tc>
        <w:tc>
          <w:tcPr>
            <w:tcW w:w="18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学生学习区---立体党徽</w:t>
            </w:r>
          </w:p>
        </w:tc>
        <w:tc>
          <w:tcPr>
            <w:tcW w:w="41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20mmPVC板或亚克力板雕刻喷漆</w:t>
            </w:r>
          </w:p>
        </w:tc>
        <w:tc>
          <w:tcPr>
            <w:tcW w:w="645" w:type="dxa"/>
            <w:tcBorders>
              <w:left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项</w:t>
            </w:r>
          </w:p>
        </w:tc>
        <w:tc>
          <w:tcPr>
            <w:tcW w:w="765" w:type="dxa"/>
            <w:tcBorders>
              <w:left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1</w:t>
            </w:r>
          </w:p>
        </w:tc>
        <w:tc>
          <w:tcPr>
            <w:tcW w:w="892" w:type="dxa"/>
            <w:vMerge w:val="continue"/>
            <w:tcBorders>
              <w:left w:val="single" w:color="auto" w:sz="4" w:space="0"/>
              <w:right w:val="single" w:color="auto" w:sz="4" w:space="0"/>
            </w:tcBorders>
            <w:vAlign w:val="center"/>
          </w:tcPr>
          <w:p>
            <w:pPr>
              <w:widowControl/>
              <w:jc w:val="center"/>
              <w:textAlignment w:val="center"/>
              <w:rPr>
                <w:rFonts w:ascii="宋体" w:hAnsi="宋体"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6</w:t>
            </w:r>
          </w:p>
        </w:tc>
        <w:tc>
          <w:tcPr>
            <w:tcW w:w="18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学生学习区---不忘初心造型墙基层制作</w:t>
            </w:r>
          </w:p>
        </w:tc>
        <w:tc>
          <w:tcPr>
            <w:tcW w:w="41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尺寸约4.2米x3.2米，木纹铝方通材质展板基层制作，造型线条收边,安装紧固五金件</w:t>
            </w:r>
          </w:p>
        </w:tc>
        <w:tc>
          <w:tcPr>
            <w:tcW w:w="645" w:type="dxa"/>
            <w:tcBorders>
              <w:left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面</w:t>
            </w:r>
          </w:p>
        </w:tc>
        <w:tc>
          <w:tcPr>
            <w:tcW w:w="765" w:type="dxa"/>
            <w:tcBorders>
              <w:left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1</w:t>
            </w:r>
          </w:p>
        </w:tc>
        <w:tc>
          <w:tcPr>
            <w:tcW w:w="892" w:type="dxa"/>
            <w:vMerge w:val="continue"/>
            <w:tcBorders>
              <w:left w:val="single" w:color="auto" w:sz="4" w:space="0"/>
              <w:right w:val="single" w:color="auto" w:sz="4" w:space="0"/>
            </w:tcBorders>
            <w:vAlign w:val="center"/>
          </w:tcPr>
          <w:p>
            <w:pPr>
              <w:widowControl/>
              <w:jc w:val="center"/>
              <w:textAlignment w:val="center"/>
              <w:rPr>
                <w:rFonts w:ascii="宋体" w:hAnsi="宋体"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7</w:t>
            </w:r>
          </w:p>
        </w:tc>
        <w:tc>
          <w:tcPr>
            <w:tcW w:w="18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学生学习区---不忘初心造型墙图片展示展板</w:t>
            </w:r>
          </w:p>
        </w:tc>
        <w:tc>
          <w:tcPr>
            <w:tcW w:w="41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尺寸约4.2米x1.8米，20mmPVC底板，面高精UV印图文，标题处立体标牌、立体字，结构胶固定粘贴</w:t>
            </w:r>
          </w:p>
        </w:tc>
        <w:tc>
          <w:tcPr>
            <w:tcW w:w="645" w:type="dxa"/>
            <w:tcBorders>
              <w:left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块</w:t>
            </w:r>
          </w:p>
        </w:tc>
        <w:tc>
          <w:tcPr>
            <w:tcW w:w="765" w:type="dxa"/>
            <w:tcBorders>
              <w:left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1</w:t>
            </w:r>
          </w:p>
        </w:tc>
        <w:tc>
          <w:tcPr>
            <w:tcW w:w="892" w:type="dxa"/>
            <w:vMerge w:val="continue"/>
            <w:tcBorders>
              <w:left w:val="single" w:color="auto" w:sz="4" w:space="0"/>
              <w:right w:val="single" w:color="auto" w:sz="4" w:space="0"/>
            </w:tcBorders>
            <w:vAlign w:val="center"/>
          </w:tcPr>
          <w:p>
            <w:pPr>
              <w:widowControl/>
              <w:jc w:val="center"/>
              <w:textAlignment w:val="center"/>
              <w:rPr>
                <w:rFonts w:ascii="宋体" w:hAnsi="宋体"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8</w:t>
            </w:r>
          </w:p>
        </w:tc>
        <w:tc>
          <w:tcPr>
            <w:tcW w:w="18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学生学习区---格栅装饰柱上图片展示展板</w:t>
            </w:r>
          </w:p>
        </w:tc>
        <w:tc>
          <w:tcPr>
            <w:tcW w:w="41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auto"/>
                <w:sz w:val="20"/>
                <w:szCs w:val="20"/>
              </w:rPr>
            </w:pPr>
            <w:r>
              <w:rPr>
                <w:rFonts w:hint="eastAsia" w:ascii="宋体" w:hAnsi="宋体" w:cs="宋体"/>
                <w:color w:val="auto"/>
                <w:sz w:val="20"/>
                <w:szCs w:val="20"/>
              </w:rPr>
              <w:t>20mmPVC底板UV印图文，紧固五金件</w:t>
            </w:r>
          </w:p>
        </w:tc>
        <w:tc>
          <w:tcPr>
            <w:tcW w:w="645" w:type="dxa"/>
            <w:tcBorders>
              <w:left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块</w:t>
            </w:r>
          </w:p>
        </w:tc>
        <w:tc>
          <w:tcPr>
            <w:tcW w:w="765" w:type="dxa"/>
            <w:tcBorders>
              <w:left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12</w:t>
            </w:r>
          </w:p>
        </w:tc>
        <w:tc>
          <w:tcPr>
            <w:tcW w:w="892" w:type="dxa"/>
            <w:vMerge w:val="continue"/>
            <w:tcBorders>
              <w:left w:val="single" w:color="auto" w:sz="4" w:space="0"/>
              <w:right w:val="single" w:color="auto" w:sz="4" w:space="0"/>
            </w:tcBorders>
            <w:vAlign w:val="center"/>
          </w:tcPr>
          <w:p>
            <w:pPr>
              <w:widowControl/>
              <w:jc w:val="center"/>
              <w:textAlignment w:val="center"/>
              <w:rPr>
                <w:rFonts w:ascii="宋体" w:hAnsi="宋体"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9</w:t>
            </w:r>
          </w:p>
        </w:tc>
        <w:tc>
          <w:tcPr>
            <w:tcW w:w="18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学生学习区---天花造型吊顶</w:t>
            </w:r>
          </w:p>
        </w:tc>
        <w:tc>
          <w:tcPr>
            <w:tcW w:w="41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auto"/>
                <w:sz w:val="20"/>
                <w:szCs w:val="20"/>
              </w:rPr>
            </w:pPr>
            <w:r>
              <w:rPr>
                <w:rFonts w:hint="eastAsia" w:ascii="宋体" w:hAnsi="宋体" w:cs="宋体"/>
                <w:color w:val="auto"/>
                <w:sz w:val="20"/>
                <w:szCs w:val="20"/>
              </w:rPr>
              <w:t>基层采用七五轻钢龙骨加九厘底板加石膏板面制作安装，表面采用环保涂料喷涂饰面，颜色可选。</w:t>
            </w:r>
          </w:p>
        </w:tc>
        <w:tc>
          <w:tcPr>
            <w:tcW w:w="645" w:type="dxa"/>
            <w:tcBorders>
              <w:left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项</w:t>
            </w:r>
          </w:p>
        </w:tc>
        <w:tc>
          <w:tcPr>
            <w:tcW w:w="765" w:type="dxa"/>
            <w:tcBorders>
              <w:left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1</w:t>
            </w:r>
          </w:p>
        </w:tc>
        <w:tc>
          <w:tcPr>
            <w:tcW w:w="892" w:type="dxa"/>
            <w:vMerge w:val="continue"/>
            <w:tcBorders>
              <w:left w:val="single" w:color="auto" w:sz="4" w:space="0"/>
              <w:right w:val="single" w:color="auto" w:sz="4" w:space="0"/>
            </w:tcBorders>
            <w:vAlign w:val="center"/>
          </w:tcPr>
          <w:p>
            <w:pPr>
              <w:widowControl/>
              <w:jc w:val="center"/>
              <w:textAlignment w:val="center"/>
              <w:rPr>
                <w:rFonts w:ascii="宋体" w:hAnsi="宋体"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10</w:t>
            </w:r>
          </w:p>
        </w:tc>
        <w:tc>
          <w:tcPr>
            <w:tcW w:w="18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学生学习区---天花吊顶灯带</w:t>
            </w:r>
          </w:p>
        </w:tc>
        <w:tc>
          <w:tcPr>
            <w:tcW w:w="41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auto"/>
                <w:sz w:val="20"/>
                <w:szCs w:val="20"/>
              </w:rPr>
            </w:pPr>
            <w:r>
              <w:rPr>
                <w:rFonts w:hint="eastAsia" w:ascii="宋体" w:hAnsi="宋体" w:cs="宋体"/>
                <w:color w:val="auto"/>
                <w:sz w:val="20"/>
                <w:szCs w:val="20"/>
              </w:rPr>
              <w:t>LED光源灯带，12v，中性光</w:t>
            </w:r>
          </w:p>
        </w:tc>
        <w:tc>
          <w:tcPr>
            <w:tcW w:w="645" w:type="dxa"/>
            <w:tcBorders>
              <w:left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项</w:t>
            </w:r>
          </w:p>
        </w:tc>
        <w:tc>
          <w:tcPr>
            <w:tcW w:w="765" w:type="dxa"/>
            <w:tcBorders>
              <w:left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1</w:t>
            </w:r>
          </w:p>
        </w:tc>
        <w:tc>
          <w:tcPr>
            <w:tcW w:w="892" w:type="dxa"/>
            <w:vMerge w:val="continue"/>
            <w:tcBorders>
              <w:left w:val="single" w:color="auto" w:sz="4" w:space="0"/>
              <w:right w:val="single" w:color="auto" w:sz="4" w:space="0"/>
            </w:tcBorders>
            <w:vAlign w:val="center"/>
          </w:tcPr>
          <w:p>
            <w:pPr>
              <w:widowControl/>
              <w:jc w:val="center"/>
              <w:textAlignment w:val="center"/>
              <w:rPr>
                <w:rFonts w:ascii="宋体" w:hAnsi="宋体"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11</w:t>
            </w:r>
          </w:p>
        </w:tc>
        <w:tc>
          <w:tcPr>
            <w:tcW w:w="18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学生学习区---天花筒灯</w:t>
            </w:r>
          </w:p>
        </w:tc>
        <w:tc>
          <w:tcPr>
            <w:tcW w:w="41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auto"/>
                <w:sz w:val="20"/>
                <w:szCs w:val="20"/>
              </w:rPr>
            </w:pPr>
            <w:r>
              <w:rPr>
                <w:rFonts w:hint="eastAsia" w:ascii="宋体" w:hAnsi="宋体" w:cs="宋体"/>
                <w:color w:val="auto"/>
                <w:sz w:val="20"/>
                <w:szCs w:val="20"/>
              </w:rPr>
              <w:t>金属外框8W光源筒灯</w:t>
            </w:r>
          </w:p>
        </w:tc>
        <w:tc>
          <w:tcPr>
            <w:tcW w:w="645" w:type="dxa"/>
            <w:tcBorders>
              <w:left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套</w:t>
            </w:r>
          </w:p>
        </w:tc>
        <w:tc>
          <w:tcPr>
            <w:tcW w:w="765" w:type="dxa"/>
            <w:tcBorders>
              <w:left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24</w:t>
            </w:r>
          </w:p>
        </w:tc>
        <w:tc>
          <w:tcPr>
            <w:tcW w:w="892" w:type="dxa"/>
            <w:vMerge w:val="continue"/>
            <w:tcBorders>
              <w:left w:val="single" w:color="auto" w:sz="4" w:space="0"/>
              <w:right w:val="single" w:color="auto" w:sz="4" w:space="0"/>
            </w:tcBorders>
            <w:vAlign w:val="center"/>
          </w:tcPr>
          <w:p>
            <w:pPr>
              <w:widowControl/>
              <w:jc w:val="center"/>
              <w:textAlignment w:val="center"/>
              <w:rPr>
                <w:rFonts w:ascii="宋体" w:hAnsi="宋体"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12</w:t>
            </w:r>
          </w:p>
        </w:tc>
        <w:tc>
          <w:tcPr>
            <w:tcW w:w="18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学习休闲区--百年征程展示造型墙基层</w:t>
            </w:r>
          </w:p>
        </w:tc>
        <w:tc>
          <w:tcPr>
            <w:tcW w:w="41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尺寸约3.6米x3.2米，基层制作，造型制作，造型线条收边,五金件</w:t>
            </w:r>
          </w:p>
        </w:tc>
        <w:tc>
          <w:tcPr>
            <w:tcW w:w="645" w:type="dxa"/>
            <w:tcBorders>
              <w:left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面</w:t>
            </w:r>
          </w:p>
        </w:tc>
        <w:tc>
          <w:tcPr>
            <w:tcW w:w="765" w:type="dxa"/>
            <w:tcBorders>
              <w:left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1</w:t>
            </w:r>
          </w:p>
        </w:tc>
        <w:tc>
          <w:tcPr>
            <w:tcW w:w="892" w:type="dxa"/>
            <w:vMerge w:val="continue"/>
            <w:tcBorders>
              <w:left w:val="single" w:color="auto" w:sz="4" w:space="0"/>
              <w:right w:val="single" w:color="auto" w:sz="4" w:space="0"/>
            </w:tcBorders>
            <w:vAlign w:val="center"/>
          </w:tcPr>
          <w:p>
            <w:pPr>
              <w:widowControl/>
              <w:jc w:val="center"/>
              <w:textAlignment w:val="center"/>
              <w:rPr>
                <w:rFonts w:ascii="宋体" w:hAnsi="宋体"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13</w:t>
            </w:r>
          </w:p>
        </w:tc>
        <w:tc>
          <w:tcPr>
            <w:tcW w:w="18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学习休闲区--百年征程展示造型墙饰面</w:t>
            </w:r>
          </w:p>
        </w:tc>
        <w:tc>
          <w:tcPr>
            <w:tcW w:w="41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尺寸约3.6米x3.2米，基层处理，面饰刷漆，局部贴写真画面</w:t>
            </w:r>
          </w:p>
        </w:tc>
        <w:tc>
          <w:tcPr>
            <w:tcW w:w="645" w:type="dxa"/>
            <w:tcBorders>
              <w:left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面</w:t>
            </w:r>
          </w:p>
        </w:tc>
        <w:tc>
          <w:tcPr>
            <w:tcW w:w="765" w:type="dxa"/>
            <w:tcBorders>
              <w:left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1</w:t>
            </w:r>
          </w:p>
        </w:tc>
        <w:tc>
          <w:tcPr>
            <w:tcW w:w="892" w:type="dxa"/>
            <w:vMerge w:val="continue"/>
            <w:tcBorders>
              <w:left w:val="single" w:color="auto" w:sz="4" w:space="0"/>
              <w:right w:val="single" w:color="auto" w:sz="4" w:space="0"/>
            </w:tcBorders>
            <w:vAlign w:val="center"/>
          </w:tcPr>
          <w:p>
            <w:pPr>
              <w:widowControl/>
              <w:jc w:val="center"/>
              <w:textAlignment w:val="center"/>
              <w:rPr>
                <w:rFonts w:ascii="宋体" w:hAnsi="宋体"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14</w:t>
            </w:r>
          </w:p>
        </w:tc>
        <w:tc>
          <w:tcPr>
            <w:tcW w:w="18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学习休闲区--不忘初心牢记使命立体字台（3.2M）</w:t>
            </w:r>
          </w:p>
        </w:tc>
        <w:tc>
          <w:tcPr>
            <w:tcW w:w="41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底座基层制作，面饰烤漆，雕刻立体字、喷漆</w:t>
            </w:r>
          </w:p>
        </w:tc>
        <w:tc>
          <w:tcPr>
            <w:tcW w:w="645" w:type="dxa"/>
            <w:tcBorders>
              <w:left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张</w:t>
            </w:r>
          </w:p>
        </w:tc>
        <w:tc>
          <w:tcPr>
            <w:tcW w:w="765" w:type="dxa"/>
            <w:tcBorders>
              <w:left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1</w:t>
            </w:r>
          </w:p>
        </w:tc>
        <w:tc>
          <w:tcPr>
            <w:tcW w:w="892" w:type="dxa"/>
            <w:vMerge w:val="continue"/>
            <w:tcBorders>
              <w:left w:val="single" w:color="auto" w:sz="4" w:space="0"/>
              <w:right w:val="single" w:color="auto" w:sz="4" w:space="0"/>
            </w:tcBorders>
            <w:vAlign w:val="center"/>
          </w:tcPr>
          <w:p>
            <w:pPr>
              <w:widowControl/>
              <w:jc w:val="center"/>
              <w:textAlignment w:val="center"/>
              <w:rPr>
                <w:rFonts w:ascii="宋体" w:hAnsi="宋体"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15</w:t>
            </w:r>
          </w:p>
        </w:tc>
        <w:tc>
          <w:tcPr>
            <w:tcW w:w="18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学习休闲区--党建主题展示造型墙基层制作</w:t>
            </w:r>
          </w:p>
        </w:tc>
        <w:tc>
          <w:tcPr>
            <w:tcW w:w="41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尺寸约4米x3.2米，基层制作，造型制作，造型线条收边,五金件</w:t>
            </w:r>
          </w:p>
        </w:tc>
        <w:tc>
          <w:tcPr>
            <w:tcW w:w="645" w:type="dxa"/>
            <w:tcBorders>
              <w:left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面</w:t>
            </w:r>
          </w:p>
        </w:tc>
        <w:tc>
          <w:tcPr>
            <w:tcW w:w="765" w:type="dxa"/>
            <w:tcBorders>
              <w:left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1</w:t>
            </w:r>
          </w:p>
        </w:tc>
        <w:tc>
          <w:tcPr>
            <w:tcW w:w="892" w:type="dxa"/>
            <w:vMerge w:val="continue"/>
            <w:tcBorders>
              <w:left w:val="single" w:color="auto" w:sz="4" w:space="0"/>
              <w:right w:val="single" w:color="auto" w:sz="4" w:space="0"/>
            </w:tcBorders>
            <w:vAlign w:val="center"/>
          </w:tcPr>
          <w:p>
            <w:pPr>
              <w:widowControl/>
              <w:jc w:val="center"/>
              <w:textAlignment w:val="center"/>
              <w:rPr>
                <w:rFonts w:ascii="宋体" w:hAnsi="宋体"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16</w:t>
            </w:r>
          </w:p>
        </w:tc>
        <w:tc>
          <w:tcPr>
            <w:tcW w:w="18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学习休闲区--党建主题展示造型墙饰面制作</w:t>
            </w:r>
          </w:p>
        </w:tc>
        <w:tc>
          <w:tcPr>
            <w:tcW w:w="41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尺寸约4米x3.2米，生态格栅板饰面，安装五金件、结构胶</w:t>
            </w:r>
          </w:p>
        </w:tc>
        <w:tc>
          <w:tcPr>
            <w:tcW w:w="645" w:type="dxa"/>
            <w:tcBorders>
              <w:left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面</w:t>
            </w:r>
          </w:p>
        </w:tc>
        <w:tc>
          <w:tcPr>
            <w:tcW w:w="765" w:type="dxa"/>
            <w:tcBorders>
              <w:left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1</w:t>
            </w:r>
          </w:p>
        </w:tc>
        <w:tc>
          <w:tcPr>
            <w:tcW w:w="892" w:type="dxa"/>
            <w:vMerge w:val="continue"/>
            <w:tcBorders>
              <w:left w:val="single" w:color="auto" w:sz="4" w:space="0"/>
              <w:right w:val="single" w:color="auto" w:sz="4" w:space="0"/>
            </w:tcBorders>
            <w:vAlign w:val="center"/>
          </w:tcPr>
          <w:p>
            <w:pPr>
              <w:widowControl/>
              <w:jc w:val="center"/>
              <w:textAlignment w:val="center"/>
              <w:rPr>
                <w:rFonts w:ascii="宋体" w:hAnsi="宋体"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17</w:t>
            </w:r>
          </w:p>
        </w:tc>
        <w:tc>
          <w:tcPr>
            <w:tcW w:w="18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学习休闲区--党建主题墙上展示展板</w:t>
            </w:r>
          </w:p>
        </w:tc>
        <w:tc>
          <w:tcPr>
            <w:tcW w:w="41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20mmPVC板雕刻成形，面UV印图文，结构胶固定粘贴</w:t>
            </w:r>
          </w:p>
        </w:tc>
        <w:tc>
          <w:tcPr>
            <w:tcW w:w="645" w:type="dxa"/>
            <w:tcBorders>
              <w:left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块</w:t>
            </w:r>
          </w:p>
        </w:tc>
        <w:tc>
          <w:tcPr>
            <w:tcW w:w="765" w:type="dxa"/>
            <w:tcBorders>
              <w:left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22</w:t>
            </w:r>
          </w:p>
        </w:tc>
        <w:tc>
          <w:tcPr>
            <w:tcW w:w="892" w:type="dxa"/>
            <w:vMerge w:val="continue"/>
            <w:tcBorders>
              <w:left w:val="single" w:color="auto" w:sz="4" w:space="0"/>
              <w:right w:val="single" w:color="auto" w:sz="4" w:space="0"/>
            </w:tcBorders>
            <w:vAlign w:val="center"/>
          </w:tcPr>
          <w:p>
            <w:pPr>
              <w:widowControl/>
              <w:jc w:val="center"/>
              <w:textAlignment w:val="center"/>
              <w:rPr>
                <w:rFonts w:ascii="宋体" w:hAnsi="宋体"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18</w:t>
            </w:r>
          </w:p>
        </w:tc>
        <w:tc>
          <w:tcPr>
            <w:tcW w:w="18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学习休闲区--党员活动照片墙</w:t>
            </w:r>
          </w:p>
        </w:tc>
        <w:tc>
          <w:tcPr>
            <w:tcW w:w="41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20mmPVC板雕刻成形，面UV印图文，结构胶固定粘贴</w:t>
            </w:r>
          </w:p>
        </w:tc>
        <w:tc>
          <w:tcPr>
            <w:tcW w:w="645" w:type="dxa"/>
            <w:tcBorders>
              <w:left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块</w:t>
            </w:r>
          </w:p>
        </w:tc>
        <w:tc>
          <w:tcPr>
            <w:tcW w:w="765" w:type="dxa"/>
            <w:tcBorders>
              <w:left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28</w:t>
            </w:r>
          </w:p>
        </w:tc>
        <w:tc>
          <w:tcPr>
            <w:tcW w:w="892" w:type="dxa"/>
            <w:tcBorders>
              <w:left w:val="single" w:color="auto" w:sz="4" w:space="0"/>
              <w:right w:val="single" w:color="auto" w:sz="4" w:space="0"/>
            </w:tcBorders>
            <w:vAlign w:val="center"/>
          </w:tcPr>
          <w:p>
            <w:pPr>
              <w:widowControl/>
              <w:jc w:val="center"/>
              <w:textAlignment w:val="center"/>
              <w:rPr>
                <w:rFonts w:ascii="宋体" w:hAnsi="宋体"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19</w:t>
            </w:r>
          </w:p>
        </w:tc>
        <w:tc>
          <w:tcPr>
            <w:tcW w:w="18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学习休闲区--照片墙前书柜制作</w:t>
            </w:r>
          </w:p>
        </w:tc>
        <w:tc>
          <w:tcPr>
            <w:tcW w:w="41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6.2米，18mm木纹免漆面板框架，PU线条收口，五金件</w:t>
            </w:r>
          </w:p>
        </w:tc>
        <w:tc>
          <w:tcPr>
            <w:tcW w:w="645" w:type="dxa"/>
            <w:tcBorders>
              <w:left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张</w:t>
            </w:r>
          </w:p>
        </w:tc>
        <w:tc>
          <w:tcPr>
            <w:tcW w:w="765" w:type="dxa"/>
            <w:tcBorders>
              <w:left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1</w:t>
            </w:r>
          </w:p>
        </w:tc>
        <w:tc>
          <w:tcPr>
            <w:tcW w:w="892" w:type="dxa"/>
            <w:tcBorders>
              <w:left w:val="single" w:color="auto" w:sz="4" w:space="0"/>
              <w:right w:val="single" w:color="auto" w:sz="4" w:space="0"/>
            </w:tcBorders>
            <w:vAlign w:val="center"/>
          </w:tcPr>
          <w:p>
            <w:pPr>
              <w:widowControl/>
              <w:jc w:val="center"/>
              <w:textAlignment w:val="center"/>
              <w:rPr>
                <w:rFonts w:ascii="宋体" w:hAnsi="宋体"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20</w:t>
            </w:r>
          </w:p>
        </w:tc>
        <w:tc>
          <w:tcPr>
            <w:tcW w:w="18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学习休闲区--党员学习墙上展示展板</w:t>
            </w:r>
          </w:p>
        </w:tc>
        <w:tc>
          <w:tcPr>
            <w:tcW w:w="41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20mmPVC板雕刻成形，面UV印图文，结构胶固定粘贴</w:t>
            </w:r>
          </w:p>
        </w:tc>
        <w:tc>
          <w:tcPr>
            <w:tcW w:w="645" w:type="dxa"/>
            <w:tcBorders>
              <w:left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块</w:t>
            </w:r>
          </w:p>
        </w:tc>
        <w:tc>
          <w:tcPr>
            <w:tcW w:w="765" w:type="dxa"/>
            <w:tcBorders>
              <w:left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6</w:t>
            </w:r>
          </w:p>
        </w:tc>
        <w:tc>
          <w:tcPr>
            <w:tcW w:w="892" w:type="dxa"/>
            <w:tcBorders>
              <w:left w:val="single" w:color="auto" w:sz="4" w:space="0"/>
              <w:right w:val="single" w:color="auto" w:sz="4" w:space="0"/>
            </w:tcBorders>
            <w:vAlign w:val="center"/>
          </w:tcPr>
          <w:p>
            <w:pPr>
              <w:widowControl/>
              <w:jc w:val="center"/>
              <w:textAlignment w:val="center"/>
              <w:rPr>
                <w:rFonts w:ascii="宋体" w:hAnsi="宋体"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21</w:t>
            </w:r>
          </w:p>
        </w:tc>
        <w:tc>
          <w:tcPr>
            <w:tcW w:w="18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学习休闲区--党员学习墙前书柜制作</w:t>
            </w:r>
          </w:p>
        </w:tc>
        <w:tc>
          <w:tcPr>
            <w:tcW w:w="41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尺寸约3.5米，18mm木纹免漆面板框架，PU线条收口，五金件</w:t>
            </w:r>
          </w:p>
        </w:tc>
        <w:tc>
          <w:tcPr>
            <w:tcW w:w="645" w:type="dxa"/>
            <w:tcBorders>
              <w:left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块</w:t>
            </w:r>
          </w:p>
        </w:tc>
        <w:tc>
          <w:tcPr>
            <w:tcW w:w="765" w:type="dxa"/>
            <w:tcBorders>
              <w:left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1</w:t>
            </w:r>
          </w:p>
        </w:tc>
        <w:tc>
          <w:tcPr>
            <w:tcW w:w="892" w:type="dxa"/>
            <w:tcBorders>
              <w:left w:val="single" w:color="auto" w:sz="4" w:space="0"/>
              <w:right w:val="single" w:color="auto" w:sz="4" w:space="0"/>
            </w:tcBorders>
            <w:vAlign w:val="center"/>
          </w:tcPr>
          <w:p>
            <w:pPr>
              <w:widowControl/>
              <w:jc w:val="center"/>
              <w:textAlignment w:val="center"/>
              <w:rPr>
                <w:rFonts w:ascii="宋体" w:hAnsi="宋体"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22</w:t>
            </w:r>
          </w:p>
        </w:tc>
        <w:tc>
          <w:tcPr>
            <w:tcW w:w="18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学习休闲区--党徽字墙</w:t>
            </w:r>
          </w:p>
        </w:tc>
        <w:tc>
          <w:tcPr>
            <w:tcW w:w="41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8-20mmPVC板或亚克力板雕刻喷漆</w:t>
            </w:r>
          </w:p>
        </w:tc>
        <w:tc>
          <w:tcPr>
            <w:tcW w:w="645" w:type="dxa"/>
            <w:tcBorders>
              <w:left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项</w:t>
            </w:r>
          </w:p>
        </w:tc>
        <w:tc>
          <w:tcPr>
            <w:tcW w:w="765" w:type="dxa"/>
            <w:tcBorders>
              <w:left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1</w:t>
            </w:r>
          </w:p>
        </w:tc>
        <w:tc>
          <w:tcPr>
            <w:tcW w:w="892" w:type="dxa"/>
            <w:tcBorders>
              <w:left w:val="single" w:color="auto" w:sz="4" w:space="0"/>
              <w:right w:val="single" w:color="auto" w:sz="4" w:space="0"/>
            </w:tcBorders>
            <w:vAlign w:val="center"/>
          </w:tcPr>
          <w:p>
            <w:pPr>
              <w:widowControl/>
              <w:jc w:val="center"/>
              <w:textAlignment w:val="center"/>
              <w:rPr>
                <w:rFonts w:ascii="宋体" w:hAnsi="宋体"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23</w:t>
            </w:r>
          </w:p>
        </w:tc>
        <w:tc>
          <w:tcPr>
            <w:tcW w:w="18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学习休闲区--党徽字墙前书柜</w:t>
            </w:r>
          </w:p>
        </w:tc>
        <w:tc>
          <w:tcPr>
            <w:tcW w:w="41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auto"/>
                <w:sz w:val="20"/>
                <w:szCs w:val="20"/>
              </w:rPr>
            </w:pPr>
            <w:r>
              <w:rPr>
                <w:rFonts w:hint="eastAsia" w:ascii="宋体" w:hAnsi="宋体" w:cs="宋体"/>
                <w:color w:val="auto"/>
                <w:sz w:val="20"/>
                <w:szCs w:val="20"/>
              </w:rPr>
              <w:t>18mm木纹免漆面板框架，PU线条收口，五金件</w:t>
            </w:r>
          </w:p>
        </w:tc>
        <w:tc>
          <w:tcPr>
            <w:tcW w:w="645" w:type="dxa"/>
            <w:tcBorders>
              <w:left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张</w:t>
            </w:r>
          </w:p>
        </w:tc>
        <w:tc>
          <w:tcPr>
            <w:tcW w:w="765" w:type="dxa"/>
            <w:tcBorders>
              <w:left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1</w:t>
            </w:r>
          </w:p>
        </w:tc>
        <w:tc>
          <w:tcPr>
            <w:tcW w:w="892" w:type="dxa"/>
            <w:tcBorders>
              <w:left w:val="single" w:color="auto" w:sz="4" w:space="0"/>
              <w:right w:val="single" w:color="auto" w:sz="4" w:space="0"/>
            </w:tcBorders>
            <w:vAlign w:val="center"/>
          </w:tcPr>
          <w:p>
            <w:pPr>
              <w:widowControl/>
              <w:jc w:val="center"/>
              <w:textAlignment w:val="center"/>
              <w:rPr>
                <w:rFonts w:ascii="宋体" w:hAnsi="宋体"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24</w:t>
            </w:r>
          </w:p>
        </w:tc>
        <w:tc>
          <w:tcPr>
            <w:tcW w:w="18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学习休闲区--天花红色条形装饰条</w:t>
            </w:r>
          </w:p>
        </w:tc>
        <w:tc>
          <w:tcPr>
            <w:tcW w:w="41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auto"/>
                <w:sz w:val="20"/>
                <w:szCs w:val="20"/>
              </w:rPr>
            </w:pPr>
            <w:r>
              <w:rPr>
                <w:rFonts w:hint="eastAsia" w:ascii="宋体" w:hAnsi="宋体" w:cs="宋体"/>
                <w:color w:val="auto"/>
                <w:sz w:val="20"/>
                <w:szCs w:val="20"/>
              </w:rPr>
              <w:t>基层制作，烤漆饰面，安装五金件</w:t>
            </w:r>
          </w:p>
        </w:tc>
        <w:tc>
          <w:tcPr>
            <w:tcW w:w="645" w:type="dxa"/>
            <w:tcBorders>
              <w:left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项</w:t>
            </w:r>
          </w:p>
        </w:tc>
        <w:tc>
          <w:tcPr>
            <w:tcW w:w="765" w:type="dxa"/>
            <w:tcBorders>
              <w:left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1</w:t>
            </w:r>
          </w:p>
        </w:tc>
        <w:tc>
          <w:tcPr>
            <w:tcW w:w="892" w:type="dxa"/>
            <w:tcBorders>
              <w:left w:val="single" w:color="auto" w:sz="4" w:space="0"/>
              <w:right w:val="single" w:color="auto" w:sz="4" w:space="0"/>
            </w:tcBorders>
            <w:vAlign w:val="center"/>
          </w:tcPr>
          <w:p>
            <w:pPr>
              <w:widowControl/>
              <w:jc w:val="center"/>
              <w:textAlignment w:val="center"/>
              <w:rPr>
                <w:rFonts w:ascii="宋体" w:hAnsi="宋体"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25</w:t>
            </w:r>
          </w:p>
        </w:tc>
        <w:tc>
          <w:tcPr>
            <w:tcW w:w="18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学习休闲区--天花条形灯带（22M）</w:t>
            </w:r>
          </w:p>
        </w:tc>
        <w:tc>
          <w:tcPr>
            <w:tcW w:w="41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auto"/>
                <w:sz w:val="20"/>
                <w:szCs w:val="20"/>
              </w:rPr>
            </w:pPr>
            <w:bookmarkStart w:id="0" w:name="OLE_LINK2"/>
            <w:r>
              <w:rPr>
                <w:rFonts w:hint="eastAsia" w:ascii="宋体" w:hAnsi="宋体" w:cs="宋体"/>
                <w:color w:val="auto"/>
                <w:sz w:val="20"/>
                <w:szCs w:val="20"/>
              </w:rPr>
              <w:t>金属</w:t>
            </w:r>
            <w:bookmarkEnd w:id="0"/>
            <w:r>
              <w:rPr>
                <w:rFonts w:hint="eastAsia" w:ascii="宋体" w:hAnsi="宋体" w:cs="宋体"/>
                <w:color w:val="auto"/>
                <w:sz w:val="20"/>
                <w:szCs w:val="20"/>
              </w:rPr>
              <w:t>边框，亚克力透光面板,LED光源</w:t>
            </w:r>
          </w:p>
        </w:tc>
        <w:tc>
          <w:tcPr>
            <w:tcW w:w="645" w:type="dxa"/>
            <w:tcBorders>
              <w:left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项</w:t>
            </w:r>
          </w:p>
        </w:tc>
        <w:tc>
          <w:tcPr>
            <w:tcW w:w="765" w:type="dxa"/>
            <w:tcBorders>
              <w:left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1</w:t>
            </w:r>
          </w:p>
        </w:tc>
        <w:tc>
          <w:tcPr>
            <w:tcW w:w="892" w:type="dxa"/>
            <w:tcBorders>
              <w:left w:val="single" w:color="auto" w:sz="4" w:space="0"/>
              <w:right w:val="single" w:color="auto" w:sz="4" w:space="0"/>
            </w:tcBorders>
            <w:vAlign w:val="center"/>
          </w:tcPr>
          <w:p>
            <w:pPr>
              <w:widowControl/>
              <w:jc w:val="center"/>
              <w:textAlignment w:val="center"/>
              <w:rPr>
                <w:rFonts w:ascii="宋体" w:hAnsi="宋体"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26</w:t>
            </w:r>
          </w:p>
        </w:tc>
        <w:tc>
          <w:tcPr>
            <w:tcW w:w="18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学习休闲区--天花折纸形吊灯</w:t>
            </w:r>
          </w:p>
        </w:tc>
        <w:tc>
          <w:tcPr>
            <w:tcW w:w="41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auto"/>
                <w:sz w:val="20"/>
                <w:szCs w:val="20"/>
              </w:rPr>
            </w:pPr>
            <w:bookmarkStart w:id="1" w:name="OLE_LINK1"/>
            <w:r>
              <w:rPr>
                <w:rFonts w:hint="eastAsia" w:ascii="宋体" w:hAnsi="宋体" w:cs="宋体"/>
                <w:color w:val="auto"/>
                <w:sz w:val="20"/>
                <w:szCs w:val="20"/>
              </w:rPr>
              <w:t>铁艺外框，单头40W光源，成品购买</w:t>
            </w:r>
            <w:bookmarkEnd w:id="1"/>
          </w:p>
        </w:tc>
        <w:tc>
          <w:tcPr>
            <w:tcW w:w="645" w:type="dxa"/>
            <w:tcBorders>
              <w:left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个</w:t>
            </w:r>
          </w:p>
        </w:tc>
        <w:tc>
          <w:tcPr>
            <w:tcW w:w="765" w:type="dxa"/>
            <w:tcBorders>
              <w:left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10</w:t>
            </w:r>
          </w:p>
        </w:tc>
        <w:tc>
          <w:tcPr>
            <w:tcW w:w="892" w:type="dxa"/>
            <w:tcBorders>
              <w:left w:val="single" w:color="auto" w:sz="4" w:space="0"/>
              <w:right w:val="single" w:color="auto" w:sz="4" w:space="0"/>
            </w:tcBorders>
            <w:vAlign w:val="center"/>
          </w:tcPr>
          <w:p>
            <w:pPr>
              <w:widowControl/>
              <w:jc w:val="center"/>
              <w:textAlignment w:val="center"/>
              <w:rPr>
                <w:rFonts w:ascii="宋体" w:hAnsi="宋体"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27</w:t>
            </w:r>
          </w:p>
        </w:tc>
        <w:tc>
          <w:tcPr>
            <w:tcW w:w="18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学习休闲区--休闲区展示墙基层制作</w:t>
            </w:r>
          </w:p>
        </w:tc>
        <w:tc>
          <w:tcPr>
            <w:tcW w:w="41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auto"/>
                <w:sz w:val="20"/>
                <w:szCs w:val="20"/>
              </w:rPr>
            </w:pPr>
            <w:r>
              <w:rPr>
                <w:rFonts w:hint="eastAsia" w:ascii="宋体" w:hAnsi="宋体" w:cs="宋体"/>
                <w:color w:val="auto"/>
                <w:sz w:val="20"/>
                <w:szCs w:val="20"/>
              </w:rPr>
              <w:t>尺寸约5米x3.2米，基层制作，造型制作，造型线条收边,五金件</w:t>
            </w:r>
          </w:p>
        </w:tc>
        <w:tc>
          <w:tcPr>
            <w:tcW w:w="645" w:type="dxa"/>
            <w:tcBorders>
              <w:left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面</w:t>
            </w:r>
          </w:p>
        </w:tc>
        <w:tc>
          <w:tcPr>
            <w:tcW w:w="765" w:type="dxa"/>
            <w:tcBorders>
              <w:left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1</w:t>
            </w:r>
          </w:p>
        </w:tc>
        <w:tc>
          <w:tcPr>
            <w:tcW w:w="892" w:type="dxa"/>
            <w:tcBorders>
              <w:left w:val="single" w:color="auto" w:sz="4" w:space="0"/>
              <w:right w:val="single" w:color="auto" w:sz="4" w:space="0"/>
            </w:tcBorders>
            <w:vAlign w:val="center"/>
          </w:tcPr>
          <w:p>
            <w:pPr>
              <w:widowControl/>
              <w:jc w:val="center"/>
              <w:textAlignment w:val="center"/>
              <w:rPr>
                <w:rFonts w:ascii="宋体" w:hAnsi="宋体"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28</w:t>
            </w:r>
          </w:p>
        </w:tc>
        <w:tc>
          <w:tcPr>
            <w:tcW w:w="18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学习休闲区--休闲区展示墙饰面制作</w:t>
            </w:r>
          </w:p>
        </w:tc>
        <w:tc>
          <w:tcPr>
            <w:tcW w:w="41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auto"/>
                <w:sz w:val="20"/>
                <w:szCs w:val="20"/>
              </w:rPr>
            </w:pPr>
            <w:r>
              <w:rPr>
                <w:rFonts w:hint="eastAsia" w:ascii="宋体" w:hAnsi="宋体" w:cs="宋体"/>
                <w:color w:val="auto"/>
                <w:sz w:val="20"/>
                <w:szCs w:val="20"/>
              </w:rPr>
              <w:t>尺寸5米x3.2米，基层制作，刷漆，20mmPVC板雕刻成形，面UV印图文，结构胶固定粘贴</w:t>
            </w:r>
          </w:p>
        </w:tc>
        <w:tc>
          <w:tcPr>
            <w:tcW w:w="645" w:type="dxa"/>
            <w:tcBorders>
              <w:left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面</w:t>
            </w:r>
          </w:p>
        </w:tc>
        <w:tc>
          <w:tcPr>
            <w:tcW w:w="765" w:type="dxa"/>
            <w:tcBorders>
              <w:left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1</w:t>
            </w:r>
          </w:p>
        </w:tc>
        <w:tc>
          <w:tcPr>
            <w:tcW w:w="892" w:type="dxa"/>
            <w:tcBorders>
              <w:left w:val="single" w:color="auto" w:sz="4" w:space="0"/>
              <w:right w:val="single" w:color="auto" w:sz="4" w:space="0"/>
            </w:tcBorders>
            <w:vAlign w:val="center"/>
          </w:tcPr>
          <w:p>
            <w:pPr>
              <w:widowControl/>
              <w:jc w:val="center"/>
              <w:textAlignment w:val="center"/>
              <w:rPr>
                <w:rFonts w:ascii="宋体" w:hAnsi="宋体"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29</w:t>
            </w:r>
          </w:p>
        </w:tc>
        <w:tc>
          <w:tcPr>
            <w:tcW w:w="18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学习休闲区--休闲区造型隔断</w:t>
            </w:r>
          </w:p>
        </w:tc>
        <w:tc>
          <w:tcPr>
            <w:tcW w:w="41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auto"/>
                <w:sz w:val="20"/>
                <w:szCs w:val="20"/>
              </w:rPr>
            </w:pPr>
            <w:r>
              <w:rPr>
                <w:rFonts w:hint="eastAsia" w:ascii="宋体" w:hAnsi="宋体" w:cs="宋体"/>
                <w:color w:val="auto"/>
                <w:sz w:val="20"/>
                <w:szCs w:val="20"/>
              </w:rPr>
              <w:t>尺寸约4米x3.2米，用材：18mm木纹免漆面板框架，PU线条收口，五金件</w:t>
            </w:r>
          </w:p>
        </w:tc>
        <w:tc>
          <w:tcPr>
            <w:tcW w:w="645" w:type="dxa"/>
            <w:tcBorders>
              <w:left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组</w:t>
            </w:r>
          </w:p>
        </w:tc>
        <w:tc>
          <w:tcPr>
            <w:tcW w:w="765" w:type="dxa"/>
            <w:tcBorders>
              <w:left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3</w:t>
            </w:r>
          </w:p>
        </w:tc>
        <w:tc>
          <w:tcPr>
            <w:tcW w:w="892" w:type="dxa"/>
            <w:tcBorders>
              <w:left w:val="single" w:color="auto" w:sz="4" w:space="0"/>
              <w:right w:val="single" w:color="auto" w:sz="4" w:space="0"/>
            </w:tcBorders>
            <w:vAlign w:val="center"/>
          </w:tcPr>
          <w:p>
            <w:pPr>
              <w:widowControl/>
              <w:jc w:val="center"/>
              <w:textAlignment w:val="center"/>
              <w:rPr>
                <w:rFonts w:ascii="宋体" w:hAnsi="宋体"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30</w:t>
            </w:r>
          </w:p>
        </w:tc>
        <w:tc>
          <w:tcPr>
            <w:tcW w:w="18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学习休闲区--卡座沙发</w:t>
            </w:r>
          </w:p>
        </w:tc>
        <w:tc>
          <w:tcPr>
            <w:tcW w:w="41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auto"/>
                <w:sz w:val="20"/>
                <w:szCs w:val="20"/>
              </w:rPr>
            </w:pPr>
            <w:r>
              <w:rPr>
                <w:rFonts w:hint="eastAsia" w:ascii="宋体" w:hAnsi="宋体" w:cs="宋体"/>
                <w:color w:val="auto"/>
                <w:sz w:val="20"/>
                <w:szCs w:val="20"/>
              </w:rPr>
              <w:t>尺寸根据现场场地定制，面料：优质环保西皮或高级布艺</w:t>
            </w:r>
          </w:p>
          <w:p>
            <w:pPr>
              <w:jc w:val="center"/>
              <w:rPr>
                <w:rFonts w:hint="eastAsia" w:ascii="宋体" w:hAnsi="宋体" w:cs="宋体"/>
                <w:color w:val="auto"/>
                <w:sz w:val="20"/>
                <w:szCs w:val="20"/>
              </w:rPr>
            </w:pPr>
            <w:r>
              <w:rPr>
                <w:rFonts w:hint="eastAsia" w:ascii="宋体" w:hAnsi="宋体" w:cs="宋体"/>
                <w:color w:val="auto"/>
                <w:sz w:val="20"/>
                <w:szCs w:val="20"/>
              </w:rPr>
              <w:t>椅架：优质橡木或多层实木，海绵：45kg/m3以上高密度阻燃处理（CM成型）海绵，胶水：采用无苯环保胶水。颜色可选</w:t>
            </w:r>
          </w:p>
        </w:tc>
        <w:tc>
          <w:tcPr>
            <w:tcW w:w="645" w:type="dxa"/>
            <w:tcBorders>
              <w:left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套</w:t>
            </w:r>
          </w:p>
        </w:tc>
        <w:tc>
          <w:tcPr>
            <w:tcW w:w="765" w:type="dxa"/>
            <w:tcBorders>
              <w:left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4</w:t>
            </w:r>
          </w:p>
        </w:tc>
        <w:tc>
          <w:tcPr>
            <w:tcW w:w="892" w:type="dxa"/>
            <w:tcBorders>
              <w:left w:val="single" w:color="auto" w:sz="4" w:space="0"/>
              <w:right w:val="single" w:color="auto" w:sz="4" w:space="0"/>
            </w:tcBorders>
            <w:vAlign w:val="center"/>
          </w:tcPr>
          <w:p>
            <w:pPr>
              <w:widowControl/>
              <w:jc w:val="center"/>
              <w:textAlignment w:val="center"/>
              <w:rPr>
                <w:rFonts w:ascii="宋体" w:hAnsi="宋体"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31</w:t>
            </w:r>
          </w:p>
        </w:tc>
        <w:tc>
          <w:tcPr>
            <w:tcW w:w="18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学习休闲区--天花艺术吊灯</w:t>
            </w:r>
          </w:p>
        </w:tc>
        <w:tc>
          <w:tcPr>
            <w:tcW w:w="41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auto"/>
                <w:sz w:val="20"/>
                <w:szCs w:val="20"/>
              </w:rPr>
            </w:pPr>
            <w:r>
              <w:rPr>
                <w:rFonts w:hint="eastAsia" w:ascii="宋体" w:hAnsi="宋体" w:cs="宋体"/>
                <w:color w:val="auto"/>
                <w:sz w:val="20"/>
                <w:szCs w:val="20"/>
              </w:rPr>
              <w:t>铁艺基座，4头X40W光源，成品购买</w:t>
            </w:r>
          </w:p>
        </w:tc>
        <w:tc>
          <w:tcPr>
            <w:tcW w:w="645" w:type="dxa"/>
            <w:tcBorders>
              <w:left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个</w:t>
            </w:r>
          </w:p>
        </w:tc>
        <w:tc>
          <w:tcPr>
            <w:tcW w:w="765" w:type="dxa"/>
            <w:tcBorders>
              <w:left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5</w:t>
            </w:r>
          </w:p>
        </w:tc>
        <w:tc>
          <w:tcPr>
            <w:tcW w:w="892" w:type="dxa"/>
            <w:tcBorders>
              <w:left w:val="single" w:color="auto" w:sz="4" w:space="0"/>
              <w:right w:val="single" w:color="auto" w:sz="4" w:space="0"/>
            </w:tcBorders>
            <w:vAlign w:val="center"/>
          </w:tcPr>
          <w:p>
            <w:pPr>
              <w:widowControl/>
              <w:jc w:val="center"/>
              <w:textAlignment w:val="center"/>
              <w:rPr>
                <w:rFonts w:ascii="宋体" w:hAnsi="宋体"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32</w:t>
            </w:r>
          </w:p>
        </w:tc>
        <w:tc>
          <w:tcPr>
            <w:tcW w:w="18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阅读区造型书柜墙基层制作</w:t>
            </w:r>
          </w:p>
        </w:tc>
        <w:tc>
          <w:tcPr>
            <w:tcW w:w="41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基层制作，造型制作，造型线条收边,五金件</w:t>
            </w:r>
          </w:p>
        </w:tc>
        <w:tc>
          <w:tcPr>
            <w:tcW w:w="645" w:type="dxa"/>
            <w:tcBorders>
              <w:left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面</w:t>
            </w:r>
          </w:p>
        </w:tc>
        <w:tc>
          <w:tcPr>
            <w:tcW w:w="765" w:type="dxa"/>
            <w:tcBorders>
              <w:left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1</w:t>
            </w:r>
          </w:p>
        </w:tc>
        <w:tc>
          <w:tcPr>
            <w:tcW w:w="892" w:type="dxa"/>
            <w:tcBorders>
              <w:left w:val="single" w:color="auto" w:sz="4" w:space="0"/>
              <w:right w:val="single" w:color="auto" w:sz="4" w:space="0"/>
            </w:tcBorders>
            <w:vAlign w:val="center"/>
          </w:tcPr>
          <w:p>
            <w:pPr>
              <w:widowControl/>
              <w:jc w:val="center"/>
              <w:textAlignment w:val="center"/>
              <w:rPr>
                <w:rFonts w:ascii="宋体" w:hAnsi="宋体"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33</w:t>
            </w:r>
          </w:p>
        </w:tc>
        <w:tc>
          <w:tcPr>
            <w:tcW w:w="18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阅读区造型书柜墙饰面制作</w:t>
            </w:r>
          </w:p>
        </w:tc>
        <w:tc>
          <w:tcPr>
            <w:tcW w:w="41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基层制作，刷漆，局部木纹面板饰面</w:t>
            </w:r>
          </w:p>
        </w:tc>
        <w:tc>
          <w:tcPr>
            <w:tcW w:w="645" w:type="dxa"/>
            <w:tcBorders>
              <w:left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项</w:t>
            </w:r>
          </w:p>
        </w:tc>
        <w:tc>
          <w:tcPr>
            <w:tcW w:w="765" w:type="dxa"/>
            <w:tcBorders>
              <w:left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1</w:t>
            </w:r>
          </w:p>
        </w:tc>
        <w:tc>
          <w:tcPr>
            <w:tcW w:w="892" w:type="dxa"/>
            <w:tcBorders>
              <w:left w:val="single" w:color="auto" w:sz="4" w:space="0"/>
              <w:right w:val="single" w:color="auto" w:sz="4" w:space="0"/>
            </w:tcBorders>
            <w:vAlign w:val="center"/>
          </w:tcPr>
          <w:p>
            <w:pPr>
              <w:widowControl/>
              <w:jc w:val="center"/>
              <w:textAlignment w:val="center"/>
              <w:rPr>
                <w:rFonts w:ascii="宋体" w:hAnsi="宋体"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34</w:t>
            </w:r>
          </w:p>
        </w:tc>
        <w:tc>
          <w:tcPr>
            <w:tcW w:w="18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阅读区造型书柜</w:t>
            </w:r>
          </w:p>
        </w:tc>
        <w:tc>
          <w:tcPr>
            <w:tcW w:w="41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18mm木纹免漆面板框架，PU线条收口，五金件</w:t>
            </w:r>
          </w:p>
        </w:tc>
        <w:tc>
          <w:tcPr>
            <w:tcW w:w="645" w:type="dxa"/>
            <w:tcBorders>
              <w:left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项</w:t>
            </w:r>
          </w:p>
        </w:tc>
        <w:tc>
          <w:tcPr>
            <w:tcW w:w="765" w:type="dxa"/>
            <w:tcBorders>
              <w:left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1</w:t>
            </w:r>
          </w:p>
        </w:tc>
        <w:tc>
          <w:tcPr>
            <w:tcW w:w="892" w:type="dxa"/>
            <w:tcBorders>
              <w:left w:val="single" w:color="auto" w:sz="4" w:space="0"/>
              <w:right w:val="single" w:color="auto" w:sz="4" w:space="0"/>
            </w:tcBorders>
            <w:vAlign w:val="center"/>
          </w:tcPr>
          <w:p>
            <w:pPr>
              <w:widowControl/>
              <w:jc w:val="center"/>
              <w:textAlignment w:val="center"/>
              <w:rPr>
                <w:rFonts w:ascii="宋体" w:hAnsi="宋体"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35</w:t>
            </w:r>
          </w:p>
        </w:tc>
        <w:tc>
          <w:tcPr>
            <w:tcW w:w="18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阅读区书柜墙上图片展示展板</w:t>
            </w:r>
          </w:p>
        </w:tc>
        <w:tc>
          <w:tcPr>
            <w:tcW w:w="41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20mmPVC板雕刻成形，面UV印图文，结构胶固定粘贴</w:t>
            </w:r>
          </w:p>
        </w:tc>
        <w:tc>
          <w:tcPr>
            <w:tcW w:w="645" w:type="dxa"/>
            <w:tcBorders>
              <w:left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块</w:t>
            </w:r>
          </w:p>
        </w:tc>
        <w:tc>
          <w:tcPr>
            <w:tcW w:w="765" w:type="dxa"/>
            <w:tcBorders>
              <w:left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4</w:t>
            </w:r>
          </w:p>
        </w:tc>
        <w:tc>
          <w:tcPr>
            <w:tcW w:w="892" w:type="dxa"/>
            <w:tcBorders>
              <w:left w:val="single" w:color="auto" w:sz="4" w:space="0"/>
              <w:right w:val="single" w:color="auto" w:sz="4" w:space="0"/>
            </w:tcBorders>
            <w:vAlign w:val="center"/>
          </w:tcPr>
          <w:p>
            <w:pPr>
              <w:widowControl/>
              <w:jc w:val="center"/>
              <w:textAlignment w:val="center"/>
              <w:rPr>
                <w:rFonts w:ascii="宋体" w:hAnsi="宋体"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36</w:t>
            </w:r>
          </w:p>
        </w:tc>
        <w:tc>
          <w:tcPr>
            <w:tcW w:w="18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阅读区天花艺术吊灯</w:t>
            </w:r>
          </w:p>
        </w:tc>
        <w:tc>
          <w:tcPr>
            <w:tcW w:w="41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auto"/>
                <w:sz w:val="20"/>
                <w:szCs w:val="20"/>
              </w:rPr>
            </w:pPr>
            <w:bookmarkStart w:id="2" w:name="OLE_LINK3"/>
            <w:r>
              <w:rPr>
                <w:rFonts w:hint="eastAsia" w:ascii="宋体" w:hAnsi="宋体" w:cs="宋体"/>
                <w:color w:val="auto"/>
                <w:sz w:val="20"/>
                <w:szCs w:val="20"/>
              </w:rPr>
              <w:t>铁艺</w:t>
            </w:r>
            <w:bookmarkEnd w:id="2"/>
            <w:r>
              <w:rPr>
                <w:rFonts w:hint="eastAsia" w:ascii="宋体" w:hAnsi="宋体" w:cs="宋体"/>
                <w:color w:val="auto"/>
                <w:sz w:val="20"/>
                <w:szCs w:val="20"/>
              </w:rPr>
              <w:t>基座，4头X40W光源，成品购买</w:t>
            </w:r>
          </w:p>
        </w:tc>
        <w:tc>
          <w:tcPr>
            <w:tcW w:w="645" w:type="dxa"/>
            <w:tcBorders>
              <w:left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个</w:t>
            </w:r>
          </w:p>
        </w:tc>
        <w:tc>
          <w:tcPr>
            <w:tcW w:w="765" w:type="dxa"/>
            <w:tcBorders>
              <w:left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8</w:t>
            </w:r>
          </w:p>
        </w:tc>
        <w:tc>
          <w:tcPr>
            <w:tcW w:w="892" w:type="dxa"/>
            <w:tcBorders>
              <w:left w:val="single" w:color="auto" w:sz="4" w:space="0"/>
              <w:right w:val="single" w:color="auto" w:sz="4" w:space="0"/>
            </w:tcBorders>
            <w:vAlign w:val="center"/>
          </w:tcPr>
          <w:p>
            <w:pPr>
              <w:widowControl/>
              <w:jc w:val="center"/>
              <w:textAlignment w:val="center"/>
              <w:rPr>
                <w:rFonts w:ascii="宋体" w:hAnsi="宋体"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37</w:t>
            </w:r>
          </w:p>
        </w:tc>
        <w:tc>
          <w:tcPr>
            <w:tcW w:w="18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基础部分--强电布设</w:t>
            </w:r>
          </w:p>
        </w:tc>
        <w:tc>
          <w:tcPr>
            <w:tcW w:w="41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auto"/>
                <w:sz w:val="20"/>
                <w:szCs w:val="20"/>
              </w:rPr>
            </w:pPr>
            <w:r>
              <w:rPr>
                <w:rFonts w:hint="eastAsia" w:ascii="宋体" w:hAnsi="宋体" w:cs="宋体"/>
                <w:color w:val="auto"/>
                <w:sz w:val="20"/>
                <w:szCs w:val="20"/>
              </w:rPr>
              <w:t>2.5㎡-10㎡铜芯线,线管,配件，开关、插座</w:t>
            </w:r>
          </w:p>
        </w:tc>
        <w:tc>
          <w:tcPr>
            <w:tcW w:w="645" w:type="dxa"/>
            <w:tcBorders>
              <w:left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项</w:t>
            </w:r>
          </w:p>
        </w:tc>
        <w:tc>
          <w:tcPr>
            <w:tcW w:w="765" w:type="dxa"/>
            <w:tcBorders>
              <w:left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1</w:t>
            </w:r>
          </w:p>
        </w:tc>
        <w:tc>
          <w:tcPr>
            <w:tcW w:w="892" w:type="dxa"/>
            <w:tcBorders>
              <w:left w:val="single" w:color="auto" w:sz="4" w:space="0"/>
              <w:right w:val="single" w:color="auto" w:sz="4" w:space="0"/>
            </w:tcBorders>
            <w:vAlign w:val="center"/>
          </w:tcPr>
          <w:p>
            <w:pPr>
              <w:widowControl/>
              <w:jc w:val="center"/>
              <w:textAlignment w:val="center"/>
              <w:rPr>
                <w:rFonts w:ascii="宋体" w:hAnsi="宋体"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38</w:t>
            </w:r>
          </w:p>
        </w:tc>
        <w:tc>
          <w:tcPr>
            <w:tcW w:w="18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基础部分--强电总控电箱</w:t>
            </w:r>
          </w:p>
        </w:tc>
        <w:tc>
          <w:tcPr>
            <w:tcW w:w="41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auto"/>
                <w:sz w:val="20"/>
                <w:szCs w:val="20"/>
              </w:rPr>
            </w:pPr>
            <w:r>
              <w:rPr>
                <w:rFonts w:hint="eastAsia" w:ascii="宋体" w:hAnsi="宋体" w:cs="宋体"/>
                <w:color w:val="auto"/>
                <w:sz w:val="20"/>
                <w:szCs w:val="20"/>
              </w:rPr>
              <w:t>24位金属电箱,63A漏电开关,32A空气开关</w:t>
            </w:r>
          </w:p>
        </w:tc>
        <w:tc>
          <w:tcPr>
            <w:tcW w:w="645" w:type="dxa"/>
            <w:tcBorders>
              <w:left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个</w:t>
            </w:r>
          </w:p>
        </w:tc>
        <w:tc>
          <w:tcPr>
            <w:tcW w:w="765" w:type="dxa"/>
            <w:tcBorders>
              <w:left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1</w:t>
            </w:r>
          </w:p>
        </w:tc>
        <w:tc>
          <w:tcPr>
            <w:tcW w:w="892" w:type="dxa"/>
            <w:tcBorders>
              <w:left w:val="single" w:color="auto" w:sz="4" w:space="0"/>
              <w:right w:val="single" w:color="auto" w:sz="4" w:space="0"/>
            </w:tcBorders>
            <w:vAlign w:val="center"/>
          </w:tcPr>
          <w:p>
            <w:pPr>
              <w:widowControl/>
              <w:jc w:val="center"/>
              <w:textAlignment w:val="center"/>
              <w:rPr>
                <w:rFonts w:ascii="宋体" w:hAnsi="宋体"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39</w:t>
            </w:r>
          </w:p>
        </w:tc>
        <w:tc>
          <w:tcPr>
            <w:tcW w:w="18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基础部分--立面墙面饰面</w:t>
            </w:r>
          </w:p>
        </w:tc>
        <w:tc>
          <w:tcPr>
            <w:tcW w:w="41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auto"/>
                <w:sz w:val="20"/>
                <w:szCs w:val="20"/>
              </w:rPr>
            </w:pPr>
            <w:r>
              <w:rPr>
                <w:rFonts w:hint="eastAsia" w:ascii="宋体" w:hAnsi="宋体" w:cs="宋体"/>
                <w:color w:val="auto"/>
                <w:sz w:val="20"/>
                <w:szCs w:val="20"/>
              </w:rPr>
              <w:t>刮腻子修补，滚刷调色立邦乳胶漆一底二面</w:t>
            </w:r>
          </w:p>
        </w:tc>
        <w:tc>
          <w:tcPr>
            <w:tcW w:w="645" w:type="dxa"/>
            <w:tcBorders>
              <w:left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项</w:t>
            </w:r>
          </w:p>
        </w:tc>
        <w:tc>
          <w:tcPr>
            <w:tcW w:w="765" w:type="dxa"/>
            <w:tcBorders>
              <w:left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1</w:t>
            </w:r>
          </w:p>
        </w:tc>
        <w:tc>
          <w:tcPr>
            <w:tcW w:w="892" w:type="dxa"/>
            <w:tcBorders>
              <w:left w:val="single" w:color="auto" w:sz="4" w:space="0"/>
              <w:right w:val="single" w:color="auto" w:sz="4" w:space="0"/>
            </w:tcBorders>
            <w:vAlign w:val="center"/>
          </w:tcPr>
          <w:p>
            <w:pPr>
              <w:widowControl/>
              <w:jc w:val="center"/>
              <w:textAlignment w:val="center"/>
              <w:rPr>
                <w:rFonts w:ascii="宋体" w:hAnsi="宋体"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40</w:t>
            </w:r>
          </w:p>
        </w:tc>
        <w:tc>
          <w:tcPr>
            <w:tcW w:w="18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基础部分--天花原顶喷黑</w:t>
            </w:r>
          </w:p>
        </w:tc>
        <w:tc>
          <w:tcPr>
            <w:tcW w:w="41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auto"/>
                <w:sz w:val="20"/>
                <w:szCs w:val="20"/>
              </w:rPr>
            </w:pPr>
            <w:r>
              <w:rPr>
                <w:rFonts w:hint="eastAsia" w:ascii="宋体" w:hAnsi="宋体" w:cs="宋体"/>
                <w:color w:val="auto"/>
                <w:sz w:val="20"/>
                <w:szCs w:val="20"/>
              </w:rPr>
              <w:t>室内乳胶漆，调黑色喷涂机喷涂</w:t>
            </w:r>
          </w:p>
        </w:tc>
        <w:tc>
          <w:tcPr>
            <w:tcW w:w="645" w:type="dxa"/>
            <w:tcBorders>
              <w:left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项</w:t>
            </w:r>
          </w:p>
        </w:tc>
        <w:tc>
          <w:tcPr>
            <w:tcW w:w="765" w:type="dxa"/>
            <w:tcBorders>
              <w:left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1</w:t>
            </w:r>
          </w:p>
        </w:tc>
        <w:tc>
          <w:tcPr>
            <w:tcW w:w="892" w:type="dxa"/>
            <w:tcBorders>
              <w:left w:val="single" w:color="auto" w:sz="4" w:space="0"/>
              <w:right w:val="single" w:color="auto" w:sz="4" w:space="0"/>
            </w:tcBorders>
            <w:vAlign w:val="center"/>
          </w:tcPr>
          <w:p>
            <w:pPr>
              <w:widowControl/>
              <w:jc w:val="center"/>
              <w:textAlignment w:val="center"/>
              <w:rPr>
                <w:rFonts w:ascii="宋体" w:hAnsi="宋体"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41</w:t>
            </w:r>
          </w:p>
        </w:tc>
        <w:tc>
          <w:tcPr>
            <w:tcW w:w="18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基础部分---天花轨道射灯</w:t>
            </w:r>
          </w:p>
        </w:tc>
        <w:tc>
          <w:tcPr>
            <w:tcW w:w="41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auto"/>
                <w:sz w:val="20"/>
                <w:szCs w:val="20"/>
              </w:rPr>
            </w:pPr>
            <w:r>
              <w:rPr>
                <w:rFonts w:hint="eastAsia" w:ascii="宋体" w:hAnsi="宋体" w:cs="宋体"/>
                <w:color w:val="auto"/>
                <w:sz w:val="20"/>
                <w:szCs w:val="20"/>
              </w:rPr>
              <w:t>金属导轨，30W光源长杆弯头射灯</w:t>
            </w:r>
          </w:p>
        </w:tc>
        <w:tc>
          <w:tcPr>
            <w:tcW w:w="645" w:type="dxa"/>
            <w:tcBorders>
              <w:left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套</w:t>
            </w:r>
          </w:p>
        </w:tc>
        <w:tc>
          <w:tcPr>
            <w:tcW w:w="765" w:type="dxa"/>
            <w:tcBorders>
              <w:left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46</w:t>
            </w:r>
          </w:p>
        </w:tc>
        <w:tc>
          <w:tcPr>
            <w:tcW w:w="892" w:type="dxa"/>
            <w:tcBorders>
              <w:left w:val="single" w:color="auto" w:sz="4" w:space="0"/>
              <w:right w:val="single" w:color="auto" w:sz="4" w:space="0"/>
            </w:tcBorders>
            <w:vAlign w:val="center"/>
          </w:tcPr>
          <w:p>
            <w:pPr>
              <w:widowControl/>
              <w:jc w:val="center"/>
              <w:textAlignment w:val="center"/>
              <w:rPr>
                <w:rFonts w:ascii="宋体" w:hAnsi="宋体"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8" w:type="dxa"/>
            <w:gridSpan w:val="5"/>
          </w:tcPr>
          <w:p>
            <w:pPr>
              <w:rPr>
                <w:rFonts w:ascii="宋体" w:hAnsi="宋体" w:cs="宋体"/>
                <w:color w:val="auto"/>
                <w:sz w:val="20"/>
                <w:szCs w:val="20"/>
              </w:rPr>
            </w:pPr>
            <w:r>
              <w:rPr>
                <w:rFonts w:hint="eastAsia" w:ascii="宋体" w:hAnsi="宋体" w:cs="宋体"/>
                <w:color w:val="auto"/>
                <w:sz w:val="20"/>
                <w:szCs w:val="20"/>
              </w:rPr>
              <w:t>二、商务要求表</w:t>
            </w:r>
          </w:p>
        </w:tc>
        <w:tc>
          <w:tcPr>
            <w:tcW w:w="892" w:type="dxa"/>
          </w:tcPr>
          <w:p>
            <w:pPr>
              <w:rPr>
                <w:rFonts w:ascii="宋体" w:hAnsi="宋体" w:cs="宋体"/>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3" w:type="dxa"/>
            <w:gridSpan w:val="2"/>
          </w:tcPr>
          <w:p>
            <w:pPr>
              <w:rPr>
                <w:rFonts w:ascii="宋体" w:hAnsi="宋体" w:cs="宋体"/>
                <w:color w:val="auto"/>
                <w:sz w:val="20"/>
                <w:szCs w:val="20"/>
              </w:rPr>
            </w:pPr>
            <w:r>
              <w:rPr>
                <w:rFonts w:hint="eastAsia" w:ascii="宋体" w:hAnsi="宋体" w:cs="宋体"/>
                <w:color w:val="auto"/>
                <w:sz w:val="20"/>
                <w:szCs w:val="20"/>
              </w:rPr>
              <w:t>投标报价要求</w:t>
            </w:r>
          </w:p>
        </w:tc>
        <w:tc>
          <w:tcPr>
            <w:tcW w:w="5565" w:type="dxa"/>
            <w:gridSpan w:val="3"/>
          </w:tcPr>
          <w:p>
            <w:pPr>
              <w:spacing w:line="300" w:lineRule="auto"/>
              <w:ind w:firstLine="400" w:firstLineChars="200"/>
              <w:rPr>
                <w:rFonts w:ascii="宋体" w:hAnsi="宋体" w:cs="宋体"/>
                <w:color w:val="auto"/>
                <w:sz w:val="20"/>
                <w:szCs w:val="20"/>
              </w:rPr>
            </w:pPr>
            <w:r>
              <w:rPr>
                <w:rFonts w:hint="eastAsia" w:ascii="宋体" w:hAnsi="宋体" w:cs="宋体"/>
                <w:color w:val="auto"/>
                <w:sz w:val="20"/>
                <w:szCs w:val="20"/>
              </w:rPr>
              <w:t>投标报价包含以下内容：本合同作品制作费、版权费，在制作过程中产生的所有素材和源文件的版权费，必要的保险费用和各项税金。</w:t>
            </w:r>
          </w:p>
        </w:tc>
        <w:tc>
          <w:tcPr>
            <w:tcW w:w="892" w:type="dxa"/>
          </w:tcPr>
          <w:p>
            <w:pPr>
              <w:spacing w:line="300" w:lineRule="auto"/>
              <w:ind w:firstLine="400" w:firstLineChars="200"/>
              <w:rPr>
                <w:rFonts w:ascii="宋体" w:hAnsi="宋体" w:cs="宋体"/>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3" w:type="dxa"/>
            <w:gridSpan w:val="2"/>
            <w:vAlign w:val="center"/>
          </w:tcPr>
          <w:p>
            <w:pPr>
              <w:rPr>
                <w:rFonts w:ascii="宋体" w:hAnsi="宋体" w:cs="宋体"/>
                <w:color w:val="auto"/>
                <w:sz w:val="20"/>
                <w:szCs w:val="20"/>
              </w:rPr>
            </w:pPr>
            <w:r>
              <w:rPr>
                <w:rFonts w:hint="eastAsia" w:ascii="宋体" w:hAnsi="宋体" w:cs="宋体"/>
                <w:color w:val="auto"/>
                <w:sz w:val="20"/>
                <w:szCs w:val="20"/>
              </w:rPr>
              <w:t>售后服务要求</w:t>
            </w:r>
          </w:p>
        </w:tc>
        <w:tc>
          <w:tcPr>
            <w:tcW w:w="5565" w:type="dxa"/>
            <w:gridSpan w:val="3"/>
            <w:vAlign w:val="center"/>
          </w:tcPr>
          <w:p>
            <w:pPr>
              <w:spacing w:line="300" w:lineRule="auto"/>
              <w:rPr>
                <w:rFonts w:ascii="宋体" w:hAnsi="宋体" w:cs="宋体"/>
                <w:color w:val="auto"/>
                <w:sz w:val="20"/>
                <w:szCs w:val="20"/>
              </w:rPr>
            </w:pPr>
            <w:r>
              <w:rPr>
                <w:rFonts w:hint="eastAsia" w:ascii="宋体" w:hAnsi="宋体" w:cs="宋体"/>
                <w:color w:val="auto"/>
                <w:sz w:val="20"/>
                <w:szCs w:val="20"/>
              </w:rPr>
              <w:t>1、电话咨询</w:t>
            </w:r>
          </w:p>
          <w:p>
            <w:pPr>
              <w:spacing w:line="300" w:lineRule="auto"/>
              <w:ind w:firstLine="400" w:firstLineChars="200"/>
              <w:rPr>
                <w:rFonts w:ascii="宋体" w:hAnsi="宋体" w:cs="宋体"/>
                <w:color w:val="auto"/>
                <w:sz w:val="20"/>
                <w:szCs w:val="20"/>
              </w:rPr>
            </w:pPr>
            <w:r>
              <w:rPr>
                <w:rFonts w:hint="eastAsia" w:ascii="宋体" w:hAnsi="宋体" w:cs="宋体"/>
                <w:color w:val="auto"/>
                <w:sz w:val="20"/>
                <w:szCs w:val="20"/>
              </w:rPr>
              <w:t>中标人应当为采购人提供技术援助电话，解答采购人在使用中遇到的问题，及时为采购人提出解决问题的建议。</w:t>
            </w:r>
          </w:p>
          <w:p>
            <w:pPr>
              <w:spacing w:line="300" w:lineRule="auto"/>
              <w:rPr>
                <w:rFonts w:ascii="宋体" w:hAnsi="宋体" w:cs="宋体"/>
                <w:color w:val="auto"/>
                <w:sz w:val="20"/>
                <w:szCs w:val="20"/>
              </w:rPr>
            </w:pPr>
            <w:r>
              <w:rPr>
                <w:rFonts w:hint="eastAsia" w:ascii="宋体" w:hAnsi="宋体" w:cs="宋体"/>
                <w:color w:val="auto"/>
                <w:sz w:val="20"/>
                <w:szCs w:val="20"/>
              </w:rPr>
              <w:t>2、现场响应</w:t>
            </w:r>
          </w:p>
          <w:p>
            <w:pPr>
              <w:spacing w:line="300" w:lineRule="auto"/>
              <w:ind w:firstLine="400" w:firstLineChars="200"/>
              <w:rPr>
                <w:rFonts w:ascii="宋体" w:hAnsi="宋体" w:cs="宋体"/>
                <w:color w:val="auto"/>
                <w:sz w:val="20"/>
                <w:szCs w:val="20"/>
              </w:rPr>
            </w:pPr>
            <w:r>
              <w:rPr>
                <w:rFonts w:hint="eastAsia" w:ascii="宋体" w:hAnsi="宋体" w:cs="宋体"/>
                <w:color w:val="auto"/>
                <w:sz w:val="20"/>
                <w:szCs w:val="20"/>
              </w:rPr>
              <w:t>采购人及项目方遇到与项目有关问题，电话咨询不能解决的，中标人应在 2 小时内到达现场支持。</w:t>
            </w:r>
          </w:p>
          <w:p>
            <w:pPr>
              <w:spacing w:line="300" w:lineRule="auto"/>
              <w:rPr>
                <w:rFonts w:ascii="宋体" w:hAnsi="宋体" w:cs="宋体"/>
                <w:color w:val="auto"/>
                <w:sz w:val="20"/>
                <w:szCs w:val="20"/>
              </w:rPr>
            </w:pPr>
            <w:r>
              <w:rPr>
                <w:rFonts w:hint="eastAsia" w:ascii="宋体" w:hAnsi="宋体" w:cs="宋体"/>
                <w:color w:val="auto"/>
                <w:sz w:val="20"/>
                <w:szCs w:val="20"/>
              </w:rPr>
              <w:t>3、设计及制作过程中需要与甲方商量，最终设计与制作版本需经甲方同意后方可实施，否则取消中标资格，一切后果乙方自负。</w:t>
            </w:r>
          </w:p>
          <w:p>
            <w:pPr>
              <w:spacing w:line="300" w:lineRule="auto"/>
              <w:rPr>
                <w:rFonts w:ascii="宋体" w:hAnsi="宋体" w:cs="宋体"/>
                <w:color w:val="auto"/>
                <w:sz w:val="20"/>
                <w:szCs w:val="20"/>
              </w:rPr>
            </w:pPr>
            <w:r>
              <w:rPr>
                <w:rFonts w:hint="eastAsia" w:ascii="宋体" w:hAnsi="宋体" w:cs="宋体"/>
                <w:color w:val="auto"/>
                <w:sz w:val="20"/>
                <w:szCs w:val="20"/>
              </w:rPr>
              <w:t>4.交付后提供一年质保服务。</w:t>
            </w:r>
          </w:p>
        </w:tc>
        <w:tc>
          <w:tcPr>
            <w:tcW w:w="892" w:type="dxa"/>
            <w:vAlign w:val="center"/>
          </w:tcPr>
          <w:p>
            <w:pPr>
              <w:spacing w:line="300" w:lineRule="auto"/>
              <w:rPr>
                <w:rFonts w:ascii="宋体" w:hAnsi="宋体" w:cs="宋体"/>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3" w:type="dxa"/>
            <w:gridSpan w:val="2"/>
            <w:vAlign w:val="center"/>
          </w:tcPr>
          <w:p>
            <w:pPr>
              <w:rPr>
                <w:rFonts w:ascii="宋体" w:hAnsi="宋体" w:cs="宋体"/>
                <w:color w:val="auto"/>
                <w:sz w:val="20"/>
                <w:szCs w:val="20"/>
              </w:rPr>
            </w:pPr>
            <w:r>
              <w:rPr>
                <w:rFonts w:hint="eastAsia" w:ascii="宋体" w:hAnsi="宋体" w:cs="宋体"/>
                <w:color w:val="auto"/>
                <w:sz w:val="20"/>
                <w:szCs w:val="20"/>
              </w:rPr>
              <w:t>交付使用时间及交付地点</w:t>
            </w:r>
          </w:p>
        </w:tc>
        <w:tc>
          <w:tcPr>
            <w:tcW w:w="5565" w:type="dxa"/>
            <w:gridSpan w:val="3"/>
            <w:vAlign w:val="center"/>
          </w:tcPr>
          <w:p>
            <w:pPr>
              <w:spacing w:line="300" w:lineRule="auto"/>
              <w:rPr>
                <w:rFonts w:ascii="宋体" w:hAnsi="宋体" w:cs="宋体"/>
                <w:color w:val="auto"/>
                <w:sz w:val="20"/>
                <w:szCs w:val="20"/>
              </w:rPr>
            </w:pPr>
            <w:r>
              <w:rPr>
                <w:rFonts w:hint="eastAsia" w:ascii="宋体" w:hAnsi="宋体" w:cs="宋体"/>
                <w:color w:val="auto"/>
                <w:sz w:val="20"/>
                <w:szCs w:val="20"/>
              </w:rPr>
              <w:t>1、交付使用时间：自签订合同之日起20个日历日内制作完毕并交付使用。</w:t>
            </w:r>
          </w:p>
          <w:p>
            <w:pPr>
              <w:spacing w:line="300" w:lineRule="auto"/>
              <w:rPr>
                <w:rFonts w:ascii="宋体" w:hAnsi="宋体" w:cs="宋体"/>
                <w:color w:val="auto"/>
                <w:sz w:val="20"/>
                <w:szCs w:val="20"/>
              </w:rPr>
            </w:pPr>
            <w:r>
              <w:rPr>
                <w:rFonts w:hint="eastAsia" w:ascii="宋体" w:hAnsi="宋体" w:cs="宋体"/>
                <w:color w:val="auto"/>
                <w:sz w:val="20"/>
                <w:szCs w:val="20"/>
              </w:rPr>
              <w:t>2、交付地点：广西南宁市采购单位指定地点。</w:t>
            </w:r>
          </w:p>
          <w:p>
            <w:pPr>
              <w:spacing w:line="300" w:lineRule="auto"/>
              <w:rPr>
                <w:rFonts w:ascii="宋体" w:hAnsi="宋体" w:cs="宋体"/>
                <w:color w:val="auto"/>
                <w:sz w:val="20"/>
                <w:szCs w:val="20"/>
              </w:rPr>
            </w:pPr>
            <w:r>
              <w:rPr>
                <w:rFonts w:hint="eastAsia" w:ascii="宋体" w:hAnsi="宋体" w:cs="宋体"/>
                <w:color w:val="auto"/>
                <w:sz w:val="20"/>
                <w:szCs w:val="20"/>
              </w:rPr>
              <w:t>3、付款方式：</w:t>
            </w:r>
            <w:r>
              <w:rPr>
                <w:rFonts w:hint="eastAsia" w:ascii="宋体" w:hAnsi="宋体" w:cs="宋体"/>
                <w:color w:val="auto"/>
                <w:sz w:val="20"/>
                <w:szCs w:val="20"/>
              </w:rPr>
              <w:t>合同验收完成</w:t>
            </w:r>
            <w:r>
              <w:rPr>
                <w:rFonts w:hint="eastAsia" w:ascii="宋体" w:hAnsi="宋体" w:cs="宋体"/>
                <w:color w:val="auto"/>
                <w:sz w:val="20"/>
                <w:szCs w:val="20"/>
                <w:lang w:val="en-US" w:eastAsia="zh-CN"/>
              </w:rPr>
              <w:t>且提供正规发票</w:t>
            </w:r>
            <w:r>
              <w:rPr>
                <w:rFonts w:hint="eastAsia" w:ascii="宋体" w:hAnsi="宋体" w:cs="宋体"/>
                <w:color w:val="auto"/>
                <w:sz w:val="20"/>
                <w:szCs w:val="20"/>
              </w:rPr>
              <w:t>后20个工作日内。</w:t>
            </w:r>
            <w:bookmarkStart w:id="3" w:name="_GoBack"/>
            <w:bookmarkEnd w:id="3"/>
          </w:p>
        </w:tc>
        <w:tc>
          <w:tcPr>
            <w:tcW w:w="892" w:type="dxa"/>
            <w:vAlign w:val="center"/>
          </w:tcPr>
          <w:p>
            <w:pPr>
              <w:spacing w:line="300" w:lineRule="auto"/>
              <w:rPr>
                <w:rFonts w:ascii="宋体" w:hAnsi="宋体" w:cs="宋体"/>
                <w:color w:val="auto"/>
                <w:sz w:val="20"/>
                <w:szCs w:val="20"/>
              </w:rPr>
            </w:pPr>
          </w:p>
        </w:tc>
      </w:tr>
    </w:tbl>
    <w:p>
      <w:pPr>
        <w:spacing w:line="560" w:lineRule="exact"/>
        <w:rPr>
          <w:rFonts w:ascii="仿宋" w:hAnsi="仿宋" w:eastAsia="仿宋" w:cs="宋体"/>
          <w:bCs/>
          <w:color w:val="auto"/>
          <w:kern w:val="0"/>
          <w:sz w:val="28"/>
          <w:szCs w:val="28"/>
        </w:rPr>
      </w:pPr>
    </w:p>
    <w:p>
      <w:pPr>
        <w:spacing w:line="560" w:lineRule="exact"/>
        <w:rPr>
          <w:rFonts w:ascii="仿宋" w:hAnsi="仿宋" w:eastAsia="仿宋" w:cs="宋体"/>
          <w:bCs/>
          <w:color w:val="auto"/>
          <w:kern w:val="0"/>
          <w:sz w:val="28"/>
          <w:szCs w:val="28"/>
        </w:rPr>
        <w:sectPr>
          <w:pgSz w:w="11906" w:h="16838"/>
          <w:pgMar w:top="993" w:right="794" w:bottom="1191" w:left="794" w:header="851" w:footer="992" w:gutter="0"/>
          <w:cols w:space="720" w:num="1"/>
          <w:docGrid w:type="lines" w:linePitch="312" w:charSpace="0"/>
        </w:sectPr>
      </w:pPr>
    </w:p>
    <w:p>
      <w:pPr>
        <w:widowControl/>
        <w:adjustRightInd w:val="0"/>
        <w:snapToGrid w:val="0"/>
        <w:spacing w:line="440" w:lineRule="exact"/>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附件2：</w:t>
      </w:r>
    </w:p>
    <w:p>
      <w:pPr>
        <w:pStyle w:val="5"/>
        <w:spacing w:line="500" w:lineRule="exact"/>
        <w:ind w:firstLine="708" w:firstLineChars="196"/>
        <w:jc w:val="center"/>
        <w:rPr>
          <w:rFonts w:ascii="仿宋" w:hAnsi="仿宋" w:eastAsia="仿宋"/>
          <w:b/>
          <w:color w:val="auto"/>
          <w:sz w:val="36"/>
          <w:szCs w:val="36"/>
        </w:rPr>
      </w:pPr>
      <w:r>
        <w:rPr>
          <w:rFonts w:hint="eastAsia" w:ascii="仿宋" w:hAnsi="仿宋" w:eastAsia="仿宋"/>
          <w:b/>
          <w:color w:val="auto"/>
          <w:sz w:val="36"/>
          <w:szCs w:val="36"/>
        </w:rPr>
        <w:t>评分办法</w:t>
      </w:r>
    </w:p>
    <w:p>
      <w:pPr>
        <w:pStyle w:val="5"/>
        <w:spacing w:line="380" w:lineRule="exact"/>
        <w:ind w:firstLine="433" w:firstLineChars="196"/>
        <w:rPr>
          <w:rFonts w:ascii="仿宋" w:hAnsi="仿宋" w:eastAsia="仿宋"/>
          <w:b/>
          <w:color w:val="auto"/>
          <w:sz w:val="22"/>
          <w:szCs w:val="22"/>
        </w:rPr>
      </w:pPr>
      <w:r>
        <w:rPr>
          <w:rFonts w:hint="eastAsia" w:ascii="仿宋" w:hAnsi="仿宋" w:eastAsia="仿宋"/>
          <w:b/>
          <w:color w:val="auto"/>
          <w:sz w:val="22"/>
          <w:szCs w:val="22"/>
        </w:rPr>
        <w:t>一、评审原则</w:t>
      </w:r>
    </w:p>
    <w:p>
      <w:pPr>
        <w:pStyle w:val="5"/>
        <w:spacing w:line="380" w:lineRule="exact"/>
        <w:ind w:firstLine="420" w:firstLineChars="200"/>
        <w:rPr>
          <w:rFonts w:hAnsi="宋体"/>
          <w:bCs/>
          <w:color w:val="auto"/>
          <w:sz w:val="21"/>
        </w:rPr>
      </w:pPr>
      <w:r>
        <w:rPr>
          <w:rFonts w:hint="eastAsia" w:hAnsi="宋体"/>
          <w:bCs/>
          <w:color w:val="auto"/>
          <w:sz w:val="21"/>
        </w:rPr>
        <w:t>（一）评审依据：评委将以竞价人提交的报价文件为评标依据，对竞价人提交报价（30分）、业绩（10分）、实施方案（40分）、制作团队</w:t>
      </w:r>
      <w:r>
        <w:rPr>
          <w:rFonts w:hint="eastAsia" w:hAnsi="宋体"/>
          <w:bCs/>
          <w:color w:val="auto"/>
          <w:sz w:val="21"/>
        </w:rPr>
        <w:t>分（9分）</w:t>
      </w:r>
      <w:r>
        <w:rPr>
          <w:rFonts w:hint="eastAsia" w:hAnsi="宋体"/>
          <w:bCs/>
          <w:color w:val="auto"/>
          <w:sz w:val="21"/>
        </w:rPr>
        <w:t>、售后服务</w:t>
      </w:r>
      <w:r>
        <w:rPr>
          <w:rFonts w:hint="eastAsia" w:hAnsi="宋体"/>
          <w:bCs/>
          <w:color w:val="auto"/>
          <w:sz w:val="21"/>
        </w:rPr>
        <w:t>（11分）</w:t>
      </w:r>
      <w:r>
        <w:rPr>
          <w:rFonts w:hint="eastAsia" w:hAnsi="宋体"/>
          <w:bCs/>
          <w:color w:val="auto"/>
          <w:sz w:val="21"/>
        </w:rPr>
        <w:t>等四方面进行综合评定。</w:t>
      </w:r>
    </w:p>
    <w:p>
      <w:pPr>
        <w:pStyle w:val="5"/>
        <w:spacing w:line="380" w:lineRule="exact"/>
        <w:ind w:firstLine="420" w:firstLineChars="200"/>
        <w:rPr>
          <w:rFonts w:hAnsi="宋体"/>
          <w:bCs/>
          <w:color w:val="auto"/>
          <w:sz w:val="21"/>
        </w:rPr>
      </w:pPr>
      <w:r>
        <w:rPr>
          <w:rFonts w:hint="eastAsia" w:hAnsi="宋体"/>
          <w:bCs/>
          <w:color w:val="auto"/>
          <w:sz w:val="21"/>
        </w:rPr>
        <w:t>（二）评审方式：以不公开方式进行评审。按得分高低顺序评出候选单位（综合得分相等时，报价低者优先；报价也相等的，由评委采用记名投票方式确定）。</w:t>
      </w:r>
    </w:p>
    <w:p>
      <w:pPr>
        <w:pStyle w:val="5"/>
        <w:spacing w:line="380" w:lineRule="exact"/>
        <w:ind w:firstLine="433" w:firstLineChars="196"/>
        <w:rPr>
          <w:rFonts w:ascii="仿宋" w:hAnsi="仿宋" w:eastAsia="仿宋"/>
          <w:b/>
          <w:color w:val="auto"/>
          <w:sz w:val="22"/>
          <w:szCs w:val="22"/>
        </w:rPr>
      </w:pPr>
      <w:r>
        <w:rPr>
          <w:rFonts w:hint="eastAsia" w:ascii="仿宋" w:hAnsi="仿宋" w:eastAsia="仿宋"/>
          <w:b/>
          <w:color w:val="auto"/>
          <w:sz w:val="22"/>
          <w:szCs w:val="22"/>
        </w:rPr>
        <w:t>二、评分标准</w:t>
      </w:r>
    </w:p>
    <w:p>
      <w:pPr>
        <w:pStyle w:val="5"/>
        <w:spacing w:line="380" w:lineRule="exact"/>
        <w:ind w:firstLine="422" w:firstLineChars="200"/>
        <w:rPr>
          <w:rFonts w:hAnsi="宋体"/>
          <w:bCs/>
          <w:color w:val="auto"/>
          <w:sz w:val="21"/>
        </w:rPr>
      </w:pPr>
      <w:r>
        <w:rPr>
          <w:rFonts w:hint="eastAsia" w:hAnsi="宋体"/>
          <w:b/>
          <w:color w:val="auto"/>
          <w:sz w:val="21"/>
        </w:rPr>
        <w:t>1.价格分…………………………………………………………………………………30分</w:t>
      </w:r>
    </w:p>
    <w:p>
      <w:pPr>
        <w:pStyle w:val="5"/>
        <w:spacing w:line="380" w:lineRule="exact"/>
        <w:ind w:firstLine="420" w:firstLineChars="200"/>
        <w:rPr>
          <w:rFonts w:hAnsi="宋体"/>
          <w:bCs/>
          <w:color w:val="auto"/>
          <w:sz w:val="21"/>
        </w:rPr>
      </w:pPr>
      <w:r>
        <w:rPr>
          <w:rFonts w:hint="eastAsia" w:hAnsi="宋体"/>
          <w:bCs/>
          <w:color w:val="auto"/>
          <w:sz w:val="21"/>
        </w:rPr>
        <w:t>（1）以进入综合评分环节的最低的评标报价为基准价，基准价报价得分为30分。</w:t>
      </w:r>
    </w:p>
    <w:p>
      <w:pPr>
        <w:pStyle w:val="5"/>
        <w:spacing w:line="380" w:lineRule="exact"/>
        <w:ind w:firstLine="420" w:firstLineChars="200"/>
        <w:rPr>
          <w:rFonts w:hAnsi="宋体"/>
          <w:bCs/>
          <w:color w:val="auto"/>
          <w:sz w:val="21"/>
        </w:rPr>
      </w:pPr>
      <w:r>
        <w:rPr>
          <w:rFonts w:hint="eastAsia" w:hAnsi="宋体"/>
          <w:bCs/>
          <w:color w:val="auto"/>
          <w:sz w:val="21"/>
        </w:rPr>
        <w:t>（6）价格分计算公式：</w:t>
      </w:r>
    </w:p>
    <w:p>
      <w:pPr>
        <w:pStyle w:val="5"/>
        <w:spacing w:line="380" w:lineRule="exact"/>
        <w:ind w:firstLine="420" w:firstLineChars="200"/>
        <w:rPr>
          <w:rFonts w:hAnsi="宋体"/>
          <w:bCs/>
          <w:color w:val="auto"/>
          <w:sz w:val="21"/>
        </w:rPr>
      </w:pPr>
      <w:r>
        <w:rPr>
          <w:rFonts w:hint="eastAsia" w:hAnsi="宋体"/>
          <w:bCs/>
          <w:color w:val="auto"/>
          <w:sz w:val="21"/>
        </w:rPr>
        <w:t>某供应商价格分=基准价/某供应商评标报价金额×30分</w:t>
      </w:r>
    </w:p>
    <w:p>
      <w:pPr>
        <w:spacing w:line="380" w:lineRule="exact"/>
        <w:ind w:firstLine="420"/>
        <w:rPr>
          <w:rFonts w:ascii="宋体" w:hAnsi="宋体"/>
          <w:b/>
          <w:bCs/>
          <w:color w:val="auto"/>
          <w:kern w:val="0"/>
          <w:szCs w:val="21"/>
        </w:rPr>
      </w:pPr>
      <w:r>
        <w:rPr>
          <w:rFonts w:hint="eastAsia" w:ascii="宋体" w:hAnsi="宋体"/>
          <w:b/>
          <w:bCs/>
          <w:color w:val="auto"/>
          <w:kern w:val="0"/>
          <w:szCs w:val="21"/>
        </w:rPr>
        <w:t>2、</w:t>
      </w:r>
      <w:r>
        <w:rPr>
          <w:rFonts w:hint="eastAsia"/>
          <w:b/>
          <w:color w:val="auto"/>
        </w:rPr>
        <w:t>项目实施方案</w:t>
      </w:r>
      <w:r>
        <w:rPr>
          <w:rFonts w:hint="eastAsia" w:ascii="宋体" w:hAnsi="宋体"/>
          <w:b/>
          <w:bCs/>
          <w:color w:val="auto"/>
          <w:kern w:val="0"/>
          <w:szCs w:val="21"/>
        </w:rPr>
        <w:t>分………………………………………………………………………40分</w:t>
      </w:r>
    </w:p>
    <w:p>
      <w:pPr>
        <w:spacing w:line="380" w:lineRule="exact"/>
        <w:ind w:firstLine="420" w:firstLineChars="200"/>
        <w:rPr>
          <w:rFonts w:ascii="宋体" w:hAnsi="宋体"/>
          <w:color w:val="auto"/>
          <w:szCs w:val="21"/>
        </w:rPr>
      </w:pPr>
      <w:r>
        <w:rPr>
          <w:rFonts w:hint="eastAsia" w:ascii="宋体" w:hAnsi="宋体"/>
          <w:color w:val="auto"/>
          <w:szCs w:val="21"/>
        </w:rPr>
        <w:t>根据各供应商提供的项目实施方案进行横向比较，有效果图展示。</w:t>
      </w:r>
    </w:p>
    <w:p>
      <w:pPr>
        <w:spacing w:line="380" w:lineRule="exact"/>
        <w:ind w:firstLine="420" w:firstLineChars="200"/>
        <w:rPr>
          <w:rFonts w:ascii="宋体" w:hAnsi="宋体"/>
          <w:color w:val="auto"/>
          <w:szCs w:val="21"/>
        </w:rPr>
      </w:pPr>
      <w:r>
        <w:rPr>
          <w:rFonts w:hint="eastAsia" w:ascii="宋体" w:hAnsi="宋体"/>
          <w:color w:val="auto"/>
          <w:szCs w:val="21"/>
        </w:rPr>
        <w:t>一档(0.1～13分)：提供了项目实施方案，方案中包含效果图，且方案基本满足采购需求。</w:t>
      </w:r>
    </w:p>
    <w:p>
      <w:pPr>
        <w:spacing w:line="380" w:lineRule="exact"/>
        <w:ind w:firstLine="420" w:firstLineChars="200"/>
        <w:rPr>
          <w:rFonts w:ascii="宋体" w:hAnsi="宋体"/>
          <w:color w:val="auto"/>
          <w:szCs w:val="21"/>
        </w:rPr>
      </w:pPr>
      <w:r>
        <w:rPr>
          <w:rFonts w:hint="eastAsia" w:ascii="宋体" w:hAnsi="宋体"/>
          <w:color w:val="auto"/>
          <w:szCs w:val="21"/>
        </w:rPr>
        <w:t>二档(13.1～26分)：提供了项目实施方案，方案中包含效果图，较详细描述了实现方式，项目实施方案可行，采用的制作技术比较先进，制作水平较高，符合项目实际情况。项目有明确的实施进度，项目管理制度及方法严谨。</w:t>
      </w:r>
    </w:p>
    <w:p>
      <w:pPr>
        <w:spacing w:line="380" w:lineRule="exact"/>
        <w:ind w:firstLine="420" w:firstLineChars="200"/>
        <w:jc w:val="left"/>
        <w:rPr>
          <w:rFonts w:ascii="宋体" w:hAnsi="宋体"/>
          <w:color w:val="auto"/>
          <w:szCs w:val="21"/>
        </w:rPr>
      </w:pPr>
      <w:r>
        <w:rPr>
          <w:rFonts w:hint="eastAsia" w:ascii="宋体" w:hAnsi="宋体"/>
          <w:color w:val="auto"/>
          <w:szCs w:val="21"/>
        </w:rPr>
        <w:t>三档(26.1～40分)：提供了项目实施方案，方案中包含效果图，详细描述了实现方式。功能描述具体详细，完全满足项目的需要；采用的制作技术手段较高，符合目前技术标准，方案有全面而详细的描述。项目实施方案科学合理，有明确的实施进度和管理措施，有明确的项目 实施保障措施，对质量有详细的控制方案和措施。</w:t>
      </w:r>
    </w:p>
    <w:p>
      <w:pPr>
        <w:spacing w:line="380" w:lineRule="exact"/>
        <w:ind w:firstLine="422" w:firstLineChars="200"/>
        <w:jc w:val="left"/>
        <w:rPr>
          <w:rFonts w:ascii="宋体" w:hAnsi="宋体" w:cs="Courier New"/>
          <w:b/>
          <w:bCs/>
          <w:color w:val="auto"/>
          <w:szCs w:val="21"/>
        </w:rPr>
      </w:pPr>
      <w:r>
        <w:rPr>
          <w:rFonts w:hint="eastAsia" w:ascii="宋体" w:hAnsi="宋体" w:cs="Courier New"/>
          <w:b/>
          <w:bCs/>
          <w:color w:val="auto"/>
          <w:szCs w:val="21"/>
        </w:rPr>
        <w:t>3．制作团队分……………………………………………………………………………</w:t>
      </w:r>
      <w:r>
        <w:rPr>
          <w:rFonts w:hint="eastAsia" w:ascii="宋体" w:hAnsi="宋体" w:cs="Courier New"/>
          <w:b/>
          <w:bCs/>
          <w:color w:val="auto"/>
          <w:szCs w:val="21"/>
        </w:rPr>
        <w:t>9分</w:t>
      </w:r>
    </w:p>
    <w:p>
      <w:pPr>
        <w:spacing w:line="380" w:lineRule="exact"/>
        <w:ind w:firstLine="420" w:firstLineChars="200"/>
        <w:rPr>
          <w:rFonts w:ascii="宋体" w:hAnsi="宋体"/>
          <w:color w:val="auto"/>
          <w:szCs w:val="21"/>
        </w:rPr>
      </w:pPr>
      <w:r>
        <w:rPr>
          <w:rFonts w:hint="eastAsia" w:ascii="宋体" w:hAnsi="宋体"/>
          <w:color w:val="auto"/>
          <w:szCs w:val="21"/>
        </w:rPr>
        <w:t>由评委根据供应商提供的实施人员配置方案，在相应的档次内独立定档打分。</w:t>
      </w:r>
    </w:p>
    <w:p>
      <w:pPr>
        <w:spacing w:line="380" w:lineRule="exact"/>
        <w:ind w:firstLine="420" w:firstLineChars="200"/>
        <w:rPr>
          <w:rFonts w:ascii="宋体" w:hAnsi="宋体"/>
          <w:color w:val="auto"/>
          <w:szCs w:val="21"/>
        </w:rPr>
      </w:pPr>
      <w:r>
        <w:rPr>
          <w:rFonts w:hint="eastAsia" w:ascii="宋体" w:hAnsi="宋体"/>
          <w:color w:val="auto"/>
          <w:szCs w:val="21"/>
        </w:rPr>
        <w:t>一档</w:t>
      </w:r>
      <w:r>
        <w:rPr>
          <w:rFonts w:hint="eastAsia" w:ascii="宋体" w:hAnsi="宋体"/>
          <w:color w:val="auto"/>
          <w:szCs w:val="21"/>
        </w:rPr>
        <w:t>(0.1～3分)</w:t>
      </w:r>
      <w:r>
        <w:rPr>
          <w:rFonts w:hint="eastAsia" w:ascii="宋体" w:hAnsi="宋体"/>
          <w:color w:val="auto"/>
          <w:szCs w:val="21"/>
        </w:rPr>
        <w:t>：制作团队的人员配置方案一般，项目承诺投入人员</w:t>
      </w:r>
      <w:r>
        <w:rPr>
          <w:rFonts w:hint="eastAsia" w:ascii="宋体" w:hAnsi="宋体"/>
          <w:color w:val="auto"/>
          <w:szCs w:val="21"/>
        </w:rPr>
        <w:t>1到4</w:t>
      </w:r>
      <w:r>
        <w:rPr>
          <w:rFonts w:hint="eastAsia" w:ascii="宋体" w:hAnsi="宋体"/>
          <w:color w:val="auto"/>
          <w:szCs w:val="21"/>
        </w:rPr>
        <w:t>人，仅能满足项目需求。</w:t>
      </w:r>
    </w:p>
    <w:p>
      <w:pPr>
        <w:spacing w:line="380" w:lineRule="exact"/>
        <w:ind w:firstLine="420" w:firstLineChars="200"/>
        <w:rPr>
          <w:rFonts w:ascii="宋体" w:hAnsi="宋体"/>
          <w:color w:val="auto"/>
          <w:szCs w:val="21"/>
        </w:rPr>
      </w:pPr>
      <w:r>
        <w:rPr>
          <w:rFonts w:hint="eastAsia" w:ascii="宋体" w:hAnsi="宋体"/>
          <w:color w:val="auto"/>
          <w:szCs w:val="21"/>
        </w:rPr>
        <w:t>二档</w:t>
      </w:r>
      <w:r>
        <w:rPr>
          <w:rFonts w:hint="eastAsia" w:ascii="宋体" w:hAnsi="宋体"/>
          <w:color w:val="auto"/>
          <w:szCs w:val="21"/>
        </w:rPr>
        <w:t>(3.1～6分)：</w:t>
      </w:r>
      <w:r>
        <w:rPr>
          <w:rFonts w:hint="eastAsia" w:ascii="宋体" w:hAnsi="宋体"/>
          <w:color w:val="auto"/>
          <w:szCs w:val="21"/>
        </w:rPr>
        <w:t>制作团队的人员配置方案良好，人员分工明确，项目承诺投入人员</w:t>
      </w:r>
      <w:r>
        <w:rPr>
          <w:rFonts w:hint="eastAsia" w:ascii="宋体" w:hAnsi="宋体"/>
          <w:color w:val="auto"/>
          <w:szCs w:val="21"/>
        </w:rPr>
        <w:t>5到9</w:t>
      </w:r>
      <w:r>
        <w:rPr>
          <w:rFonts w:hint="eastAsia" w:ascii="宋体" w:hAnsi="宋体"/>
          <w:color w:val="auto"/>
          <w:szCs w:val="21"/>
        </w:rPr>
        <w:t>人，项目参与人员中有平面设计、视觉传达设计、广告学等相关设计专业人员，项目实施团队人员专业性良好。</w:t>
      </w:r>
    </w:p>
    <w:p>
      <w:pPr>
        <w:spacing w:line="380" w:lineRule="exact"/>
        <w:ind w:firstLine="420" w:firstLineChars="200"/>
        <w:rPr>
          <w:rFonts w:ascii="宋体" w:hAnsi="宋体"/>
          <w:color w:val="auto"/>
          <w:szCs w:val="21"/>
        </w:rPr>
      </w:pPr>
      <w:r>
        <w:rPr>
          <w:rFonts w:hint="eastAsia" w:ascii="宋体" w:hAnsi="宋体"/>
          <w:color w:val="auto"/>
          <w:szCs w:val="21"/>
        </w:rPr>
        <w:t>三档</w:t>
      </w:r>
      <w:r>
        <w:rPr>
          <w:rFonts w:hint="eastAsia" w:ascii="宋体" w:hAnsi="宋体"/>
          <w:color w:val="auto"/>
          <w:szCs w:val="21"/>
        </w:rPr>
        <w:t>(6.1～9分)：</w:t>
      </w:r>
      <w:r>
        <w:rPr>
          <w:rFonts w:hint="eastAsia" w:ascii="宋体" w:hAnsi="宋体"/>
          <w:color w:val="auto"/>
          <w:szCs w:val="21"/>
        </w:rPr>
        <w:t>制作团队的人员配置方案优秀，人员分工明确，项目承诺投入人</w:t>
      </w:r>
      <w:r>
        <w:rPr>
          <w:rFonts w:hint="eastAsia" w:ascii="宋体" w:hAnsi="宋体"/>
          <w:color w:val="auto"/>
          <w:szCs w:val="21"/>
        </w:rPr>
        <w:t>员10</w:t>
      </w:r>
      <w:r>
        <w:rPr>
          <w:rFonts w:hint="eastAsia" w:ascii="宋体" w:hAnsi="宋体"/>
          <w:color w:val="auto"/>
          <w:szCs w:val="21"/>
        </w:rPr>
        <w:t>人及以上，实施团队人员有丰富的设计经验（以项目合同或中标通知书为参考），项目实施团队人员专业性强，项目实施团队成员有详细的介绍。</w:t>
      </w:r>
    </w:p>
    <w:p>
      <w:pPr>
        <w:pStyle w:val="2"/>
        <w:ind w:firstLine="210" w:firstLineChars="100"/>
        <w:rPr>
          <w:color w:val="auto"/>
          <w:sz w:val="21"/>
          <w:szCs w:val="21"/>
        </w:rPr>
      </w:pPr>
      <w:r>
        <w:rPr>
          <w:rFonts w:hint="eastAsia"/>
          <w:color w:val="auto"/>
          <w:sz w:val="21"/>
          <w:szCs w:val="21"/>
        </w:rPr>
        <w:t>需提供投入人员在投标截止日半年内任意三个月的社保证明及毕业证书。</w:t>
      </w:r>
    </w:p>
    <w:p>
      <w:pPr>
        <w:spacing w:line="380" w:lineRule="exact"/>
        <w:ind w:firstLine="422" w:firstLineChars="200"/>
        <w:jc w:val="left"/>
        <w:rPr>
          <w:rFonts w:ascii="宋体" w:hAnsi="宋体" w:cs="Courier New"/>
          <w:b/>
          <w:bCs/>
          <w:color w:val="auto"/>
          <w:szCs w:val="21"/>
        </w:rPr>
      </w:pPr>
      <w:r>
        <w:rPr>
          <w:rFonts w:hint="eastAsia" w:ascii="宋体" w:hAnsi="宋体" w:cs="Courier New"/>
          <w:b/>
          <w:bCs/>
          <w:color w:val="auto"/>
          <w:szCs w:val="21"/>
        </w:rPr>
        <w:t>4.售后服务方案分……………………………………………………………………</w:t>
      </w:r>
      <w:r>
        <w:rPr>
          <w:rFonts w:hint="eastAsia" w:ascii="宋体" w:hAnsi="宋体"/>
          <w:b/>
          <w:bCs/>
          <w:color w:val="auto"/>
          <w:kern w:val="0"/>
          <w:szCs w:val="21"/>
        </w:rPr>
        <w:t>…</w:t>
      </w:r>
      <w:r>
        <w:rPr>
          <w:rFonts w:hint="eastAsia" w:ascii="宋体" w:hAnsi="宋体" w:cs="Courier New"/>
          <w:b/>
          <w:bCs/>
          <w:color w:val="auto"/>
          <w:szCs w:val="21"/>
        </w:rPr>
        <w:t>11分</w:t>
      </w:r>
    </w:p>
    <w:p>
      <w:pPr>
        <w:spacing w:line="380" w:lineRule="exact"/>
        <w:ind w:firstLine="420"/>
        <w:rPr>
          <w:rFonts w:ascii="宋体" w:hAnsi="宋体"/>
          <w:bCs/>
          <w:color w:val="auto"/>
          <w:szCs w:val="21"/>
        </w:rPr>
      </w:pPr>
      <w:r>
        <w:rPr>
          <w:rFonts w:hint="eastAsia" w:ascii="宋体" w:hAnsi="宋体"/>
          <w:bCs/>
          <w:color w:val="auto"/>
          <w:szCs w:val="21"/>
        </w:rPr>
        <w:t>（1）基本分（满足采购文件要求）                                      2分</w:t>
      </w:r>
    </w:p>
    <w:p>
      <w:pPr>
        <w:spacing w:line="380" w:lineRule="exact"/>
        <w:ind w:firstLine="420"/>
        <w:rPr>
          <w:rFonts w:ascii="宋体" w:hAnsi="宋体"/>
          <w:bCs/>
          <w:color w:val="auto"/>
          <w:szCs w:val="21"/>
        </w:rPr>
      </w:pPr>
      <w:r>
        <w:rPr>
          <w:rFonts w:hint="eastAsia" w:ascii="宋体" w:hAnsi="宋体"/>
          <w:bCs/>
          <w:color w:val="auto"/>
          <w:szCs w:val="21"/>
        </w:rPr>
        <w:t>（2）根据竞价人承诺提供的服务内容和服务质量、</w:t>
      </w:r>
      <w:r>
        <w:rPr>
          <w:rFonts w:hint="eastAsia" w:ascii="仿宋" w:hAnsi="仿宋" w:eastAsia="仿宋"/>
          <w:color w:val="auto"/>
          <w:sz w:val="22"/>
          <w:szCs w:val="22"/>
        </w:rPr>
        <w:t>质保期、售后服务响应速度等方面集体讨论定档</w:t>
      </w:r>
      <w:r>
        <w:rPr>
          <w:rFonts w:hint="eastAsia" w:ascii="宋体" w:hAnsi="宋体"/>
          <w:bCs/>
          <w:color w:val="auto"/>
          <w:szCs w:val="21"/>
        </w:rPr>
        <w:t>等，酌情给予评分：</w:t>
      </w:r>
    </w:p>
    <w:p>
      <w:pPr>
        <w:spacing w:line="380" w:lineRule="exact"/>
        <w:ind w:firstLine="420"/>
        <w:rPr>
          <w:rFonts w:ascii="宋体" w:hAnsi="宋体"/>
          <w:bCs/>
          <w:color w:val="auto"/>
          <w:szCs w:val="21"/>
        </w:rPr>
      </w:pPr>
      <w:r>
        <w:rPr>
          <w:rFonts w:hint="eastAsia" w:ascii="宋体" w:hAnsi="宋体"/>
          <w:bCs/>
          <w:color w:val="auto"/>
          <w:szCs w:val="21"/>
        </w:rPr>
        <w:t>1）方案一般：</w:t>
      </w:r>
      <w:r>
        <w:rPr>
          <w:rFonts w:hint="eastAsia" w:ascii="宋体" w:hAnsi="宋体"/>
          <w:bCs/>
          <w:color w:val="auto"/>
          <w:szCs w:val="21"/>
        </w:rPr>
        <w:t>0.1-3分</w:t>
      </w:r>
      <w:r>
        <w:rPr>
          <w:rFonts w:hint="eastAsia" w:ascii="宋体" w:hAnsi="宋体"/>
          <w:bCs/>
          <w:color w:val="auto"/>
          <w:szCs w:val="21"/>
        </w:rPr>
        <w:t>。提供了售后服务方案，综合评定方案一般。</w:t>
      </w:r>
    </w:p>
    <w:p>
      <w:pPr>
        <w:spacing w:line="380" w:lineRule="exact"/>
        <w:ind w:firstLine="420"/>
        <w:rPr>
          <w:rFonts w:ascii="宋体" w:hAnsi="宋体"/>
          <w:bCs/>
          <w:color w:val="auto"/>
          <w:szCs w:val="21"/>
        </w:rPr>
      </w:pPr>
      <w:r>
        <w:rPr>
          <w:rFonts w:hint="eastAsia" w:ascii="宋体" w:hAnsi="宋体"/>
          <w:bCs/>
          <w:color w:val="auto"/>
          <w:szCs w:val="21"/>
        </w:rPr>
        <w:t>2）方案良：</w:t>
      </w:r>
      <w:r>
        <w:rPr>
          <w:rFonts w:hint="eastAsia" w:ascii="宋体" w:hAnsi="宋体"/>
          <w:bCs/>
          <w:color w:val="auto"/>
          <w:szCs w:val="21"/>
        </w:rPr>
        <w:t>3.1-6分</w:t>
      </w:r>
      <w:r>
        <w:rPr>
          <w:rFonts w:hint="eastAsia" w:ascii="宋体" w:hAnsi="宋体"/>
          <w:bCs/>
          <w:color w:val="auto"/>
          <w:szCs w:val="21"/>
        </w:rPr>
        <w:t xml:space="preserve">。提供了售后服务方案，综合评定方案良好； </w:t>
      </w:r>
      <w:r>
        <w:rPr>
          <w:rFonts w:ascii="宋体" w:hAnsi="宋体"/>
          <w:bCs/>
          <w:color w:val="auto"/>
          <w:szCs w:val="21"/>
        </w:rPr>
        <w:t xml:space="preserve">  </w:t>
      </w:r>
    </w:p>
    <w:p>
      <w:pPr>
        <w:spacing w:line="380" w:lineRule="exact"/>
        <w:ind w:firstLine="420"/>
        <w:rPr>
          <w:rFonts w:ascii="宋体" w:hAnsi="宋体"/>
          <w:bCs/>
          <w:color w:val="auto"/>
          <w:szCs w:val="21"/>
        </w:rPr>
      </w:pPr>
      <w:r>
        <w:rPr>
          <w:rFonts w:hint="eastAsia" w:ascii="宋体" w:hAnsi="宋体"/>
          <w:bCs/>
          <w:color w:val="auto"/>
          <w:szCs w:val="21"/>
        </w:rPr>
        <w:t>3）方案优：</w:t>
      </w:r>
      <w:r>
        <w:rPr>
          <w:rFonts w:hint="eastAsia" w:ascii="宋体" w:hAnsi="宋体"/>
          <w:bCs/>
          <w:color w:val="auto"/>
          <w:szCs w:val="21"/>
        </w:rPr>
        <w:t>6.1-9分</w:t>
      </w:r>
      <w:r>
        <w:rPr>
          <w:rFonts w:hint="eastAsia" w:ascii="宋体" w:hAnsi="宋体"/>
          <w:bCs/>
          <w:color w:val="auto"/>
          <w:szCs w:val="21"/>
        </w:rPr>
        <w:t>。提供了售后服务方案，综合评定方案优秀。</w:t>
      </w:r>
    </w:p>
    <w:p>
      <w:pPr>
        <w:spacing w:line="380" w:lineRule="exact"/>
        <w:ind w:firstLine="422" w:firstLineChars="200"/>
        <w:jc w:val="left"/>
        <w:rPr>
          <w:rFonts w:ascii="宋体" w:hAnsi="宋体" w:cs="Courier New"/>
          <w:b/>
          <w:bCs/>
          <w:color w:val="auto"/>
          <w:szCs w:val="21"/>
        </w:rPr>
      </w:pPr>
      <w:r>
        <w:rPr>
          <w:rFonts w:hint="eastAsia" w:ascii="宋体" w:hAnsi="宋体" w:cs="Courier New"/>
          <w:b/>
          <w:bCs/>
          <w:color w:val="auto"/>
          <w:szCs w:val="21"/>
        </w:rPr>
        <w:t>5.</w:t>
      </w:r>
      <w:r>
        <w:rPr>
          <w:rFonts w:hint="eastAsia"/>
          <w:b/>
          <w:color w:val="auto"/>
          <w:kern w:val="0"/>
          <w:sz w:val="24"/>
        </w:rPr>
        <w:t xml:space="preserve"> </w:t>
      </w:r>
      <w:r>
        <w:rPr>
          <w:rFonts w:hint="eastAsia" w:ascii="宋体" w:hAnsi="宋体" w:cs="Courier New"/>
          <w:b/>
          <w:bCs/>
          <w:color w:val="auto"/>
          <w:szCs w:val="21"/>
        </w:rPr>
        <w:t>企业信誉业绩分……………………………………………………………………</w:t>
      </w:r>
      <w:r>
        <w:rPr>
          <w:rFonts w:hint="eastAsia" w:ascii="宋体" w:hAnsi="宋体"/>
          <w:b/>
          <w:bCs/>
          <w:color w:val="auto"/>
          <w:kern w:val="0"/>
          <w:szCs w:val="21"/>
        </w:rPr>
        <w:t>…10</w:t>
      </w:r>
      <w:r>
        <w:rPr>
          <w:rFonts w:hint="eastAsia" w:ascii="宋体" w:hAnsi="宋体" w:cs="Courier New"/>
          <w:b/>
          <w:bCs/>
          <w:color w:val="auto"/>
          <w:szCs w:val="21"/>
        </w:rPr>
        <w:t>分</w:t>
      </w:r>
    </w:p>
    <w:p>
      <w:pPr>
        <w:spacing w:line="380" w:lineRule="exact"/>
        <w:ind w:firstLine="420" w:firstLineChars="200"/>
        <w:jc w:val="left"/>
        <w:rPr>
          <w:rFonts w:ascii="宋体" w:hAnsi="宋体" w:cs="Courier New"/>
          <w:bCs/>
          <w:color w:val="auto"/>
          <w:szCs w:val="21"/>
        </w:rPr>
      </w:pPr>
      <w:r>
        <w:rPr>
          <w:rFonts w:hint="eastAsia" w:ascii="宋体" w:hAnsi="宋体" w:cs="Courier New"/>
          <w:bCs/>
          <w:color w:val="auto"/>
          <w:szCs w:val="21"/>
        </w:rPr>
        <w:t>1）供应商自2018年月1月1日以来有过类似项目业绩的（响应文件中提供合同或中标通知书复印件并加盖供应商单位公章的），每有1项得2分，满分6分。</w:t>
      </w:r>
    </w:p>
    <w:p>
      <w:pPr>
        <w:spacing w:line="380" w:lineRule="exact"/>
        <w:ind w:firstLine="420" w:firstLineChars="200"/>
        <w:jc w:val="left"/>
        <w:rPr>
          <w:rFonts w:ascii="宋体" w:hAnsi="宋体" w:cs="Courier New"/>
          <w:bCs/>
          <w:color w:val="auto"/>
          <w:szCs w:val="21"/>
        </w:rPr>
      </w:pPr>
      <w:r>
        <w:rPr>
          <w:rFonts w:hint="eastAsia" w:ascii="宋体" w:hAnsi="宋体" w:cs="Courier New"/>
          <w:bCs/>
          <w:color w:val="auto"/>
          <w:szCs w:val="21"/>
        </w:rPr>
        <w:t>2）</w:t>
      </w:r>
      <w:r>
        <w:rPr>
          <w:rFonts w:hint="eastAsia" w:ascii="宋体" w:hAnsi="宋体"/>
          <w:color w:val="auto"/>
          <w:szCs w:val="21"/>
        </w:rPr>
        <w:t>供应商有与本项目同类的设计方案获得过市级或上行政部门颁发的奖项的，每有一项奖项得2分，满分4分。</w:t>
      </w:r>
    </w:p>
    <w:p>
      <w:pPr>
        <w:spacing w:line="380" w:lineRule="exact"/>
        <w:ind w:firstLine="413" w:firstLineChars="196"/>
        <w:rPr>
          <w:rFonts w:ascii="仿宋" w:hAnsi="仿宋" w:eastAsia="仿宋"/>
          <w:b/>
          <w:color w:val="auto"/>
          <w:sz w:val="36"/>
          <w:szCs w:val="36"/>
        </w:rPr>
      </w:pPr>
      <w:r>
        <w:rPr>
          <w:rFonts w:hint="eastAsia" w:ascii="宋体" w:hAnsi="宋体" w:cs="Courier New"/>
          <w:b/>
          <w:color w:val="auto"/>
          <w:szCs w:val="21"/>
        </w:rPr>
        <w:t>总得分 = 1 + 2 + 3 + 4 + 5</w:t>
      </w:r>
    </w:p>
    <w:p>
      <w:pPr>
        <w:pStyle w:val="5"/>
        <w:spacing w:line="500" w:lineRule="exact"/>
        <w:rPr>
          <w:rFonts w:ascii="仿宋" w:hAnsi="仿宋" w:eastAsia="仿宋"/>
          <w:b/>
          <w:color w:val="auto"/>
          <w:sz w:val="36"/>
          <w:szCs w:val="36"/>
        </w:rPr>
        <w:sectPr>
          <w:pgSz w:w="11906" w:h="16838"/>
          <w:pgMar w:top="993" w:right="794" w:bottom="1191" w:left="794" w:header="851" w:footer="992" w:gutter="0"/>
          <w:cols w:space="720" w:num="1"/>
          <w:docGrid w:type="lines" w:linePitch="312" w:charSpace="0"/>
        </w:sectPr>
      </w:pPr>
    </w:p>
    <w:p>
      <w:pPr>
        <w:spacing w:line="500" w:lineRule="exact"/>
        <w:rPr>
          <w:rFonts w:ascii="仿宋" w:hAnsi="仿宋" w:eastAsia="仿宋"/>
          <w:color w:val="auto"/>
          <w:sz w:val="28"/>
          <w:szCs w:val="28"/>
        </w:rPr>
      </w:pPr>
      <w:r>
        <w:rPr>
          <w:rFonts w:hint="eastAsia" w:ascii="仿宋" w:hAnsi="仿宋" w:eastAsia="仿宋" w:cs="宋体"/>
          <w:color w:val="auto"/>
          <w:kern w:val="0"/>
          <w:sz w:val="28"/>
          <w:szCs w:val="28"/>
        </w:rPr>
        <w:t>附件3：投标文件（格式）</w:t>
      </w:r>
    </w:p>
    <w:p>
      <w:pPr>
        <w:widowControl/>
        <w:adjustRightInd w:val="0"/>
        <w:snapToGrid w:val="0"/>
        <w:spacing w:line="500" w:lineRule="exact"/>
        <w:ind w:firstLine="720" w:firstLineChars="200"/>
        <w:jc w:val="center"/>
        <w:rPr>
          <w:rFonts w:ascii="仿宋" w:hAnsi="仿宋" w:eastAsia="仿宋"/>
          <w:color w:val="auto"/>
          <w:sz w:val="36"/>
          <w:szCs w:val="36"/>
        </w:rPr>
      </w:pPr>
    </w:p>
    <w:p>
      <w:pPr>
        <w:widowControl/>
        <w:adjustRightInd w:val="0"/>
        <w:snapToGrid w:val="0"/>
        <w:spacing w:line="500" w:lineRule="exact"/>
        <w:ind w:firstLine="720" w:firstLineChars="200"/>
        <w:jc w:val="center"/>
        <w:rPr>
          <w:rFonts w:ascii="仿宋" w:hAnsi="仿宋" w:eastAsia="仿宋"/>
          <w:color w:val="auto"/>
          <w:sz w:val="36"/>
          <w:szCs w:val="36"/>
        </w:rPr>
      </w:pPr>
    </w:p>
    <w:p>
      <w:pPr>
        <w:widowControl/>
        <w:adjustRightInd w:val="0"/>
        <w:snapToGrid w:val="0"/>
        <w:spacing w:line="500" w:lineRule="exact"/>
        <w:ind w:firstLine="720" w:firstLineChars="200"/>
        <w:jc w:val="center"/>
        <w:rPr>
          <w:rFonts w:ascii="仿宋" w:hAnsi="仿宋" w:eastAsia="仿宋"/>
          <w:color w:val="auto"/>
          <w:sz w:val="36"/>
          <w:szCs w:val="36"/>
        </w:rPr>
      </w:pPr>
    </w:p>
    <w:p>
      <w:pPr>
        <w:widowControl/>
        <w:adjustRightInd w:val="0"/>
        <w:snapToGrid w:val="0"/>
        <w:spacing w:line="500" w:lineRule="exact"/>
        <w:ind w:firstLine="720" w:firstLineChars="200"/>
        <w:jc w:val="center"/>
        <w:rPr>
          <w:rFonts w:ascii="仿宋" w:hAnsi="仿宋" w:eastAsia="仿宋"/>
          <w:color w:val="auto"/>
          <w:sz w:val="36"/>
          <w:szCs w:val="36"/>
        </w:rPr>
      </w:pPr>
    </w:p>
    <w:p>
      <w:pPr>
        <w:widowControl/>
        <w:adjustRightInd w:val="0"/>
        <w:snapToGrid w:val="0"/>
        <w:spacing w:line="500" w:lineRule="exact"/>
        <w:ind w:firstLine="720" w:firstLineChars="200"/>
        <w:jc w:val="center"/>
        <w:rPr>
          <w:rFonts w:ascii="仿宋" w:hAnsi="仿宋" w:eastAsia="仿宋"/>
          <w:color w:val="auto"/>
          <w:sz w:val="36"/>
          <w:szCs w:val="36"/>
        </w:rPr>
      </w:pPr>
    </w:p>
    <w:p>
      <w:pPr>
        <w:widowControl/>
        <w:adjustRightInd w:val="0"/>
        <w:snapToGrid w:val="0"/>
        <w:spacing w:line="440" w:lineRule="exact"/>
        <w:jc w:val="center"/>
        <w:rPr>
          <w:rFonts w:ascii="仿宋" w:hAnsi="仿宋" w:eastAsia="仿宋" w:cs="宋体"/>
          <w:b/>
          <w:color w:val="auto"/>
          <w:kern w:val="0"/>
          <w:sz w:val="44"/>
          <w:szCs w:val="44"/>
        </w:rPr>
      </w:pPr>
      <w:r>
        <w:rPr>
          <w:rFonts w:hint="eastAsia" w:ascii="仿宋" w:hAnsi="仿宋" w:eastAsia="仿宋" w:cs="宋体"/>
          <w:b/>
          <w:color w:val="auto"/>
          <w:kern w:val="0"/>
          <w:sz w:val="44"/>
          <w:szCs w:val="44"/>
        </w:rPr>
        <w:t>广西建设职业技术学院</w:t>
      </w:r>
    </w:p>
    <w:p>
      <w:pPr>
        <w:spacing w:line="500" w:lineRule="exact"/>
        <w:ind w:firstLine="1084" w:firstLineChars="300"/>
        <w:jc w:val="center"/>
        <w:rPr>
          <w:rFonts w:ascii="仿宋" w:hAnsi="仿宋" w:eastAsia="仿宋"/>
          <w:color w:val="auto"/>
          <w:sz w:val="36"/>
          <w:szCs w:val="36"/>
        </w:rPr>
      </w:pPr>
      <w:r>
        <w:rPr>
          <w:rFonts w:hint="eastAsia" w:ascii="仿宋" w:hAnsi="仿宋" w:eastAsia="仿宋" w:cs="宋体"/>
          <w:b/>
          <w:color w:val="auto"/>
          <w:kern w:val="0"/>
          <w:sz w:val="36"/>
          <w:szCs w:val="36"/>
        </w:rPr>
        <w:t>一食堂二楼党建文化建设项目</w:t>
      </w:r>
    </w:p>
    <w:p>
      <w:pPr>
        <w:spacing w:line="500" w:lineRule="exact"/>
        <w:ind w:firstLine="1080" w:firstLineChars="300"/>
        <w:jc w:val="center"/>
        <w:rPr>
          <w:rFonts w:ascii="仿宋" w:hAnsi="仿宋" w:eastAsia="仿宋"/>
          <w:color w:val="auto"/>
          <w:sz w:val="36"/>
          <w:szCs w:val="36"/>
        </w:rPr>
      </w:pPr>
    </w:p>
    <w:p>
      <w:pPr>
        <w:spacing w:line="500" w:lineRule="exact"/>
        <w:jc w:val="center"/>
        <w:rPr>
          <w:rFonts w:ascii="仿宋" w:hAnsi="仿宋" w:eastAsia="仿宋"/>
          <w:b/>
          <w:color w:val="auto"/>
          <w:sz w:val="52"/>
          <w:szCs w:val="52"/>
        </w:rPr>
      </w:pPr>
      <w:r>
        <w:rPr>
          <w:rFonts w:hint="eastAsia" w:ascii="仿宋" w:hAnsi="仿宋" w:eastAsia="仿宋"/>
          <w:b/>
          <w:color w:val="auto"/>
          <w:sz w:val="52"/>
          <w:szCs w:val="52"/>
        </w:rPr>
        <w:t>投标文件</w:t>
      </w:r>
    </w:p>
    <w:p>
      <w:pPr>
        <w:spacing w:line="500" w:lineRule="exact"/>
        <w:jc w:val="center"/>
        <w:rPr>
          <w:rFonts w:ascii="仿宋" w:hAnsi="仿宋" w:eastAsia="仿宋"/>
          <w:color w:val="auto"/>
          <w:sz w:val="36"/>
          <w:szCs w:val="36"/>
        </w:rPr>
      </w:pPr>
    </w:p>
    <w:p>
      <w:pPr>
        <w:spacing w:line="500" w:lineRule="exact"/>
        <w:jc w:val="center"/>
        <w:rPr>
          <w:rFonts w:ascii="仿宋" w:hAnsi="仿宋" w:eastAsia="仿宋"/>
          <w:color w:val="auto"/>
          <w:sz w:val="36"/>
          <w:szCs w:val="36"/>
        </w:rPr>
      </w:pPr>
    </w:p>
    <w:p>
      <w:pPr>
        <w:spacing w:line="500" w:lineRule="exact"/>
        <w:jc w:val="center"/>
        <w:rPr>
          <w:rFonts w:ascii="仿宋" w:hAnsi="仿宋" w:eastAsia="仿宋"/>
          <w:color w:val="auto"/>
          <w:sz w:val="36"/>
          <w:szCs w:val="36"/>
        </w:rPr>
      </w:pPr>
    </w:p>
    <w:p>
      <w:pPr>
        <w:spacing w:line="500" w:lineRule="exact"/>
        <w:jc w:val="center"/>
        <w:rPr>
          <w:rFonts w:ascii="仿宋" w:hAnsi="仿宋" w:eastAsia="仿宋"/>
          <w:color w:val="auto"/>
          <w:sz w:val="36"/>
          <w:szCs w:val="36"/>
        </w:rPr>
      </w:pPr>
    </w:p>
    <w:p>
      <w:pPr>
        <w:spacing w:line="500" w:lineRule="exact"/>
        <w:jc w:val="center"/>
        <w:rPr>
          <w:rFonts w:ascii="仿宋" w:hAnsi="仿宋" w:eastAsia="仿宋"/>
          <w:color w:val="auto"/>
          <w:sz w:val="36"/>
          <w:szCs w:val="36"/>
        </w:rPr>
      </w:pPr>
    </w:p>
    <w:p>
      <w:pPr>
        <w:spacing w:line="500" w:lineRule="exact"/>
        <w:jc w:val="center"/>
        <w:rPr>
          <w:rFonts w:ascii="仿宋" w:hAnsi="仿宋" w:eastAsia="仿宋"/>
          <w:color w:val="auto"/>
          <w:sz w:val="36"/>
          <w:szCs w:val="36"/>
        </w:rPr>
      </w:pPr>
    </w:p>
    <w:p>
      <w:pPr>
        <w:spacing w:line="500" w:lineRule="exact"/>
        <w:jc w:val="center"/>
        <w:rPr>
          <w:rFonts w:ascii="仿宋" w:hAnsi="仿宋" w:eastAsia="仿宋"/>
          <w:color w:val="auto"/>
          <w:sz w:val="36"/>
          <w:szCs w:val="36"/>
        </w:rPr>
      </w:pPr>
      <w:r>
        <w:rPr>
          <w:rFonts w:hint="eastAsia" w:ascii="仿宋" w:hAnsi="仿宋" w:eastAsia="仿宋"/>
          <w:color w:val="auto"/>
          <w:sz w:val="36"/>
          <w:szCs w:val="36"/>
        </w:rPr>
        <w:t>投标人：                    （公章）</w:t>
      </w:r>
    </w:p>
    <w:p>
      <w:pPr>
        <w:spacing w:line="500" w:lineRule="exact"/>
        <w:jc w:val="center"/>
        <w:rPr>
          <w:rFonts w:ascii="仿宋" w:hAnsi="仿宋" w:eastAsia="仿宋"/>
          <w:color w:val="auto"/>
          <w:sz w:val="36"/>
          <w:szCs w:val="36"/>
        </w:rPr>
      </w:pPr>
    </w:p>
    <w:p>
      <w:pPr>
        <w:spacing w:line="500" w:lineRule="exact"/>
        <w:jc w:val="center"/>
        <w:rPr>
          <w:rFonts w:ascii="仿宋" w:hAnsi="仿宋" w:eastAsia="仿宋"/>
          <w:color w:val="auto"/>
          <w:sz w:val="36"/>
          <w:szCs w:val="36"/>
        </w:rPr>
      </w:pPr>
      <w:r>
        <w:rPr>
          <w:rFonts w:hint="eastAsia" w:ascii="仿宋" w:hAnsi="仿宋" w:eastAsia="仿宋"/>
          <w:color w:val="auto"/>
          <w:sz w:val="36"/>
          <w:szCs w:val="36"/>
        </w:rPr>
        <w:t>法定代表人或其授权代表：    （签名）</w:t>
      </w:r>
    </w:p>
    <w:p>
      <w:pPr>
        <w:spacing w:line="500" w:lineRule="exact"/>
        <w:ind w:firstLine="540" w:firstLineChars="150"/>
        <w:jc w:val="center"/>
        <w:rPr>
          <w:rFonts w:ascii="仿宋" w:hAnsi="仿宋" w:eastAsia="仿宋"/>
          <w:color w:val="auto"/>
          <w:sz w:val="36"/>
          <w:szCs w:val="36"/>
        </w:rPr>
      </w:pPr>
    </w:p>
    <w:p>
      <w:pPr>
        <w:spacing w:line="500" w:lineRule="exact"/>
        <w:ind w:firstLine="540" w:firstLineChars="150"/>
        <w:jc w:val="center"/>
        <w:rPr>
          <w:rFonts w:ascii="仿宋" w:hAnsi="仿宋" w:eastAsia="仿宋"/>
          <w:color w:val="auto"/>
          <w:sz w:val="36"/>
          <w:szCs w:val="36"/>
        </w:rPr>
      </w:pPr>
    </w:p>
    <w:p>
      <w:pPr>
        <w:spacing w:line="500" w:lineRule="exact"/>
        <w:ind w:firstLine="2340" w:firstLineChars="650"/>
        <w:jc w:val="center"/>
        <w:rPr>
          <w:rFonts w:ascii="仿宋" w:hAnsi="仿宋" w:eastAsia="仿宋"/>
          <w:color w:val="auto"/>
          <w:sz w:val="36"/>
          <w:szCs w:val="36"/>
        </w:rPr>
      </w:pPr>
      <w:r>
        <w:rPr>
          <w:rFonts w:hint="eastAsia" w:ascii="仿宋" w:hAnsi="仿宋" w:eastAsia="仿宋"/>
          <w:color w:val="auto"/>
          <w:sz w:val="36"/>
          <w:szCs w:val="36"/>
        </w:rPr>
        <w:t>二〇二一年   月   日</w:t>
      </w:r>
    </w:p>
    <w:p>
      <w:pPr>
        <w:spacing w:line="500" w:lineRule="exact"/>
        <w:ind w:firstLine="1560" w:firstLineChars="650"/>
        <w:rPr>
          <w:rFonts w:ascii="仿宋" w:hAnsi="仿宋" w:eastAsia="仿宋"/>
          <w:color w:val="auto"/>
          <w:sz w:val="24"/>
        </w:rPr>
      </w:pPr>
    </w:p>
    <w:p>
      <w:pPr>
        <w:spacing w:line="500" w:lineRule="exact"/>
        <w:ind w:firstLine="1560" w:firstLineChars="650"/>
        <w:rPr>
          <w:rFonts w:ascii="仿宋" w:hAnsi="仿宋" w:eastAsia="仿宋"/>
          <w:color w:val="auto"/>
          <w:sz w:val="24"/>
        </w:rPr>
      </w:pPr>
    </w:p>
    <w:p>
      <w:pPr>
        <w:spacing w:line="500" w:lineRule="exact"/>
        <w:ind w:firstLine="1560" w:firstLineChars="650"/>
        <w:rPr>
          <w:rFonts w:ascii="仿宋" w:hAnsi="仿宋" w:eastAsia="仿宋"/>
          <w:color w:val="auto"/>
          <w:sz w:val="24"/>
        </w:rPr>
      </w:pPr>
    </w:p>
    <w:p>
      <w:pPr>
        <w:spacing w:line="500" w:lineRule="exact"/>
        <w:rPr>
          <w:rFonts w:ascii="仿宋" w:hAnsi="仿宋" w:eastAsia="仿宋"/>
          <w:color w:val="auto"/>
          <w:sz w:val="24"/>
        </w:rPr>
      </w:pPr>
    </w:p>
    <w:p>
      <w:pPr>
        <w:spacing w:line="500" w:lineRule="exact"/>
        <w:jc w:val="center"/>
        <w:rPr>
          <w:rFonts w:ascii="仿宋" w:hAnsi="仿宋" w:eastAsia="仿宋"/>
          <w:b/>
          <w:color w:val="auto"/>
          <w:sz w:val="44"/>
          <w:szCs w:val="44"/>
        </w:rPr>
      </w:pPr>
    </w:p>
    <w:p>
      <w:pPr>
        <w:spacing w:line="500" w:lineRule="exact"/>
        <w:jc w:val="center"/>
        <w:rPr>
          <w:rFonts w:ascii="仿宋" w:hAnsi="仿宋" w:eastAsia="仿宋"/>
          <w:b/>
          <w:color w:val="auto"/>
          <w:sz w:val="44"/>
          <w:szCs w:val="44"/>
        </w:rPr>
      </w:pPr>
    </w:p>
    <w:p>
      <w:pPr>
        <w:spacing w:line="500" w:lineRule="exact"/>
        <w:jc w:val="center"/>
        <w:rPr>
          <w:rFonts w:ascii="仿宋" w:hAnsi="仿宋" w:eastAsia="仿宋"/>
          <w:b/>
          <w:color w:val="auto"/>
          <w:sz w:val="44"/>
          <w:szCs w:val="44"/>
        </w:rPr>
      </w:pPr>
      <w:r>
        <w:rPr>
          <w:rFonts w:hint="eastAsia" w:ascii="仿宋" w:hAnsi="仿宋" w:eastAsia="仿宋"/>
          <w:b/>
          <w:color w:val="auto"/>
          <w:sz w:val="44"/>
          <w:szCs w:val="44"/>
        </w:rPr>
        <w:t>目  录</w:t>
      </w:r>
    </w:p>
    <w:p>
      <w:pPr>
        <w:spacing w:line="500" w:lineRule="exact"/>
        <w:jc w:val="center"/>
        <w:rPr>
          <w:rFonts w:ascii="仿宋" w:hAnsi="仿宋" w:eastAsia="仿宋"/>
          <w:b/>
          <w:color w:val="auto"/>
          <w:sz w:val="44"/>
          <w:szCs w:val="44"/>
        </w:rPr>
      </w:pPr>
    </w:p>
    <w:p>
      <w:pPr>
        <w:spacing w:line="500" w:lineRule="exact"/>
        <w:ind w:firstLine="708" w:firstLineChars="253"/>
        <w:rPr>
          <w:rFonts w:ascii="仿宋" w:hAnsi="仿宋" w:eastAsia="仿宋"/>
          <w:color w:val="auto"/>
          <w:sz w:val="28"/>
          <w:szCs w:val="28"/>
        </w:rPr>
      </w:pPr>
      <w:r>
        <w:rPr>
          <w:rFonts w:hint="eastAsia" w:ascii="仿宋" w:hAnsi="仿宋" w:eastAsia="仿宋"/>
          <w:color w:val="auto"/>
          <w:sz w:val="28"/>
          <w:szCs w:val="28"/>
        </w:rPr>
        <w:t>4.1 投标函</w:t>
      </w:r>
    </w:p>
    <w:p>
      <w:pPr>
        <w:spacing w:line="500" w:lineRule="exact"/>
        <w:ind w:firstLine="708" w:firstLineChars="253"/>
        <w:rPr>
          <w:rFonts w:ascii="仿宋" w:hAnsi="仿宋" w:eastAsia="仿宋"/>
          <w:color w:val="auto"/>
          <w:sz w:val="28"/>
          <w:szCs w:val="28"/>
        </w:rPr>
      </w:pPr>
      <w:r>
        <w:rPr>
          <w:rFonts w:hint="eastAsia" w:ascii="仿宋" w:hAnsi="仿宋" w:eastAsia="仿宋"/>
          <w:color w:val="auto"/>
          <w:sz w:val="28"/>
          <w:szCs w:val="28"/>
        </w:rPr>
        <w:t>4.2.1 法定代表人授权书</w:t>
      </w:r>
    </w:p>
    <w:p>
      <w:pPr>
        <w:spacing w:line="500" w:lineRule="exact"/>
        <w:ind w:firstLine="708" w:firstLineChars="253"/>
        <w:rPr>
          <w:rFonts w:ascii="仿宋" w:hAnsi="仿宋" w:eastAsia="仿宋"/>
          <w:color w:val="auto"/>
          <w:sz w:val="28"/>
          <w:szCs w:val="28"/>
        </w:rPr>
      </w:pPr>
      <w:r>
        <w:rPr>
          <w:rFonts w:hint="eastAsia" w:ascii="仿宋" w:hAnsi="仿宋" w:eastAsia="仿宋"/>
          <w:color w:val="auto"/>
          <w:sz w:val="28"/>
          <w:szCs w:val="28"/>
        </w:rPr>
        <w:t>4.2.2 投标人授权代表身份证明书</w:t>
      </w:r>
    </w:p>
    <w:p>
      <w:pPr>
        <w:spacing w:line="500" w:lineRule="exact"/>
        <w:ind w:firstLine="708" w:firstLineChars="253"/>
        <w:rPr>
          <w:rFonts w:ascii="仿宋" w:hAnsi="仿宋" w:eastAsia="仿宋"/>
          <w:color w:val="auto"/>
          <w:sz w:val="28"/>
          <w:szCs w:val="28"/>
        </w:rPr>
      </w:pPr>
      <w:r>
        <w:rPr>
          <w:rFonts w:hint="eastAsia" w:ascii="仿宋" w:hAnsi="仿宋" w:eastAsia="仿宋"/>
          <w:color w:val="auto"/>
          <w:sz w:val="28"/>
          <w:szCs w:val="28"/>
        </w:rPr>
        <w:t>4.3 报价函</w:t>
      </w:r>
    </w:p>
    <w:p>
      <w:pPr>
        <w:spacing w:line="500" w:lineRule="exact"/>
        <w:ind w:firstLine="708" w:firstLineChars="253"/>
        <w:rPr>
          <w:rFonts w:ascii="仿宋" w:hAnsi="仿宋" w:eastAsia="仿宋"/>
          <w:color w:val="auto"/>
          <w:sz w:val="28"/>
          <w:szCs w:val="28"/>
        </w:rPr>
      </w:pPr>
      <w:r>
        <w:rPr>
          <w:rFonts w:hint="eastAsia" w:ascii="仿宋" w:hAnsi="仿宋" w:eastAsia="仿宋"/>
          <w:color w:val="auto"/>
          <w:sz w:val="28"/>
          <w:szCs w:val="28"/>
        </w:rPr>
        <w:t>4.4 现场探勘证明、商务响应表、技术响应表</w:t>
      </w:r>
    </w:p>
    <w:p>
      <w:pPr>
        <w:spacing w:line="500" w:lineRule="exact"/>
        <w:ind w:firstLine="708" w:firstLineChars="253"/>
        <w:rPr>
          <w:rFonts w:ascii="仿宋" w:hAnsi="仿宋" w:eastAsia="仿宋"/>
          <w:color w:val="auto"/>
          <w:sz w:val="28"/>
          <w:szCs w:val="28"/>
        </w:rPr>
      </w:pPr>
      <w:r>
        <w:rPr>
          <w:rFonts w:hint="eastAsia" w:ascii="仿宋" w:hAnsi="仿宋" w:eastAsia="仿宋"/>
          <w:color w:val="auto"/>
          <w:sz w:val="28"/>
          <w:szCs w:val="28"/>
        </w:rPr>
        <w:t>4.5 实施方案</w:t>
      </w:r>
    </w:p>
    <w:p>
      <w:pPr>
        <w:spacing w:line="500" w:lineRule="exact"/>
        <w:ind w:firstLine="708" w:firstLineChars="253"/>
        <w:rPr>
          <w:rFonts w:ascii="仿宋" w:hAnsi="仿宋" w:eastAsia="仿宋"/>
          <w:color w:val="auto"/>
          <w:sz w:val="28"/>
          <w:szCs w:val="28"/>
        </w:rPr>
      </w:pPr>
      <w:r>
        <w:rPr>
          <w:rFonts w:hint="eastAsia" w:ascii="仿宋" w:hAnsi="仿宋" w:eastAsia="仿宋"/>
          <w:color w:val="auto"/>
          <w:sz w:val="28"/>
          <w:szCs w:val="28"/>
        </w:rPr>
        <w:t>4.6 售后服务承诺书</w:t>
      </w:r>
    </w:p>
    <w:p>
      <w:pPr>
        <w:spacing w:line="500" w:lineRule="exact"/>
        <w:ind w:firstLine="708" w:firstLineChars="253"/>
        <w:rPr>
          <w:rFonts w:ascii="仿宋" w:hAnsi="仿宋" w:eastAsia="仿宋"/>
          <w:color w:val="auto"/>
          <w:sz w:val="28"/>
          <w:szCs w:val="28"/>
        </w:rPr>
      </w:pPr>
      <w:r>
        <w:rPr>
          <w:rFonts w:hint="eastAsia" w:ascii="仿宋" w:hAnsi="仿宋" w:eastAsia="仿宋"/>
          <w:color w:val="auto"/>
          <w:sz w:val="28"/>
          <w:szCs w:val="28"/>
        </w:rPr>
        <w:t>4.7企业资质材料复印件一套（营业执照、社保证明、业绩（协议或合同）等）</w:t>
      </w:r>
    </w:p>
    <w:p>
      <w:pPr>
        <w:spacing w:line="500" w:lineRule="exact"/>
        <w:ind w:firstLine="708" w:firstLineChars="253"/>
        <w:rPr>
          <w:rFonts w:ascii="仿宋" w:hAnsi="仿宋" w:eastAsia="仿宋"/>
          <w:color w:val="auto"/>
          <w:sz w:val="28"/>
          <w:szCs w:val="28"/>
        </w:rPr>
      </w:pPr>
    </w:p>
    <w:p>
      <w:pPr>
        <w:spacing w:line="500" w:lineRule="exact"/>
        <w:rPr>
          <w:rFonts w:ascii="仿宋" w:hAnsi="仿宋" w:eastAsia="仿宋"/>
          <w:color w:val="auto"/>
          <w:sz w:val="24"/>
        </w:rPr>
      </w:pPr>
    </w:p>
    <w:p>
      <w:pPr>
        <w:spacing w:line="500" w:lineRule="exact"/>
        <w:rPr>
          <w:rFonts w:ascii="仿宋" w:hAnsi="仿宋" w:eastAsia="仿宋"/>
          <w:color w:val="auto"/>
          <w:sz w:val="24"/>
        </w:rPr>
      </w:pPr>
    </w:p>
    <w:p>
      <w:pPr>
        <w:spacing w:line="500" w:lineRule="exact"/>
        <w:rPr>
          <w:rFonts w:ascii="仿宋" w:hAnsi="仿宋" w:eastAsia="仿宋"/>
          <w:color w:val="auto"/>
          <w:sz w:val="24"/>
        </w:rPr>
      </w:pPr>
    </w:p>
    <w:p>
      <w:pPr>
        <w:spacing w:line="500" w:lineRule="exact"/>
        <w:rPr>
          <w:rFonts w:ascii="仿宋" w:hAnsi="仿宋" w:eastAsia="仿宋"/>
          <w:color w:val="auto"/>
          <w:sz w:val="24"/>
        </w:rPr>
        <w:sectPr>
          <w:pgSz w:w="11906" w:h="16838"/>
          <w:pgMar w:top="993" w:right="794" w:bottom="1191" w:left="794" w:header="851" w:footer="992" w:gutter="0"/>
          <w:cols w:space="720" w:num="1"/>
          <w:docGrid w:type="lines" w:linePitch="312" w:charSpace="0"/>
        </w:sectPr>
      </w:pPr>
    </w:p>
    <w:p>
      <w:pPr>
        <w:spacing w:line="500" w:lineRule="exact"/>
        <w:rPr>
          <w:rFonts w:ascii="仿宋" w:hAnsi="仿宋" w:eastAsia="仿宋"/>
          <w:b/>
          <w:color w:val="auto"/>
          <w:sz w:val="24"/>
        </w:rPr>
      </w:pPr>
      <w:r>
        <w:rPr>
          <w:rFonts w:hint="eastAsia" w:ascii="仿宋" w:hAnsi="仿宋" w:eastAsia="仿宋"/>
          <w:b/>
          <w:color w:val="auto"/>
          <w:sz w:val="24"/>
        </w:rPr>
        <w:t xml:space="preserve">4.1投标函 </w:t>
      </w:r>
    </w:p>
    <w:p>
      <w:pPr>
        <w:spacing w:line="460" w:lineRule="exact"/>
        <w:jc w:val="center"/>
        <w:rPr>
          <w:rFonts w:ascii="仿宋" w:hAnsi="仿宋" w:eastAsia="仿宋"/>
          <w:b/>
          <w:color w:val="auto"/>
          <w:sz w:val="32"/>
          <w:szCs w:val="32"/>
        </w:rPr>
      </w:pPr>
      <w:r>
        <w:rPr>
          <w:rFonts w:hint="eastAsia" w:ascii="仿宋" w:hAnsi="仿宋" w:eastAsia="仿宋"/>
          <w:b/>
          <w:color w:val="auto"/>
          <w:sz w:val="32"/>
          <w:szCs w:val="32"/>
        </w:rPr>
        <w:t>投 标 函</w:t>
      </w:r>
    </w:p>
    <w:p>
      <w:pPr>
        <w:spacing w:line="440" w:lineRule="exact"/>
        <w:rPr>
          <w:rFonts w:ascii="仿宋" w:hAnsi="仿宋" w:eastAsia="仿宋"/>
          <w:color w:val="auto"/>
          <w:sz w:val="24"/>
        </w:rPr>
      </w:pPr>
    </w:p>
    <w:p>
      <w:pPr>
        <w:spacing w:line="440" w:lineRule="exact"/>
        <w:rPr>
          <w:rFonts w:ascii="仿宋" w:hAnsi="仿宋" w:eastAsia="仿宋"/>
          <w:color w:val="auto"/>
          <w:sz w:val="24"/>
        </w:rPr>
      </w:pPr>
      <w:r>
        <w:rPr>
          <w:rFonts w:hint="eastAsia" w:ascii="仿宋" w:hAnsi="仿宋" w:eastAsia="仿宋"/>
          <w:color w:val="auto"/>
          <w:sz w:val="24"/>
          <w:u w:val="single"/>
        </w:rPr>
        <w:t>广西建设职业技术学院</w:t>
      </w:r>
      <w:r>
        <w:rPr>
          <w:rFonts w:hint="eastAsia" w:ascii="仿宋" w:hAnsi="仿宋" w:eastAsia="仿宋"/>
          <w:color w:val="auto"/>
          <w:sz w:val="24"/>
        </w:rPr>
        <w:t>（采购单位名称）：</w:t>
      </w:r>
    </w:p>
    <w:p>
      <w:pPr>
        <w:spacing w:line="440" w:lineRule="exact"/>
        <w:ind w:firstLine="480" w:firstLineChars="200"/>
        <w:rPr>
          <w:rFonts w:ascii="仿宋" w:hAnsi="仿宋" w:eastAsia="仿宋"/>
          <w:color w:val="auto"/>
          <w:sz w:val="24"/>
        </w:rPr>
      </w:pPr>
      <w:r>
        <w:rPr>
          <w:rFonts w:hint="eastAsia" w:ascii="仿宋" w:hAnsi="仿宋" w:eastAsia="仿宋"/>
          <w:color w:val="auto"/>
          <w:sz w:val="24"/>
        </w:rPr>
        <w:t xml:space="preserve">我方全面研究了 </w:t>
      </w:r>
      <w:r>
        <w:rPr>
          <w:rFonts w:hint="eastAsia" w:ascii="仿宋" w:hAnsi="仿宋" w:eastAsia="仿宋"/>
          <w:color w:val="auto"/>
          <w:sz w:val="24"/>
          <w:u w:val="single"/>
        </w:rPr>
        <w:t>“ 一食堂二楼党建文化建设项目 ”</w:t>
      </w:r>
      <w:r>
        <w:rPr>
          <w:rFonts w:hint="eastAsia" w:ascii="仿宋" w:hAnsi="仿宋" w:eastAsia="仿宋"/>
          <w:color w:val="auto"/>
          <w:sz w:val="24"/>
        </w:rPr>
        <w:t>项目采购文件，决定参加贵单位组织的本项目投标。我方授权</w:t>
      </w:r>
      <w:r>
        <w:rPr>
          <w:rFonts w:hint="eastAsia" w:ascii="仿宋" w:hAnsi="仿宋" w:eastAsia="仿宋"/>
          <w:color w:val="auto"/>
          <w:sz w:val="24"/>
          <w:u w:val="single"/>
        </w:rPr>
        <w:t xml:space="preserve">                  </w:t>
      </w:r>
      <w:r>
        <w:rPr>
          <w:rFonts w:hint="eastAsia" w:ascii="仿宋" w:hAnsi="仿宋" w:eastAsia="仿宋"/>
          <w:color w:val="auto"/>
          <w:sz w:val="24"/>
        </w:rPr>
        <w:t>（姓名、职务）代表我方</w:t>
      </w:r>
      <w:r>
        <w:rPr>
          <w:rFonts w:hint="eastAsia" w:ascii="仿宋" w:hAnsi="仿宋" w:eastAsia="仿宋"/>
          <w:color w:val="auto"/>
          <w:sz w:val="24"/>
          <w:u w:val="single"/>
        </w:rPr>
        <w:t xml:space="preserve">                        </w:t>
      </w:r>
      <w:r>
        <w:rPr>
          <w:rFonts w:hint="eastAsia" w:ascii="仿宋" w:hAnsi="仿宋" w:eastAsia="仿宋"/>
          <w:color w:val="auto"/>
          <w:sz w:val="24"/>
        </w:rPr>
        <w:t>（投标单位的名称）全权处理本项目投标的有关事宜。</w:t>
      </w:r>
    </w:p>
    <w:p>
      <w:pPr>
        <w:spacing w:line="440" w:lineRule="exact"/>
        <w:ind w:firstLine="480" w:firstLineChars="200"/>
        <w:rPr>
          <w:rFonts w:ascii="仿宋" w:hAnsi="仿宋" w:eastAsia="仿宋"/>
          <w:color w:val="auto"/>
          <w:sz w:val="24"/>
        </w:rPr>
      </w:pPr>
      <w:r>
        <w:rPr>
          <w:rFonts w:hint="eastAsia" w:ascii="仿宋" w:hAnsi="仿宋" w:eastAsia="仿宋"/>
          <w:color w:val="auto"/>
          <w:sz w:val="24"/>
        </w:rPr>
        <w:t>1、一旦我方中标，我方将严格履行合同规定的责任和义务，保证于合同签字生效后保质保量完成合同约定的工作内容。</w:t>
      </w:r>
    </w:p>
    <w:p>
      <w:pPr>
        <w:spacing w:line="440" w:lineRule="exact"/>
        <w:ind w:firstLine="480" w:firstLineChars="200"/>
        <w:rPr>
          <w:rFonts w:ascii="仿宋" w:hAnsi="仿宋" w:eastAsia="仿宋"/>
          <w:color w:val="auto"/>
          <w:sz w:val="24"/>
        </w:rPr>
      </w:pPr>
      <w:r>
        <w:rPr>
          <w:rFonts w:hint="eastAsia" w:ascii="仿宋" w:hAnsi="仿宋" w:eastAsia="仿宋"/>
          <w:color w:val="auto"/>
          <w:sz w:val="24"/>
        </w:rPr>
        <w:t>2、我方承诺如有以下行为之一，造成贵单位损失的，应承担损害赔偿责任。</w:t>
      </w:r>
    </w:p>
    <w:p>
      <w:pPr>
        <w:spacing w:line="440" w:lineRule="exact"/>
        <w:ind w:firstLine="360" w:firstLineChars="150"/>
        <w:rPr>
          <w:rFonts w:ascii="仿宋" w:hAnsi="仿宋" w:eastAsia="仿宋"/>
          <w:color w:val="auto"/>
          <w:sz w:val="24"/>
        </w:rPr>
      </w:pPr>
      <w:r>
        <w:rPr>
          <w:rFonts w:hint="eastAsia" w:ascii="仿宋" w:hAnsi="仿宋" w:eastAsia="仿宋"/>
          <w:color w:val="auto"/>
          <w:sz w:val="24"/>
        </w:rPr>
        <w:t>（1）如果我方在投标有效期内撤回投标；</w:t>
      </w:r>
    </w:p>
    <w:p>
      <w:pPr>
        <w:spacing w:line="440" w:lineRule="exact"/>
        <w:ind w:firstLine="360" w:firstLineChars="150"/>
        <w:rPr>
          <w:rFonts w:ascii="仿宋" w:hAnsi="仿宋" w:eastAsia="仿宋"/>
          <w:color w:val="auto"/>
          <w:sz w:val="24"/>
        </w:rPr>
      </w:pPr>
      <w:r>
        <w:rPr>
          <w:rFonts w:hint="eastAsia" w:ascii="仿宋" w:hAnsi="仿宋" w:eastAsia="仿宋"/>
          <w:color w:val="auto"/>
          <w:sz w:val="24"/>
        </w:rPr>
        <w:t>（2）我方提供了虚假响应招标文件的投标文件；</w:t>
      </w:r>
    </w:p>
    <w:p>
      <w:pPr>
        <w:spacing w:line="440" w:lineRule="exact"/>
        <w:ind w:firstLine="360" w:firstLineChars="150"/>
        <w:rPr>
          <w:rFonts w:ascii="仿宋" w:hAnsi="仿宋" w:eastAsia="仿宋"/>
          <w:color w:val="auto"/>
          <w:sz w:val="24"/>
        </w:rPr>
      </w:pPr>
      <w:r>
        <w:rPr>
          <w:rFonts w:hint="eastAsia" w:ascii="仿宋" w:hAnsi="仿宋" w:eastAsia="仿宋"/>
          <w:color w:val="auto"/>
          <w:sz w:val="24"/>
        </w:rPr>
        <w:t>（3）在投标过程中有违规违纪行为；</w:t>
      </w:r>
    </w:p>
    <w:p>
      <w:pPr>
        <w:spacing w:line="440" w:lineRule="exact"/>
        <w:ind w:firstLine="360" w:firstLineChars="150"/>
        <w:rPr>
          <w:rFonts w:ascii="仿宋" w:hAnsi="仿宋" w:eastAsia="仿宋"/>
          <w:color w:val="auto"/>
          <w:sz w:val="24"/>
        </w:rPr>
      </w:pPr>
      <w:r>
        <w:rPr>
          <w:rFonts w:hint="eastAsia" w:ascii="仿宋" w:hAnsi="仿宋" w:eastAsia="仿宋"/>
          <w:color w:val="auto"/>
          <w:sz w:val="24"/>
        </w:rPr>
        <w:t>（4）我方在投标有效期内收到中标通知书后，由于我方原因不能按照招标文件要求与采购人签订并履行合同。</w:t>
      </w:r>
    </w:p>
    <w:p>
      <w:pPr>
        <w:spacing w:line="440" w:lineRule="exact"/>
        <w:ind w:firstLine="480" w:firstLineChars="200"/>
        <w:rPr>
          <w:rFonts w:ascii="仿宋" w:hAnsi="仿宋" w:eastAsia="仿宋"/>
          <w:color w:val="auto"/>
          <w:sz w:val="24"/>
        </w:rPr>
      </w:pPr>
      <w:r>
        <w:rPr>
          <w:rFonts w:hint="eastAsia" w:ascii="仿宋" w:hAnsi="仿宋" w:eastAsia="仿宋"/>
          <w:color w:val="auto"/>
          <w:sz w:val="24"/>
        </w:rPr>
        <w:t>3、我方愿意提供贵方可能另外要求的，与投标有关的文件资料，并保证我方已提供和将要提供的文件资料是真实、准确的。</w:t>
      </w:r>
    </w:p>
    <w:p>
      <w:pPr>
        <w:spacing w:line="440" w:lineRule="exact"/>
        <w:ind w:firstLine="480" w:firstLineChars="200"/>
        <w:rPr>
          <w:rFonts w:ascii="仿宋" w:hAnsi="仿宋" w:eastAsia="仿宋"/>
          <w:color w:val="auto"/>
          <w:sz w:val="24"/>
        </w:rPr>
      </w:pPr>
      <w:r>
        <w:rPr>
          <w:rFonts w:hint="eastAsia" w:ascii="仿宋" w:hAnsi="仿宋" w:eastAsia="仿宋"/>
          <w:color w:val="auto"/>
          <w:sz w:val="24"/>
        </w:rPr>
        <w:t>4、我方完全理解采购人不一定将合同授予最低报价的投标人的行为。</w:t>
      </w:r>
    </w:p>
    <w:p>
      <w:pPr>
        <w:spacing w:line="440" w:lineRule="exact"/>
        <w:rPr>
          <w:rFonts w:ascii="仿宋" w:hAnsi="仿宋" w:eastAsia="仿宋"/>
          <w:color w:val="auto"/>
          <w:sz w:val="24"/>
        </w:rPr>
      </w:pPr>
    </w:p>
    <w:p>
      <w:pPr>
        <w:spacing w:line="440" w:lineRule="exact"/>
        <w:ind w:firstLine="3480" w:firstLineChars="1450"/>
        <w:rPr>
          <w:rFonts w:ascii="仿宋" w:hAnsi="仿宋" w:eastAsia="仿宋"/>
          <w:color w:val="auto"/>
          <w:sz w:val="24"/>
        </w:rPr>
      </w:pPr>
      <w:r>
        <w:rPr>
          <w:rFonts w:hint="eastAsia" w:ascii="仿宋" w:hAnsi="仿宋" w:eastAsia="仿宋"/>
          <w:color w:val="auto"/>
          <w:sz w:val="24"/>
        </w:rPr>
        <w:t>投标人名称：           （盖章）</w:t>
      </w:r>
    </w:p>
    <w:p>
      <w:pPr>
        <w:spacing w:line="440" w:lineRule="exact"/>
        <w:ind w:firstLine="3480" w:firstLineChars="1450"/>
        <w:rPr>
          <w:rFonts w:ascii="仿宋" w:hAnsi="仿宋" w:eastAsia="仿宋"/>
          <w:color w:val="auto"/>
          <w:sz w:val="24"/>
        </w:rPr>
      </w:pPr>
      <w:r>
        <w:rPr>
          <w:rFonts w:hint="eastAsia" w:ascii="仿宋" w:hAnsi="仿宋" w:eastAsia="仿宋"/>
          <w:color w:val="auto"/>
          <w:sz w:val="24"/>
        </w:rPr>
        <w:t>法定代表人或授权代表（签字）：</w:t>
      </w:r>
    </w:p>
    <w:p>
      <w:pPr>
        <w:spacing w:line="440" w:lineRule="exact"/>
        <w:rPr>
          <w:rFonts w:ascii="仿宋" w:hAnsi="仿宋" w:eastAsia="仿宋"/>
          <w:color w:val="auto"/>
          <w:sz w:val="24"/>
        </w:rPr>
      </w:pPr>
    </w:p>
    <w:p>
      <w:pPr>
        <w:spacing w:line="440" w:lineRule="exact"/>
        <w:rPr>
          <w:rFonts w:ascii="仿宋" w:hAnsi="仿宋" w:eastAsia="仿宋"/>
          <w:color w:val="auto"/>
          <w:sz w:val="24"/>
        </w:rPr>
      </w:pPr>
    </w:p>
    <w:p>
      <w:pPr>
        <w:spacing w:line="440" w:lineRule="exact"/>
        <w:rPr>
          <w:rFonts w:ascii="仿宋" w:hAnsi="仿宋" w:eastAsia="仿宋"/>
          <w:color w:val="auto"/>
          <w:sz w:val="24"/>
        </w:rPr>
      </w:pPr>
      <w:r>
        <w:rPr>
          <w:rFonts w:hint="eastAsia" w:ascii="仿宋" w:hAnsi="仿宋" w:eastAsia="仿宋"/>
          <w:color w:val="auto"/>
          <w:sz w:val="24"/>
        </w:rPr>
        <w:t>通讯地址：                                     邮政编码：</w:t>
      </w:r>
    </w:p>
    <w:p>
      <w:pPr>
        <w:spacing w:line="440" w:lineRule="exact"/>
        <w:rPr>
          <w:rFonts w:ascii="仿宋" w:hAnsi="仿宋" w:eastAsia="仿宋"/>
          <w:color w:val="auto"/>
          <w:sz w:val="24"/>
        </w:rPr>
      </w:pPr>
      <w:r>
        <w:rPr>
          <w:rFonts w:hint="eastAsia" w:ascii="仿宋" w:hAnsi="仿宋" w:eastAsia="仿宋"/>
          <w:color w:val="auto"/>
          <w:sz w:val="24"/>
        </w:rPr>
        <w:t>联系电话：                                     传    真：</w:t>
      </w:r>
    </w:p>
    <w:p>
      <w:pPr>
        <w:spacing w:line="440" w:lineRule="exact"/>
        <w:rPr>
          <w:rFonts w:ascii="仿宋" w:hAnsi="仿宋" w:eastAsia="仿宋"/>
          <w:color w:val="auto"/>
          <w:sz w:val="24"/>
        </w:rPr>
      </w:pPr>
      <w:r>
        <w:rPr>
          <w:rFonts w:hint="eastAsia" w:ascii="仿宋" w:hAnsi="仿宋" w:eastAsia="仿宋"/>
          <w:color w:val="auto"/>
          <w:sz w:val="24"/>
        </w:rPr>
        <w:t>日    期：        年   月   日</w:t>
      </w:r>
    </w:p>
    <w:p>
      <w:pPr>
        <w:spacing w:line="440" w:lineRule="exact"/>
        <w:rPr>
          <w:rFonts w:ascii="仿宋" w:hAnsi="仿宋" w:eastAsia="仿宋"/>
          <w:color w:val="auto"/>
          <w:sz w:val="24"/>
        </w:rPr>
      </w:pPr>
    </w:p>
    <w:p>
      <w:pPr>
        <w:spacing w:line="500" w:lineRule="exact"/>
        <w:rPr>
          <w:rFonts w:ascii="仿宋" w:hAnsi="仿宋" w:eastAsia="仿宋"/>
          <w:b/>
          <w:color w:val="auto"/>
          <w:sz w:val="24"/>
        </w:rPr>
        <w:sectPr>
          <w:pgSz w:w="11906" w:h="16838"/>
          <w:pgMar w:top="993" w:right="794" w:bottom="1191" w:left="794" w:header="851" w:footer="992" w:gutter="0"/>
          <w:cols w:space="720" w:num="1"/>
          <w:docGrid w:type="lines" w:linePitch="312" w:charSpace="0"/>
        </w:sectPr>
      </w:pPr>
    </w:p>
    <w:p>
      <w:pPr>
        <w:spacing w:line="500" w:lineRule="exact"/>
        <w:rPr>
          <w:rFonts w:ascii="仿宋" w:hAnsi="仿宋" w:eastAsia="仿宋"/>
          <w:b/>
          <w:color w:val="auto"/>
          <w:sz w:val="24"/>
        </w:rPr>
      </w:pPr>
      <w:r>
        <w:rPr>
          <w:rFonts w:hint="eastAsia" w:ascii="仿宋" w:hAnsi="仿宋" w:eastAsia="仿宋"/>
          <w:b/>
          <w:color w:val="auto"/>
          <w:sz w:val="24"/>
        </w:rPr>
        <w:t>4.2.1法定代表人授权书</w:t>
      </w:r>
    </w:p>
    <w:p>
      <w:pPr>
        <w:spacing w:line="500" w:lineRule="exact"/>
        <w:ind w:left="420"/>
        <w:rPr>
          <w:rFonts w:ascii="仿宋" w:hAnsi="仿宋" w:eastAsia="仿宋"/>
          <w:color w:val="auto"/>
          <w:sz w:val="24"/>
        </w:rPr>
      </w:pPr>
      <w:r>
        <w:rPr>
          <w:rFonts w:hint="eastAsia" w:ascii="仿宋" w:hAnsi="仿宋" w:eastAsia="仿宋"/>
          <w:color w:val="auto"/>
          <w:sz w:val="24"/>
        </w:rPr>
        <w:t xml:space="preserve">           </w:t>
      </w:r>
    </w:p>
    <w:p>
      <w:pPr>
        <w:spacing w:line="500" w:lineRule="exact"/>
        <w:jc w:val="center"/>
        <w:rPr>
          <w:rFonts w:ascii="仿宋" w:hAnsi="仿宋" w:eastAsia="仿宋"/>
          <w:color w:val="auto"/>
          <w:sz w:val="32"/>
          <w:szCs w:val="32"/>
        </w:rPr>
      </w:pPr>
      <w:r>
        <w:rPr>
          <w:rFonts w:hint="eastAsia" w:ascii="仿宋" w:hAnsi="仿宋" w:eastAsia="仿宋"/>
          <w:color w:val="auto"/>
          <w:sz w:val="32"/>
          <w:szCs w:val="32"/>
        </w:rPr>
        <w:t>法定代表人授权书</w:t>
      </w:r>
    </w:p>
    <w:p>
      <w:pPr>
        <w:spacing w:line="500" w:lineRule="exact"/>
        <w:rPr>
          <w:rFonts w:ascii="仿宋" w:hAnsi="仿宋" w:eastAsia="仿宋"/>
          <w:color w:val="auto"/>
          <w:sz w:val="24"/>
        </w:rPr>
      </w:pPr>
    </w:p>
    <w:p>
      <w:pPr>
        <w:spacing w:line="500" w:lineRule="exact"/>
        <w:rPr>
          <w:rFonts w:ascii="仿宋" w:hAnsi="仿宋" w:eastAsia="仿宋"/>
          <w:color w:val="auto"/>
          <w:sz w:val="24"/>
          <w:u w:val="single"/>
        </w:rPr>
      </w:pPr>
      <w:r>
        <w:rPr>
          <w:rFonts w:hint="eastAsia" w:ascii="仿宋" w:hAnsi="仿宋" w:eastAsia="仿宋"/>
          <w:color w:val="auto"/>
          <w:sz w:val="24"/>
        </w:rPr>
        <w:t>致：</w:t>
      </w:r>
      <w:r>
        <w:rPr>
          <w:rFonts w:hint="eastAsia" w:ascii="仿宋" w:hAnsi="仿宋" w:eastAsia="仿宋"/>
          <w:color w:val="auto"/>
          <w:sz w:val="24"/>
          <w:u w:val="single"/>
        </w:rPr>
        <w:t xml:space="preserve"> 广西建设职业技术学院  </w:t>
      </w:r>
    </w:p>
    <w:p>
      <w:pPr>
        <w:spacing w:line="500" w:lineRule="exact"/>
        <w:rPr>
          <w:rFonts w:ascii="仿宋" w:hAnsi="仿宋" w:eastAsia="仿宋"/>
          <w:color w:val="auto"/>
          <w:sz w:val="24"/>
        </w:rPr>
      </w:pPr>
      <w:r>
        <w:rPr>
          <w:rFonts w:hint="eastAsia" w:ascii="仿宋" w:hAnsi="仿宋" w:eastAsia="仿宋"/>
          <w:color w:val="auto"/>
          <w:sz w:val="24"/>
          <w:u w:val="single"/>
        </w:rPr>
        <w:t xml:space="preserve">                     </w:t>
      </w:r>
      <w:r>
        <w:rPr>
          <w:rFonts w:hint="eastAsia" w:ascii="仿宋" w:hAnsi="仿宋" w:eastAsia="仿宋"/>
          <w:color w:val="auto"/>
          <w:sz w:val="24"/>
        </w:rPr>
        <w:t>（投标人名称），中华人民共和国合法企业，法定地址：</w:t>
      </w:r>
    </w:p>
    <w:p>
      <w:pPr>
        <w:spacing w:line="500" w:lineRule="exact"/>
        <w:rPr>
          <w:rFonts w:ascii="仿宋" w:hAnsi="仿宋" w:eastAsia="仿宋"/>
          <w:color w:val="auto"/>
          <w:sz w:val="24"/>
        </w:rPr>
      </w:pPr>
      <w:r>
        <w:rPr>
          <w:rFonts w:hint="eastAsia" w:ascii="仿宋" w:hAnsi="仿宋" w:eastAsia="仿宋"/>
          <w:color w:val="auto"/>
          <w:sz w:val="24"/>
          <w:u w:val="single"/>
        </w:rPr>
        <w:t xml:space="preserve">                                  </w:t>
      </w:r>
      <w:r>
        <w:rPr>
          <w:rFonts w:hint="eastAsia" w:ascii="仿宋" w:hAnsi="仿宋" w:eastAsia="仿宋"/>
          <w:color w:val="auto"/>
          <w:sz w:val="24"/>
        </w:rPr>
        <w:t>，</w:t>
      </w:r>
      <w:r>
        <w:rPr>
          <w:rFonts w:hint="eastAsia" w:ascii="仿宋" w:hAnsi="仿宋" w:eastAsia="仿宋"/>
          <w:color w:val="auto"/>
          <w:sz w:val="24"/>
          <w:u w:val="single"/>
        </w:rPr>
        <w:t xml:space="preserve">                </w:t>
      </w:r>
      <w:r>
        <w:rPr>
          <w:rFonts w:hint="eastAsia" w:ascii="仿宋" w:hAnsi="仿宋" w:eastAsia="仿宋"/>
          <w:color w:val="auto"/>
          <w:sz w:val="24"/>
        </w:rPr>
        <w:t>（法定代表人）特授权</w:t>
      </w:r>
      <w:r>
        <w:rPr>
          <w:rFonts w:hint="eastAsia" w:ascii="仿宋" w:hAnsi="仿宋" w:eastAsia="仿宋"/>
          <w:color w:val="auto"/>
          <w:sz w:val="24"/>
          <w:u w:val="single"/>
        </w:rPr>
        <w:t xml:space="preserve">              </w:t>
      </w:r>
      <w:r>
        <w:rPr>
          <w:rFonts w:hint="eastAsia" w:ascii="仿宋" w:hAnsi="仿宋" w:eastAsia="仿宋"/>
          <w:color w:val="auto"/>
          <w:sz w:val="24"/>
        </w:rPr>
        <w:t>代表我公司全权办理</w:t>
      </w:r>
      <w:r>
        <w:rPr>
          <w:rFonts w:hint="eastAsia" w:ascii="仿宋" w:hAnsi="仿宋" w:eastAsia="仿宋"/>
          <w:color w:val="auto"/>
          <w:sz w:val="24"/>
          <w:u w:val="single"/>
        </w:rPr>
        <w:t>一食堂二楼党建文化建设项目</w:t>
      </w:r>
      <w:r>
        <w:rPr>
          <w:rFonts w:hint="eastAsia" w:ascii="仿宋" w:hAnsi="仿宋" w:eastAsia="仿宋"/>
          <w:color w:val="auto"/>
          <w:sz w:val="24"/>
        </w:rPr>
        <w:t>（项目名称）的投标、谈判、签约、执行等具体工作，并签署全部有关的文件、协议及合同。</w:t>
      </w:r>
    </w:p>
    <w:p>
      <w:pPr>
        <w:spacing w:line="500" w:lineRule="exact"/>
        <w:rPr>
          <w:rFonts w:ascii="仿宋" w:hAnsi="仿宋" w:eastAsia="仿宋"/>
          <w:color w:val="auto"/>
          <w:sz w:val="24"/>
        </w:rPr>
      </w:pPr>
      <w:r>
        <w:rPr>
          <w:rFonts w:hint="eastAsia" w:ascii="仿宋" w:hAnsi="仿宋" w:eastAsia="仿宋"/>
          <w:color w:val="auto"/>
          <w:sz w:val="24"/>
        </w:rPr>
        <w:t xml:space="preserve">    我公司对被授权人签署的所有文件、协议及合同负全部责任。</w:t>
      </w:r>
    </w:p>
    <w:p>
      <w:pPr>
        <w:spacing w:line="500" w:lineRule="exact"/>
        <w:rPr>
          <w:rFonts w:ascii="仿宋" w:hAnsi="仿宋" w:eastAsia="仿宋"/>
          <w:color w:val="auto"/>
          <w:sz w:val="24"/>
        </w:rPr>
      </w:pPr>
      <w:r>
        <w:rPr>
          <w:rFonts w:hint="eastAsia" w:ascii="仿宋" w:hAnsi="仿宋" w:eastAsia="仿宋"/>
          <w:color w:val="auto"/>
          <w:sz w:val="24"/>
        </w:rPr>
        <w:t xml:space="preserve">    在招标人或招标服务单位收到撤销本授权的通知以前，本授权书一直有效。被授权人签署的所有文件、协议和合同（在本授权书有效期内签署的）不因授权的撤销而失效。</w:t>
      </w:r>
    </w:p>
    <w:p>
      <w:pPr>
        <w:spacing w:line="500" w:lineRule="exact"/>
        <w:rPr>
          <w:rFonts w:ascii="仿宋" w:hAnsi="仿宋" w:eastAsia="仿宋"/>
          <w:color w:val="auto"/>
          <w:sz w:val="24"/>
        </w:rPr>
      </w:pPr>
      <w:r>
        <w:rPr>
          <w:rFonts w:hint="eastAsia" w:ascii="仿宋" w:hAnsi="仿宋" w:eastAsia="仿宋"/>
          <w:color w:val="auto"/>
          <w:sz w:val="24"/>
        </w:rPr>
        <w:t xml:space="preserve">    被授权人不得转授权。</w:t>
      </w:r>
    </w:p>
    <w:p>
      <w:pPr>
        <w:spacing w:line="500" w:lineRule="exact"/>
        <w:rPr>
          <w:rFonts w:ascii="仿宋" w:hAnsi="仿宋" w:eastAsia="仿宋"/>
          <w:color w:val="auto"/>
          <w:sz w:val="24"/>
        </w:rPr>
      </w:pPr>
    </w:p>
    <w:p>
      <w:pPr>
        <w:spacing w:line="500" w:lineRule="exact"/>
        <w:rPr>
          <w:rFonts w:ascii="仿宋" w:hAnsi="仿宋" w:eastAsia="仿宋"/>
          <w:color w:val="auto"/>
          <w:sz w:val="24"/>
        </w:rPr>
      </w:pPr>
    </w:p>
    <w:p>
      <w:pPr>
        <w:spacing w:line="500" w:lineRule="exact"/>
        <w:rPr>
          <w:rFonts w:ascii="仿宋" w:hAnsi="仿宋" w:eastAsia="仿宋"/>
          <w:color w:val="auto"/>
          <w:sz w:val="24"/>
        </w:rPr>
      </w:pPr>
    </w:p>
    <w:p>
      <w:pPr>
        <w:spacing w:line="500" w:lineRule="exact"/>
        <w:rPr>
          <w:rFonts w:ascii="仿宋" w:hAnsi="仿宋" w:eastAsia="仿宋"/>
          <w:color w:val="auto"/>
          <w:sz w:val="24"/>
        </w:rPr>
      </w:pPr>
      <w:r>
        <w:rPr>
          <w:rFonts w:hint="eastAsia" w:ascii="仿宋" w:hAnsi="仿宋" w:eastAsia="仿宋"/>
          <w:color w:val="auto"/>
          <w:sz w:val="24"/>
        </w:rPr>
        <w:t>被授权人签名：</w:t>
      </w:r>
      <w:r>
        <w:rPr>
          <w:rFonts w:hint="eastAsia" w:ascii="仿宋" w:hAnsi="仿宋" w:eastAsia="仿宋"/>
          <w:color w:val="auto"/>
          <w:sz w:val="24"/>
          <w:u w:val="single"/>
        </w:rPr>
        <w:t xml:space="preserve">          </w:t>
      </w:r>
      <w:r>
        <w:rPr>
          <w:rFonts w:hint="eastAsia" w:ascii="仿宋" w:hAnsi="仿宋" w:eastAsia="仿宋"/>
          <w:color w:val="auto"/>
          <w:sz w:val="24"/>
        </w:rPr>
        <w:t xml:space="preserve">       授权人签名：</w:t>
      </w:r>
      <w:r>
        <w:rPr>
          <w:rFonts w:hint="eastAsia" w:ascii="仿宋" w:hAnsi="仿宋" w:eastAsia="仿宋"/>
          <w:color w:val="auto"/>
          <w:sz w:val="24"/>
          <w:u w:val="single"/>
        </w:rPr>
        <w:t xml:space="preserve">              </w:t>
      </w:r>
      <w:r>
        <w:rPr>
          <w:rFonts w:hint="eastAsia" w:ascii="仿宋" w:hAnsi="仿宋" w:eastAsia="仿宋"/>
          <w:color w:val="auto"/>
          <w:sz w:val="24"/>
        </w:rPr>
        <w:t xml:space="preserve">                </w:t>
      </w:r>
    </w:p>
    <w:p>
      <w:pPr>
        <w:spacing w:line="500" w:lineRule="exact"/>
        <w:rPr>
          <w:rFonts w:ascii="仿宋" w:hAnsi="仿宋" w:eastAsia="仿宋"/>
          <w:color w:val="auto"/>
          <w:sz w:val="24"/>
        </w:rPr>
      </w:pPr>
      <w:r>
        <w:rPr>
          <w:rFonts w:hint="eastAsia" w:ascii="仿宋" w:hAnsi="仿宋" w:eastAsia="仿宋"/>
          <w:color w:val="auto"/>
          <w:sz w:val="24"/>
        </w:rPr>
        <w:t>职务：</w:t>
      </w:r>
      <w:r>
        <w:rPr>
          <w:rFonts w:hint="eastAsia" w:ascii="仿宋" w:hAnsi="仿宋" w:eastAsia="仿宋"/>
          <w:color w:val="auto"/>
          <w:sz w:val="24"/>
          <w:u w:val="single"/>
        </w:rPr>
        <w:t xml:space="preserve">                  </w:t>
      </w:r>
      <w:r>
        <w:rPr>
          <w:rFonts w:hint="eastAsia" w:ascii="仿宋" w:hAnsi="仿宋" w:eastAsia="仿宋"/>
          <w:color w:val="auto"/>
          <w:sz w:val="24"/>
        </w:rPr>
        <w:t xml:space="preserve">       职务：</w:t>
      </w:r>
      <w:r>
        <w:rPr>
          <w:rFonts w:hint="eastAsia" w:ascii="仿宋" w:hAnsi="仿宋" w:eastAsia="仿宋"/>
          <w:color w:val="auto"/>
          <w:sz w:val="24"/>
          <w:u w:val="single"/>
        </w:rPr>
        <w:t xml:space="preserve">                     </w:t>
      </w:r>
    </w:p>
    <w:p>
      <w:pPr>
        <w:spacing w:line="500" w:lineRule="exact"/>
        <w:rPr>
          <w:rFonts w:ascii="仿宋" w:hAnsi="仿宋" w:eastAsia="仿宋"/>
          <w:color w:val="auto"/>
          <w:sz w:val="24"/>
        </w:rPr>
      </w:pPr>
    </w:p>
    <w:p>
      <w:pPr>
        <w:spacing w:line="500" w:lineRule="exact"/>
        <w:rPr>
          <w:rFonts w:ascii="仿宋" w:hAnsi="仿宋" w:eastAsia="仿宋"/>
          <w:color w:val="auto"/>
          <w:sz w:val="24"/>
        </w:rPr>
      </w:pPr>
    </w:p>
    <w:p>
      <w:pPr>
        <w:spacing w:line="500" w:lineRule="exact"/>
        <w:rPr>
          <w:rFonts w:ascii="仿宋" w:hAnsi="仿宋" w:eastAsia="仿宋"/>
          <w:color w:val="auto"/>
          <w:sz w:val="24"/>
        </w:rPr>
      </w:pPr>
      <w:r>
        <w:rPr>
          <w:rFonts w:hint="eastAsia" w:ascii="仿宋" w:hAnsi="仿宋" w:eastAsia="仿宋"/>
          <w:color w:val="auto"/>
          <w:sz w:val="24"/>
        </w:rPr>
        <w:t xml:space="preserve">                              </w:t>
      </w:r>
    </w:p>
    <w:p>
      <w:pPr>
        <w:spacing w:line="500" w:lineRule="exact"/>
        <w:ind w:firstLine="4560" w:firstLineChars="1900"/>
        <w:rPr>
          <w:rFonts w:ascii="仿宋" w:hAnsi="仿宋" w:eastAsia="仿宋"/>
          <w:color w:val="auto"/>
          <w:sz w:val="24"/>
        </w:rPr>
      </w:pPr>
      <w:r>
        <w:rPr>
          <w:rFonts w:hint="eastAsia" w:ascii="仿宋" w:hAnsi="仿宋" w:eastAsia="仿宋"/>
          <w:color w:val="auto"/>
          <w:sz w:val="24"/>
        </w:rPr>
        <w:t>（公章）</w:t>
      </w:r>
    </w:p>
    <w:p>
      <w:pPr>
        <w:spacing w:line="500" w:lineRule="exact"/>
        <w:rPr>
          <w:rFonts w:ascii="仿宋" w:hAnsi="仿宋" w:eastAsia="仿宋"/>
          <w:color w:val="auto"/>
          <w:sz w:val="24"/>
        </w:rPr>
      </w:pPr>
      <w:r>
        <w:rPr>
          <w:rFonts w:hint="eastAsia" w:ascii="仿宋" w:hAnsi="仿宋" w:eastAsia="仿宋"/>
          <w:color w:val="auto"/>
          <w:sz w:val="24"/>
        </w:rPr>
        <w:t xml:space="preserve">                           </w:t>
      </w:r>
    </w:p>
    <w:p>
      <w:pPr>
        <w:spacing w:line="500" w:lineRule="exact"/>
        <w:ind w:firstLine="4920" w:firstLineChars="2050"/>
        <w:rPr>
          <w:rFonts w:ascii="仿宋" w:hAnsi="仿宋" w:eastAsia="仿宋"/>
          <w:color w:val="auto"/>
          <w:sz w:val="24"/>
        </w:rPr>
      </w:pPr>
      <w:r>
        <w:rPr>
          <w:rFonts w:hint="eastAsia" w:ascii="仿宋" w:hAnsi="仿宋" w:eastAsia="仿宋"/>
          <w:color w:val="auto"/>
          <w:sz w:val="24"/>
        </w:rPr>
        <w:t>年   月   日</w:t>
      </w:r>
    </w:p>
    <w:p>
      <w:pPr>
        <w:spacing w:line="500" w:lineRule="exact"/>
        <w:rPr>
          <w:rFonts w:ascii="仿宋" w:hAnsi="仿宋" w:eastAsia="仿宋"/>
          <w:color w:val="auto"/>
          <w:sz w:val="24"/>
        </w:rPr>
      </w:pPr>
    </w:p>
    <w:p>
      <w:pPr>
        <w:spacing w:line="500" w:lineRule="exact"/>
        <w:rPr>
          <w:rFonts w:ascii="仿宋" w:hAnsi="仿宋" w:eastAsia="仿宋"/>
          <w:color w:val="auto"/>
          <w:sz w:val="24"/>
        </w:rPr>
      </w:pPr>
    </w:p>
    <w:p>
      <w:pPr>
        <w:spacing w:line="500" w:lineRule="exact"/>
        <w:rPr>
          <w:rFonts w:ascii="仿宋" w:hAnsi="仿宋" w:eastAsia="仿宋"/>
          <w:color w:val="auto"/>
          <w:sz w:val="24"/>
        </w:rPr>
      </w:pPr>
      <w:r>
        <w:rPr>
          <w:rFonts w:hint="eastAsia" w:ascii="仿宋" w:hAnsi="仿宋" w:eastAsia="仿宋"/>
          <w:color w:val="auto"/>
          <w:sz w:val="24"/>
        </w:rPr>
        <w:t>注：本授权书必须由法定代表人本人签署。</w:t>
      </w:r>
    </w:p>
    <w:p>
      <w:pPr>
        <w:spacing w:line="500" w:lineRule="exact"/>
        <w:rPr>
          <w:rFonts w:ascii="仿宋" w:hAnsi="仿宋" w:eastAsia="仿宋"/>
          <w:color w:val="auto"/>
          <w:sz w:val="24"/>
        </w:rPr>
        <w:sectPr>
          <w:pgSz w:w="11906" w:h="16838"/>
          <w:pgMar w:top="993" w:right="794" w:bottom="1191" w:left="794" w:header="851" w:footer="992" w:gutter="0"/>
          <w:cols w:space="720" w:num="1"/>
          <w:docGrid w:type="lines" w:linePitch="312" w:charSpace="0"/>
        </w:sectPr>
      </w:pPr>
    </w:p>
    <w:p>
      <w:pPr>
        <w:spacing w:line="500" w:lineRule="exact"/>
        <w:rPr>
          <w:rFonts w:ascii="仿宋" w:hAnsi="仿宋" w:eastAsia="仿宋"/>
          <w:b/>
          <w:color w:val="auto"/>
          <w:sz w:val="24"/>
        </w:rPr>
      </w:pPr>
      <w:r>
        <w:rPr>
          <w:rFonts w:hint="eastAsia" w:ascii="仿宋" w:hAnsi="仿宋" w:eastAsia="仿宋"/>
          <w:b/>
          <w:color w:val="auto"/>
          <w:sz w:val="24"/>
        </w:rPr>
        <w:t>4.2.2投标人授权代表身份证明书</w:t>
      </w:r>
    </w:p>
    <w:p>
      <w:pPr>
        <w:spacing w:line="500" w:lineRule="exact"/>
        <w:rPr>
          <w:rFonts w:ascii="仿宋" w:hAnsi="仿宋" w:eastAsia="仿宋"/>
          <w:color w:val="auto"/>
          <w:sz w:val="24"/>
        </w:rPr>
      </w:pPr>
    </w:p>
    <w:p>
      <w:pPr>
        <w:spacing w:line="500" w:lineRule="exact"/>
        <w:jc w:val="center"/>
        <w:rPr>
          <w:rFonts w:ascii="仿宋" w:hAnsi="仿宋" w:eastAsia="仿宋"/>
          <w:color w:val="auto"/>
          <w:sz w:val="32"/>
          <w:szCs w:val="32"/>
        </w:rPr>
      </w:pPr>
      <w:r>
        <w:rPr>
          <w:rFonts w:hint="eastAsia" w:ascii="仿宋" w:hAnsi="仿宋" w:eastAsia="仿宋"/>
          <w:color w:val="auto"/>
          <w:sz w:val="32"/>
          <w:szCs w:val="32"/>
        </w:rPr>
        <w:t>投标人授权代表身份证明书</w:t>
      </w:r>
    </w:p>
    <w:p>
      <w:pPr>
        <w:spacing w:line="500" w:lineRule="exact"/>
        <w:rPr>
          <w:rFonts w:ascii="仿宋" w:hAnsi="仿宋" w:eastAsia="仿宋"/>
          <w:color w:val="auto"/>
          <w:sz w:val="24"/>
        </w:rPr>
      </w:pPr>
    </w:p>
    <w:p>
      <w:pPr>
        <w:spacing w:line="500" w:lineRule="exact"/>
        <w:rPr>
          <w:rFonts w:ascii="仿宋" w:hAnsi="仿宋" w:eastAsia="仿宋"/>
          <w:color w:val="auto"/>
          <w:sz w:val="24"/>
        </w:rPr>
      </w:pPr>
      <w:r>
        <w:rPr>
          <w:rFonts w:hint="eastAsia" w:ascii="仿宋" w:hAnsi="仿宋" w:eastAsia="仿宋"/>
          <w:color w:val="auto"/>
          <w:sz w:val="24"/>
        </w:rPr>
        <w:t>致：</w:t>
      </w:r>
      <w:r>
        <w:rPr>
          <w:rFonts w:hint="eastAsia" w:ascii="仿宋" w:hAnsi="仿宋" w:eastAsia="仿宋"/>
          <w:color w:val="auto"/>
          <w:sz w:val="24"/>
          <w:u w:val="single"/>
        </w:rPr>
        <w:t>广西建设职业技术学院</w:t>
      </w:r>
    </w:p>
    <w:p>
      <w:pPr>
        <w:spacing w:line="500" w:lineRule="exact"/>
        <w:ind w:firstLine="465"/>
        <w:rPr>
          <w:rFonts w:ascii="仿宋" w:hAnsi="仿宋" w:eastAsia="仿宋"/>
          <w:color w:val="auto"/>
          <w:sz w:val="24"/>
        </w:rPr>
      </w:pPr>
      <w:r>
        <w:rPr>
          <w:rFonts w:hint="eastAsia" w:ascii="仿宋" w:hAnsi="仿宋" w:eastAsia="仿宋"/>
          <w:color w:val="auto"/>
          <w:sz w:val="24"/>
        </w:rPr>
        <w:t>兹委托授权</w:t>
      </w:r>
      <w:r>
        <w:rPr>
          <w:rFonts w:hint="eastAsia" w:ascii="仿宋" w:hAnsi="仿宋" w:eastAsia="仿宋"/>
          <w:color w:val="auto"/>
          <w:sz w:val="24"/>
          <w:u w:val="single"/>
        </w:rPr>
        <w:t xml:space="preserve">             </w:t>
      </w:r>
      <w:r>
        <w:rPr>
          <w:rFonts w:hint="eastAsia" w:ascii="仿宋" w:hAnsi="仿宋" w:eastAsia="仿宋"/>
          <w:color w:val="auto"/>
          <w:sz w:val="24"/>
        </w:rPr>
        <w:t>（被授权人）前来参加</w:t>
      </w:r>
      <w:r>
        <w:rPr>
          <w:rFonts w:hint="eastAsia" w:ascii="仿宋" w:hAnsi="仿宋" w:eastAsia="仿宋"/>
          <w:color w:val="auto"/>
          <w:sz w:val="24"/>
          <w:u w:val="single"/>
        </w:rPr>
        <w:t xml:space="preserve">                   </w:t>
      </w:r>
      <w:r>
        <w:rPr>
          <w:rFonts w:hint="eastAsia" w:ascii="仿宋" w:hAnsi="仿宋" w:eastAsia="仿宋"/>
          <w:color w:val="auto"/>
          <w:sz w:val="24"/>
        </w:rPr>
        <w:t>（项目名称）的投标、谈判、签约、执行等具体工作。</w:t>
      </w:r>
    </w:p>
    <w:p>
      <w:pPr>
        <w:spacing w:line="500" w:lineRule="exact"/>
        <w:rPr>
          <w:rFonts w:ascii="仿宋" w:hAnsi="仿宋" w:eastAsia="仿宋"/>
          <w:color w:val="auto"/>
          <w:sz w:val="24"/>
        </w:rPr>
      </w:pPr>
    </w:p>
    <w:p>
      <w:pPr>
        <w:spacing w:line="500" w:lineRule="exact"/>
        <w:rPr>
          <w:rFonts w:ascii="仿宋" w:hAnsi="仿宋" w:eastAsia="仿宋"/>
          <w:color w:val="auto"/>
          <w:sz w:val="24"/>
        </w:rPr>
      </w:pPr>
      <w:r>
        <w:rPr>
          <w:rFonts w:hint="eastAsia" w:ascii="仿宋" w:hAnsi="仿宋" w:eastAsia="仿宋"/>
          <w:color w:val="auto"/>
          <w:sz w:val="24"/>
        </w:rPr>
        <w:t>特此证明！</w:t>
      </w:r>
    </w:p>
    <w:p>
      <w:pPr>
        <w:spacing w:line="500" w:lineRule="exact"/>
        <w:rPr>
          <w:rFonts w:ascii="仿宋" w:hAnsi="仿宋" w:eastAsia="仿宋"/>
          <w:color w:val="auto"/>
          <w:sz w:val="24"/>
        </w:rPr>
      </w:pPr>
      <w:r>
        <w:rPr>
          <w:rFonts w:hint="eastAsia" w:ascii="仿宋" w:hAnsi="仿宋" w:eastAsia="仿宋"/>
          <w:color w:val="auto"/>
          <w:sz w:val="24"/>
        </w:rPr>
        <w:t>附：</w:t>
      </w:r>
      <w:r>
        <w:rPr>
          <w:rFonts w:hint="eastAsia" w:ascii="仿宋" w:hAnsi="仿宋" w:eastAsia="仿宋"/>
          <w:color w:val="auto"/>
          <w:sz w:val="24"/>
          <w:u w:val="single"/>
        </w:rPr>
        <w:t xml:space="preserve">            </w:t>
      </w:r>
      <w:r>
        <w:rPr>
          <w:rFonts w:hint="eastAsia" w:ascii="仿宋" w:hAnsi="仿宋" w:eastAsia="仿宋"/>
          <w:color w:val="auto"/>
          <w:sz w:val="24"/>
        </w:rPr>
        <w:t>（授权人）身份证扫描件（正、反面）</w:t>
      </w:r>
    </w:p>
    <w:p>
      <w:pPr>
        <w:spacing w:line="500" w:lineRule="exact"/>
        <w:rPr>
          <w:rFonts w:ascii="仿宋" w:hAnsi="仿宋" w:eastAsia="仿宋"/>
          <w:color w:val="auto"/>
          <w:sz w:val="24"/>
        </w:rPr>
      </w:pPr>
    </w:p>
    <w:p>
      <w:pPr>
        <w:spacing w:line="500" w:lineRule="exact"/>
        <w:rPr>
          <w:rFonts w:ascii="仿宋" w:hAnsi="仿宋" w:eastAsia="仿宋"/>
          <w:color w:val="auto"/>
          <w:sz w:val="24"/>
        </w:rPr>
      </w:pPr>
      <w:r>
        <w:rPr>
          <w:rFonts w:hint="eastAsia" w:ascii="仿宋" w:hAnsi="仿宋" w:eastAsia="仿宋"/>
          <w:color w:val="auto"/>
          <w:sz w:val="24"/>
        </w:rPr>
        <w:t xml:space="preserve">    </w:t>
      </w:r>
      <w:r>
        <w:rPr>
          <w:rFonts w:hint="eastAsia" w:ascii="仿宋" w:hAnsi="仿宋" w:eastAsia="仿宋"/>
          <w:color w:val="auto"/>
          <w:sz w:val="24"/>
          <w:u w:val="single"/>
        </w:rPr>
        <w:t xml:space="preserve">            </w:t>
      </w:r>
      <w:r>
        <w:rPr>
          <w:rFonts w:hint="eastAsia" w:ascii="仿宋" w:hAnsi="仿宋" w:eastAsia="仿宋"/>
          <w:color w:val="auto"/>
          <w:sz w:val="24"/>
        </w:rPr>
        <w:t>（被授权人）身份证扫描件（正、反面）</w:t>
      </w:r>
    </w:p>
    <w:p>
      <w:pPr>
        <w:spacing w:line="500" w:lineRule="exact"/>
        <w:ind w:firstLine="360" w:firstLineChars="150"/>
        <w:rPr>
          <w:rFonts w:ascii="仿宋" w:hAnsi="仿宋" w:eastAsia="仿宋"/>
          <w:color w:val="auto"/>
          <w:sz w:val="24"/>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70"/>
        <w:gridCol w:w="4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0" w:hRule="atLeast"/>
        </w:trPr>
        <w:tc>
          <w:tcPr>
            <w:tcW w:w="5070" w:type="dxa"/>
          </w:tcPr>
          <w:p>
            <w:pPr>
              <w:spacing w:line="500" w:lineRule="exact"/>
              <w:rPr>
                <w:rFonts w:ascii="仿宋" w:hAnsi="仿宋" w:eastAsia="仿宋"/>
                <w:b/>
                <w:color w:val="auto"/>
                <w:sz w:val="24"/>
              </w:rPr>
            </w:pPr>
          </w:p>
        </w:tc>
        <w:tc>
          <w:tcPr>
            <w:tcW w:w="4961" w:type="dxa"/>
          </w:tcPr>
          <w:p>
            <w:pPr>
              <w:spacing w:line="500" w:lineRule="exact"/>
              <w:rPr>
                <w:rFonts w:ascii="仿宋" w:hAnsi="仿宋" w:eastAsia="仿宋"/>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1" w:hRule="atLeast"/>
        </w:trPr>
        <w:tc>
          <w:tcPr>
            <w:tcW w:w="5070" w:type="dxa"/>
          </w:tcPr>
          <w:p>
            <w:pPr>
              <w:spacing w:line="500" w:lineRule="exact"/>
              <w:rPr>
                <w:rFonts w:ascii="仿宋" w:hAnsi="仿宋" w:eastAsia="仿宋"/>
                <w:b/>
                <w:color w:val="auto"/>
                <w:sz w:val="24"/>
              </w:rPr>
            </w:pPr>
          </w:p>
        </w:tc>
        <w:tc>
          <w:tcPr>
            <w:tcW w:w="4961" w:type="dxa"/>
          </w:tcPr>
          <w:p>
            <w:pPr>
              <w:spacing w:line="500" w:lineRule="exact"/>
              <w:rPr>
                <w:rFonts w:ascii="仿宋" w:hAnsi="仿宋" w:eastAsia="仿宋"/>
                <w:b/>
                <w:color w:val="auto"/>
                <w:sz w:val="24"/>
              </w:rPr>
            </w:pPr>
          </w:p>
        </w:tc>
      </w:tr>
    </w:tbl>
    <w:p>
      <w:pPr>
        <w:spacing w:line="500" w:lineRule="exact"/>
        <w:rPr>
          <w:rFonts w:ascii="仿宋" w:hAnsi="仿宋" w:eastAsia="仿宋"/>
          <w:color w:val="auto"/>
          <w:sz w:val="24"/>
        </w:rPr>
      </w:pPr>
      <w:r>
        <w:rPr>
          <w:rFonts w:hint="eastAsia" w:ascii="仿宋" w:hAnsi="仿宋" w:eastAsia="仿宋"/>
          <w:color w:val="auto"/>
          <w:sz w:val="24"/>
        </w:rPr>
        <w:t xml:space="preserve">                                      授权代表签字：</w:t>
      </w:r>
      <w:r>
        <w:rPr>
          <w:rFonts w:hint="eastAsia" w:ascii="仿宋" w:hAnsi="仿宋" w:eastAsia="仿宋"/>
          <w:color w:val="auto"/>
          <w:sz w:val="24"/>
          <w:u w:val="single"/>
        </w:rPr>
        <w:t xml:space="preserve">                  </w:t>
      </w:r>
    </w:p>
    <w:p>
      <w:pPr>
        <w:spacing w:line="500" w:lineRule="exact"/>
        <w:ind w:firstLine="3360" w:firstLineChars="1400"/>
        <w:rPr>
          <w:rFonts w:ascii="仿宋" w:hAnsi="仿宋" w:eastAsia="仿宋"/>
          <w:color w:val="auto"/>
          <w:sz w:val="24"/>
        </w:rPr>
      </w:pPr>
      <w:r>
        <w:rPr>
          <w:rFonts w:hint="eastAsia" w:ascii="仿宋" w:hAnsi="仿宋" w:eastAsia="仿宋"/>
          <w:color w:val="auto"/>
          <w:sz w:val="24"/>
        </w:rPr>
        <w:t xml:space="preserve">          供应商名称（公章）</w:t>
      </w:r>
    </w:p>
    <w:p>
      <w:pPr>
        <w:spacing w:line="500" w:lineRule="exact"/>
        <w:ind w:firstLine="1084" w:firstLineChars="450"/>
        <w:rPr>
          <w:rFonts w:ascii="仿宋" w:hAnsi="仿宋" w:eastAsia="仿宋"/>
          <w:color w:val="auto"/>
          <w:sz w:val="24"/>
        </w:rPr>
      </w:pPr>
      <w:r>
        <w:rPr>
          <w:rFonts w:hint="eastAsia" w:ascii="仿宋" w:hAnsi="仿宋" w:eastAsia="仿宋"/>
          <w:b/>
          <w:color w:val="auto"/>
          <w:sz w:val="24"/>
        </w:rPr>
        <w:t xml:space="preserve">                 </w:t>
      </w:r>
      <w:r>
        <w:rPr>
          <w:rFonts w:hint="eastAsia" w:ascii="仿宋" w:hAnsi="仿宋" w:eastAsia="仿宋"/>
          <w:color w:val="auto"/>
          <w:sz w:val="24"/>
        </w:rPr>
        <w:t xml:space="preserve">                      年   月    日</w:t>
      </w:r>
    </w:p>
    <w:p>
      <w:pPr>
        <w:spacing w:line="500" w:lineRule="exact"/>
        <w:ind w:firstLine="1080" w:firstLineChars="450"/>
        <w:rPr>
          <w:rFonts w:ascii="仿宋" w:hAnsi="仿宋" w:eastAsia="仿宋"/>
          <w:color w:val="auto"/>
          <w:sz w:val="24"/>
        </w:rPr>
        <w:sectPr>
          <w:pgSz w:w="11906" w:h="16838"/>
          <w:pgMar w:top="993" w:right="794" w:bottom="1191" w:left="794" w:header="851" w:footer="992" w:gutter="0"/>
          <w:cols w:space="720" w:num="1"/>
          <w:docGrid w:type="lines" w:linePitch="312" w:charSpace="0"/>
        </w:sectPr>
      </w:pPr>
    </w:p>
    <w:p>
      <w:pPr>
        <w:spacing w:line="460" w:lineRule="exact"/>
        <w:rPr>
          <w:rFonts w:ascii="仿宋" w:hAnsi="仿宋" w:eastAsia="仿宋"/>
          <w:b/>
          <w:color w:val="auto"/>
          <w:sz w:val="24"/>
        </w:rPr>
      </w:pPr>
      <w:r>
        <w:rPr>
          <w:rFonts w:hint="eastAsia" w:ascii="仿宋" w:hAnsi="仿宋" w:eastAsia="仿宋"/>
          <w:b/>
          <w:color w:val="auto"/>
          <w:sz w:val="24"/>
        </w:rPr>
        <w:t>4.3投标报价函</w:t>
      </w:r>
    </w:p>
    <w:p>
      <w:pPr>
        <w:spacing w:line="460" w:lineRule="exact"/>
        <w:jc w:val="center"/>
        <w:rPr>
          <w:rFonts w:ascii="仿宋" w:hAnsi="仿宋" w:eastAsia="仿宋"/>
          <w:b/>
          <w:color w:val="auto"/>
          <w:sz w:val="32"/>
          <w:szCs w:val="32"/>
        </w:rPr>
      </w:pPr>
      <w:r>
        <w:rPr>
          <w:rFonts w:hint="eastAsia" w:ascii="仿宋" w:hAnsi="仿宋" w:eastAsia="仿宋"/>
          <w:b/>
          <w:color w:val="auto"/>
          <w:sz w:val="32"/>
          <w:szCs w:val="32"/>
        </w:rPr>
        <w:t>投标报价函</w:t>
      </w:r>
    </w:p>
    <w:p>
      <w:pPr>
        <w:spacing w:line="460" w:lineRule="exact"/>
        <w:jc w:val="center"/>
        <w:rPr>
          <w:rFonts w:ascii="仿宋" w:hAnsi="仿宋" w:eastAsia="仿宋"/>
          <w:color w:val="auto"/>
          <w:sz w:val="32"/>
          <w:szCs w:val="32"/>
        </w:rPr>
      </w:pPr>
    </w:p>
    <w:p>
      <w:pPr>
        <w:spacing w:line="360" w:lineRule="auto"/>
        <w:rPr>
          <w:rFonts w:ascii="仿宋" w:hAnsi="仿宋" w:eastAsia="仿宋"/>
          <w:color w:val="auto"/>
          <w:sz w:val="24"/>
        </w:rPr>
      </w:pPr>
      <w:r>
        <w:rPr>
          <w:rFonts w:hint="eastAsia" w:ascii="仿宋" w:hAnsi="仿宋" w:eastAsia="仿宋"/>
          <w:color w:val="auto"/>
          <w:sz w:val="24"/>
        </w:rPr>
        <w:t>__________________（采购单位名称）：</w:t>
      </w:r>
    </w:p>
    <w:p>
      <w:pPr>
        <w:spacing w:line="360" w:lineRule="auto"/>
        <w:rPr>
          <w:rFonts w:ascii="仿宋" w:hAnsi="仿宋" w:eastAsia="仿宋"/>
          <w:color w:val="auto"/>
          <w:sz w:val="24"/>
        </w:rPr>
      </w:pPr>
    </w:p>
    <w:p>
      <w:pPr>
        <w:widowControl/>
        <w:spacing w:line="360" w:lineRule="auto"/>
        <w:ind w:left="479" w:leftChars="228" w:firstLine="240" w:firstLineChars="100"/>
        <w:jc w:val="left"/>
        <w:rPr>
          <w:rFonts w:ascii="仿宋" w:hAnsi="仿宋" w:eastAsia="仿宋"/>
          <w:color w:val="auto"/>
          <w:sz w:val="24"/>
        </w:rPr>
      </w:pPr>
      <w:r>
        <w:rPr>
          <w:rFonts w:ascii="仿宋" w:hAnsi="仿宋" w:eastAsia="仿宋"/>
          <w:color w:val="auto"/>
          <w:sz w:val="24"/>
        </w:rPr>
        <w:t>我方收到____________________________（采购项目名称）的采购文件，经详细研究，决定参加该采购项目的竞标。</w:t>
      </w:r>
    </w:p>
    <w:p>
      <w:pPr>
        <w:widowControl/>
        <w:spacing w:line="360" w:lineRule="auto"/>
        <w:ind w:firstLine="720" w:firstLineChars="300"/>
        <w:jc w:val="left"/>
        <w:rPr>
          <w:rFonts w:ascii="仿宋" w:hAnsi="仿宋" w:eastAsia="仿宋"/>
          <w:color w:val="auto"/>
          <w:sz w:val="24"/>
        </w:rPr>
      </w:pPr>
      <w:r>
        <w:rPr>
          <w:rFonts w:ascii="仿宋" w:hAnsi="仿宋" w:eastAsia="仿宋"/>
          <w:color w:val="auto"/>
          <w:sz w:val="24"/>
        </w:rPr>
        <w:t>1、愿意按照采购文件中的一切要求，完成本次</w:t>
      </w:r>
      <w:r>
        <w:rPr>
          <w:rFonts w:hint="eastAsia" w:ascii="仿宋" w:hAnsi="仿宋" w:eastAsia="仿宋"/>
          <w:color w:val="auto"/>
          <w:sz w:val="24"/>
        </w:rPr>
        <w:t>采购项目</w:t>
      </w:r>
      <w:r>
        <w:rPr>
          <w:rFonts w:ascii="仿宋" w:hAnsi="仿宋" w:eastAsia="仿宋"/>
          <w:color w:val="auto"/>
          <w:sz w:val="24"/>
        </w:rPr>
        <w:t>，</w:t>
      </w:r>
      <w:r>
        <w:rPr>
          <w:rFonts w:hint="eastAsia" w:ascii="仿宋" w:hAnsi="仿宋" w:eastAsia="仿宋"/>
          <w:color w:val="auto"/>
          <w:sz w:val="24"/>
        </w:rPr>
        <w:t>竞标</w:t>
      </w:r>
      <w:r>
        <w:rPr>
          <w:rFonts w:ascii="仿宋" w:hAnsi="仿宋" w:eastAsia="仿宋"/>
          <w:color w:val="auto"/>
          <w:sz w:val="24"/>
        </w:rPr>
        <w:t>报价</w:t>
      </w:r>
      <w:r>
        <w:rPr>
          <w:rFonts w:hint="eastAsia" w:ascii="仿宋" w:hAnsi="仿宋" w:eastAsia="仿宋"/>
          <w:color w:val="auto"/>
          <w:sz w:val="24"/>
          <w:u w:val="single"/>
        </w:rPr>
        <w:t xml:space="preserve">             （大写：                     ）元</w:t>
      </w:r>
      <w:r>
        <w:rPr>
          <w:rFonts w:ascii="仿宋" w:hAnsi="仿宋" w:eastAsia="仿宋"/>
          <w:color w:val="auto"/>
          <w:sz w:val="24"/>
        </w:rPr>
        <w:t xml:space="preserve">。 </w:t>
      </w:r>
    </w:p>
    <w:p>
      <w:pPr>
        <w:widowControl/>
        <w:spacing w:line="360" w:lineRule="auto"/>
        <w:ind w:firstLine="720" w:firstLineChars="300"/>
        <w:jc w:val="left"/>
        <w:rPr>
          <w:rFonts w:ascii="仿宋" w:hAnsi="仿宋" w:eastAsia="仿宋"/>
          <w:color w:val="auto"/>
          <w:sz w:val="24"/>
        </w:rPr>
      </w:pPr>
      <w:r>
        <w:rPr>
          <w:rFonts w:ascii="仿宋" w:hAnsi="仿宋" w:eastAsia="仿宋"/>
          <w:color w:val="auto"/>
          <w:sz w:val="24"/>
        </w:rPr>
        <w:t>2、我们完全理解和接受贵方采购文件的一切规定和要求，完全答应采购文件中规定的所有条件和采购评审办法。</w:t>
      </w:r>
    </w:p>
    <w:p>
      <w:pPr>
        <w:widowControl/>
        <w:spacing w:line="360" w:lineRule="auto"/>
        <w:ind w:firstLine="720" w:firstLineChars="300"/>
        <w:jc w:val="left"/>
        <w:rPr>
          <w:rFonts w:ascii="仿宋" w:hAnsi="仿宋" w:eastAsia="仿宋"/>
          <w:color w:val="auto"/>
          <w:sz w:val="24"/>
        </w:rPr>
      </w:pPr>
      <w:r>
        <w:rPr>
          <w:rFonts w:ascii="仿宋" w:hAnsi="仿宋" w:eastAsia="仿宋"/>
          <w:color w:val="auto"/>
          <w:sz w:val="24"/>
        </w:rPr>
        <w:t>3、在整个竞标过程中，我方若有违规行为，贵方可按《中华人民共和国政府采购法》和《</w:t>
      </w:r>
      <w:r>
        <w:rPr>
          <w:rFonts w:hint="eastAsia" w:ascii="仿宋" w:hAnsi="仿宋" w:eastAsia="仿宋"/>
          <w:color w:val="auto"/>
          <w:sz w:val="24"/>
        </w:rPr>
        <w:t>中华人民共和国招标投标法</w:t>
      </w:r>
      <w:r>
        <w:rPr>
          <w:rFonts w:ascii="仿宋" w:hAnsi="仿宋" w:eastAsia="仿宋"/>
          <w:color w:val="auto"/>
          <w:sz w:val="24"/>
        </w:rPr>
        <w:t>》之规定给予惩罚，我方完全接受。</w:t>
      </w:r>
    </w:p>
    <w:p>
      <w:pPr>
        <w:widowControl/>
        <w:spacing w:line="360" w:lineRule="auto"/>
        <w:ind w:firstLine="720" w:firstLineChars="300"/>
        <w:jc w:val="left"/>
        <w:rPr>
          <w:rFonts w:ascii="仿宋" w:hAnsi="仿宋" w:eastAsia="仿宋"/>
          <w:color w:val="auto"/>
          <w:sz w:val="24"/>
        </w:rPr>
      </w:pPr>
      <w:r>
        <w:rPr>
          <w:rFonts w:ascii="仿宋" w:hAnsi="仿宋" w:eastAsia="仿宋"/>
          <w:color w:val="auto"/>
          <w:sz w:val="24"/>
        </w:rPr>
        <w:t>4、若我们成为实际中标人，我方将按照最终采购结果签订合同，并且严格履行合同义务。本承诺函将成为合同不可分割的一部分，与合同具有同等的法律效力。</w:t>
      </w:r>
    </w:p>
    <w:p>
      <w:pPr>
        <w:widowControl/>
        <w:spacing w:line="360" w:lineRule="auto"/>
        <w:ind w:firstLine="723" w:firstLineChars="300"/>
        <w:jc w:val="left"/>
        <w:rPr>
          <w:rFonts w:ascii="仿宋" w:hAnsi="仿宋" w:eastAsia="仿宋"/>
          <w:b/>
          <w:color w:val="auto"/>
          <w:sz w:val="24"/>
        </w:rPr>
      </w:pPr>
    </w:p>
    <w:p>
      <w:pPr>
        <w:widowControl/>
        <w:spacing w:line="360" w:lineRule="auto"/>
        <w:ind w:firstLine="720" w:firstLineChars="300"/>
        <w:jc w:val="left"/>
        <w:rPr>
          <w:rFonts w:ascii="仿宋" w:hAnsi="仿宋" w:eastAsia="仿宋"/>
          <w:color w:val="auto"/>
          <w:sz w:val="24"/>
        </w:rPr>
      </w:pPr>
    </w:p>
    <w:p>
      <w:pPr>
        <w:widowControl/>
        <w:spacing w:line="360" w:lineRule="auto"/>
        <w:ind w:firstLine="720" w:firstLineChars="300"/>
        <w:jc w:val="left"/>
        <w:rPr>
          <w:rFonts w:ascii="仿宋" w:hAnsi="仿宋" w:eastAsia="仿宋"/>
          <w:color w:val="auto"/>
          <w:sz w:val="24"/>
        </w:rPr>
      </w:pPr>
    </w:p>
    <w:p>
      <w:pPr>
        <w:spacing w:line="360" w:lineRule="auto"/>
        <w:ind w:firstLine="5880" w:firstLineChars="2450"/>
        <w:rPr>
          <w:rFonts w:ascii="仿宋" w:hAnsi="仿宋" w:eastAsia="仿宋"/>
          <w:color w:val="auto"/>
          <w:sz w:val="24"/>
        </w:rPr>
      </w:pPr>
      <w:r>
        <w:rPr>
          <w:rFonts w:hint="eastAsia" w:ascii="仿宋" w:hAnsi="仿宋" w:eastAsia="仿宋"/>
          <w:color w:val="auto"/>
          <w:sz w:val="24"/>
        </w:rPr>
        <w:t>投标人名称：           （盖章）</w:t>
      </w:r>
    </w:p>
    <w:p>
      <w:pPr>
        <w:spacing w:line="360" w:lineRule="auto"/>
        <w:ind w:firstLine="5880" w:firstLineChars="2450"/>
        <w:rPr>
          <w:rFonts w:ascii="仿宋" w:hAnsi="仿宋" w:eastAsia="仿宋"/>
          <w:color w:val="auto"/>
          <w:sz w:val="24"/>
        </w:rPr>
      </w:pPr>
      <w:r>
        <w:rPr>
          <w:rFonts w:hint="eastAsia" w:ascii="仿宋" w:hAnsi="仿宋" w:eastAsia="仿宋"/>
          <w:color w:val="auto"/>
          <w:sz w:val="24"/>
        </w:rPr>
        <w:t>法定代表人或授权代表（签字）：</w:t>
      </w:r>
    </w:p>
    <w:p>
      <w:pPr>
        <w:widowControl/>
        <w:spacing w:line="360" w:lineRule="auto"/>
        <w:ind w:firstLine="5880" w:firstLineChars="2450"/>
        <w:jc w:val="left"/>
        <w:rPr>
          <w:rFonts w:ascii="仿宋" w:hAnsi="仿宋" w:eastAsia="仿宋"/>
          <w:color w:val="auto"/>
          <w:sz w:val="24"/>
        </w:rPr>
      </w:pPr>
      <w:r>
        <w:rPr>
          <w:rFonts w:ascii="仿宋" w:hAnsi="仿宋" w:eastAsia="仿宋"/>
          <w:color w:val="auto"/>
          <w:sz w:val="24"/>
        </w:rPr>
        <w:t xml:space="preserve">地址： </w:t>
      </w:r>
    </w:p>
    <w:p>
      <w:pPr>
        <w:widowControl/>
        <w:spacing w:line="360" w:lineRule="auto"/>
        <w:ind w:firstLine="5880" w:firstLineChars="2450"/>
        <w:jc w:val="left"/>
        <w:rPr>
          <w:rFonts w:ascii="仿宋" w:hAnsi="仿宋" w:eastAsia="仿宋"/>
          <w:color w:val="auto"/>
          <w:sz w:val="24"/>
        </w:rPr>
      </w:pPr>
      <w:r>
        <w:rPr>
          <w:rFonts w:ascii="仿宋" w:hAnsi="仿宋" w:eastAsia="仿宋"/>
          <w:color w:val="auto"/>
          <w:sz w:val="24"/>
        </w:rPr>
        <w:t>联系人：</w:t>
      </w:r>
    </w:p>
    <w:p>
      <w:pPr>
        <w:widowControl/>
        <w:spacing w:line="360" w:lineRule="auto"/>
        <w:ind w:firstLine="5880" w:firstLineChars="2450"/>
        <w:jc w:val="left"/>
        <w:rPr>
          <w:rFonts w:ascii="仿宋" w:hAnsi="仿宋" w:eastAsia="仿宋"/>
          <w:color w:val="auto"/>
          <w:sz w:val="24"/>
        </w:rPr>
      </w:pPr>
      <w:r>
        <w:rPr>
          <w:rFonts w:ascii="仿宋" w:hAnsi="仿宋" w:eastAsia="仿宋"/>
          <w:color w:val="auto"/>
          <w:sz w:val="24"/>
        </w:rPr>
        <w:t>电话：</w:t>
      </w:r>
    </w:p>
    <w:p>
      <w:pPr>
        <w:widowControl/>
        <w:spacing w:line="360" w:lineRule="auto"/>
        <w:ind w:firstLine="5880" w:firstLineChars="2450"/>
        <w:jc w:val="left"/>
        <w:rPr>
          <w:rFonts w:ascii="仿宋" w:hAnsi="仿宋" w:eastAsia="仿宋"/>
          <w:color w:val="auto"/>
          <w:sz w:val="24"/>
        </w:rPr>
      </w:pPr>
      <w:r>
        <w:rPr>
          <w:rFonts w:ascii="仿宋" w:hAnsi="仿宋" w:eastAsia="仿宋"/>
          <w:color w:val="auto"/>
          <w:sz w:val="24"/>
        </w:rPr>
        <w:t>传真：</w:t>
      </w:r>
    </w:p>
    <w:p>
      <w:pPr>
        <w:widowControl/>
        <w:spacing w:line="360" w:lineRule="auto"/>
        <w:ind w:firstLine="5880" w:firstLineChars="2450"/>
        <w:jc w:val="left"/>
        <w:rPr>
          <w:rFonts w:ascii="仿宋" w:hAnsi="仿宋" w:eastAsia="仿宋"/>
          <w:color w:val="auto"/>
          <w:sz w:val="24"/>
        </w:rPr>
      </w:pPr>
      <w:r>
        <w:rPr>
          <w:rFonts w:ascii="仿宋" w:hAnsi="仿宋" w:eastAsia="仿宋"/>
          <w:color w:val="auto"/>
          <w:sz w:val="24"/>
        </w:rPr>
        <w:t>邮编：</w:t>
      </w:r>
      <w:r>
        <w:rPr>
          <w:rFonts w:hint="eastAsia" w:ascii="仿宋" w:hAnsi="仿宋" w:eastAsia="仿宋"/>
          <w:color w:val="auto"/>
          <w:sz w:val="24"/>
        </w:rPr>
        <w:t xml:space="preserve"> </w:t>
      </w:r>
    </w:p>
    <w:p>
      <w:pPr>
        <w:widowControl/>
        <w:spacing w:line="360" w:lineRule="auto"/>
        <w:ind w:firstLine="5880" w:firstLineChars="2450"/>
        <w:jc w:val="left"/>
        <w:rPr>
          <w:rFonts w:ascii="仿宋" w:hAnsi="仿宋" w:eastAsia="仿宋"/>
          <w:color w:val="auto"/>
          <w:sz w:val="24"/>
        </w:rPr>
        <w:sectPr>
          <w:pgSz w:w="11906" w:h="16838"/>
          <w:pgMar w:top="993" w:right="794" w:bottom="1191" w:left="794" w:header="851" w:footer="992" w:gutter="0"/>
          <w:cols w:space="720" w:num="1"/>
          <w:docGrid w:type="lines" w:linePitch="312" w:charSpace="0"/>
        </w:sectPr>
      </w:pPr>
      <w:r>
        <w:rPr>
          <w:rFonts w:ascii="仿宋" w:hAnsi="仿宋" w:eastAsia="仿宋"/>
          <w:color w:val="auto"/>
          <w:sz w:val="24"/>
        </w:rPr>
        <w:t xml:space="preserve">年 月 日 </w:t>
      </w:r>
    </w:p>
    <w:p>
      <w:pPr>
        <w:spacing w:line="460" w:lineRule="exact"/>
        <w:jc w:val="left"/>
        <w:rPr>
          <w:rFonts w:ascii="仿宋" w:hAnsi="仿宋" w:eastAsia="仿宋"/>
          <w:b/>
          <w:color w:val="auto"/>
          <w:sz w:val="24"/>
        </w:rPr>
      </w:pPr>
      <w:r>
        <w:rPr>
          <w:rFonts w:hint="eastAsia" w:ascii="仿宋" w:hAnsi="仿宋" w:eastAsia="仿宋"/>
          <w:b/>
          <w:color w:val="auto"/>
          <w:sz w:val="24"/>
        </w:rPr>
        <w:t>投标报价函附件</w:t>
      </w:r>
    </w:p>
    <w:p>
      <w:pPr>
        <w:spacing w:line="560" w:lineRule="exact"/>
        <w:jc w:val="center"/>
        <w:rPr>
          <w:rFonts w:ascii="仿宋" w:hAnsi="仿宋" w:eastAsia="仿宋" w:cs="宋体"/>
          <w:b/>
          <w:color w:val="auto"/>
          <w:kern w:val="0"/>
          <w:sz w:val="44"/>
          <w:szCs w:val="44"/>
        </w:rPr>
      </w:pPr>
      <w:r>
        <w:rPr>
          <w:rFonts w:hint="eastAsia" w:ascii="仿宋" w:hAnsi="仿宋" w:eastAsia="仿宋" w:cs="宋体"/>
          <w:b/>
          <w:color w:val="auto"/>
          <w:kern w:val="0"/>
          <w:sz w:val="44"/>
          <w:szCs w:val="44"/>
        </w:rPr>
        <w:t>竞标报价表</w:t>
      </w:r>
    </w:p>
    <w:p>
      <w:pPr>
        <w:spacing w:line="560" w:lineRule="exact"/>
        <w:rPr>
          <w:rFonts w:ascii="仿宋" w:hAnsi="仿宋" w:eastAsia="仿宋" w:cs="宋体"/>
          <w:b/>
          <w:color w:val="auto"/>
          <w:kern w:val="0"/>
          <w:sz w:val="28"/>
          <w:szCs w:val="28"/>
        </w:rPr>
      </w:pPr>
      <w:r>
        <w:rPr>
          <w:rFonts w:hint="eastAsia" w:ascii="仿宋" w:hAnsi="仿宋" w:eastAsia="仿宋" w:cs="宋体"/>
          <w:b/>
          <w:color w:val="auto"/>
          <w:kern w:val="0"/>
          <w:sz w:val="28"/>
          <w:szCs w:val="28"/>
        </w:rPr>
        <w:t>项目名称：一食堂二楼党建文化建设项目采购</w:t>
      </w:r>
    </w:p>
    <w:tbl>
      <w:tblPr>
        <w:tblStyle w:val="12"/>
        <w:tblW w:w="8621"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0"/>
        <w:gridCol w:w="2025"/>
        <w:gridCol w:w="2820"/>
        <w:gridCol w:w="920"/>
        <w:gridCol w:w="920"/>
        <w:gridCol w:w="753"/>
        <w:gridCol w:w="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49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auto"/>
                <w:sz w:val="18"/>
                <w:szCs w:val="18"/>
              </w:rPr>
            </w:pPr>
            <w:r>
              <w:rPr>
                <w:rFonts w:hint="eastAsia" w:ascii="宋体" w:hAnsi="宋体" w:cs="宋体"/>
                <w:color w:val="auto"/>
                <w:sz w:val="20"/>
                <w:szCs w:val="20"/>
              </w:rPr>
              <w:t>序号</w:t>
            </w:r>
          </w:p>
        </w:tc>
        <w:tc>
          <w:tcPr>
            <w:tcW w:w="202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auto"/>
                <w:sz w:val="18"/>
                <w:szCs w:val="18"/>
              </w:rPr>
            </w:pPr>
            <w:r>
              <w:rPr>
                <w:rFonts w:hint="eastAsia" w:ascii="宋体" w:hAnsi="宋体" w:cs="宋体"/>
                <w:color w:val="auto"/>
                <w:sz w:val="20"/>
                <w:szCs w:val="20"/>
              </w:rPr>
              <w:t>项目名称</w:t>
            </w:r>
          </w:p>
        </w:tc>
        <w:tc>
          <w:tcPr>
            <w:tcW w:w="282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auto"/>
                <w:sz w:val="18"/>
                <w:szCs w:val="18"/>
              </w:rPr>
            </w:pPr>
            <w:r>
              <w:rPr>
                <w:rFonts w:hint="eastAsia" w:ascii="宋体" w:hAnsi="宋体" w:cs="宋体"/>
                <w:color w:val="auto"/>
                <w:sz w:val="20"/>
                <w:szCs w:val="20"/>
              </w:rPr>
              <w:t>采购物品、参考品牌、型号规格等</w:t>
            </w:r>
          </w:p>
        </w:tc>
        <w:tc>
          <w:tcPr>
            <w:tcW w:w="9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计量</w:t>
            </w:r>
          </w:p>
          <w:p>
            <w:pPr>
              <w:jc w:val="center"/>
              <w:rPr>
                <w:rFonts w:ascii="仿宋_GB2312" w:eastAsia="仿宋_GB2312"/>
                <w:color w:val="auto"/>
                <w:sz w:val="18"/>
                <w:szCs w:val="18"/>
              </w:rPr>
            </w:pPr>
            <w:r>
              <w:rPr>
                <w:rFonts w:hint="eastAsia" w:ascii="宋体" w:hAnsi="宋体" w:cs="宋体"/>
                <w:color w:val="auto"/>
                <w:sz w:val="20"/>
                <w:szCs w:val="20"/>
              </w:rPr>
              <w:t>单位</w:t>
            </w:r>
          </w:p>
        </w:tc>
        <w:tc>
          <w:tcPr>
            <w:tcW w:w="92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eastAsia="仿宋_GB2312"/>
                <w:color w:val="auto"/>
                <w:sz w:val="18"/>
                <w:szCs w:val="18"/>
              </w:rPr>
            </w:pPr>
            <w:r>
              <w:rPr>
                <w:rFonts w:hint="eastAsia" w:ascii="宋体" w:hAnsi="宋体" w:cs="宋体"/>
                <w:color w:val="auto"/>
                <w:kern w:val="0"/>
                <w:sz w:val="20"/>
                <w:szCs w:val="20"/>
              </w:rPr>
              <w:t>数量</w:t>
            </w:r>
          </w:p>
        </w:tc>
        <w:tc>
          <w:tcPr>
            <w:tcW w:w="75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auto"/>
                <w:sz w:val="18"/>
                <w:szCs w:val="18"/>
              </w:rPr>
            </w:pPr>
            <w:r>
              <w:rPr>
                <w:rFonts w:hint="eastAsia" w:ascii="仿宋_GB2312" w:eastAsia="仿宋_GB2312"/>
                <w:color w:val="auto"/>
                <w:sz w:val="18"/>
                <w:szCs w:val="18"/>
              </w:rPr>
              <w:t>单价（元）</w:t>
            </w:r>
          </w:p>
        </w:tc>
        <w:tc>
          <w:tcPr>
            <w:tcW w:w="69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auto"/>
                <w:sz w:val="18"/>
                <w:szCs w:val="18"/>
              </w:rPr>
            </w:pPr>
            <w:r>
              <w:rPr>
                <w:rFonts w:hint="eastAsia" w:ascii="仿宋_GB2312" w:eastAsia="仿宋_GB2312"/>
                <w:color w:val="auto"/>
                <w:sz w:val="18"/>
                <w:szCs w:val="18"/>
              </w:rPr>
              <w:t>小计（元）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49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auto"/>
                <w:sz w:val="18"/>
                <w:szCs w:val="18"/>
              </w:rPr>
            </w:pPr>
            <w:r>
              <w:rPr>
                <w:rFonts w:hint="eastAsia" w:ascii="宋体" w:hAnsi="宋体" w:cs="宋体"/>
                <w:color w:val="auto"/>
                <w:sz w:val="20"/>
                <w:szCs w:val="20"/>
              </w:rPr>
              <w:t>1</w:t>
            </w:r>
          </w:p>
        </w:tc>
        <w:tc>
          <w:tcPr>
            <w:tcW w:w="20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学生学习区---百年党史学习造型墙基层制作</w:t>
            </w:r>
          </w:p>
        </w:tc>
        <w:tc>
          <w:tcPr>
            <w:tcW w:w="28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尺寸约3.5米x3.2米。基层制作，底板面喷漆，局部木纹铝方通装饰，造型线条收边,紧固五</w:t>
            </w:r>
            <w:r>
              <w:rPr>
                <w:rFonts w:hint="eastAsia" w:ascii="宋体" w:hAnsi="宋体" w:cs="宋体"/>
                <w:color w:val="auto"/>
                <w:sz w:val="20"/>
                <w:szCs w:val="20"/>
              </w:rPr>
              <w:br w:type="textWrapping"/>
            </w:r>
            <w:r>
              <w:rPr>
                <w:rFonts w:hint="eastAsia" w:ascii="宋体" w:hAnsi="宋体" w:cs="宋体"/>
                <w:color w:val="auto"/>
                <w:sz w:val="20"/>
                <w:szCs w:val="20"/>
              </w:rPr>
              <w:t>金件</w:t>
            </w:r>
          </w:p>
        </w:tc>
        <w:tc>
          <w:tcPr>
            <w:tcW w:w="9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kern w:val="0"/>
                <w:sz w:val="20"/>
                <w:szCs w:val="20"/>
              </w:rPr>
            </w:pPr>
            <w:r>
              <w:rPr>
                <w:rFonts w:hint="eastAsia" w:ascii="宋体" w:hAnsi="宋体" w:cs="宋体"/>
                <w:color w:val="auto"/>
                <w:sz w:val="20"/>
                <w:szCs w:val="20"/>
              </w:rPr>
              <w:t>面</w:t>
            </w:r>
          </w:p>
        </w:tc>
        <w:tc>
          <w:tcPr>
            <w:tcW w:w="92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auto"/>
                <w:sz w:val="18"/>
                <w:szCs w:val="18"/>
              </w:rPr>
            </w:pPr>
            <w:r>
              <w:rPr>
                <w:rFonts w:hint="eastAsia" w:ascii="宋体" w:hAnsi="宋体" w:cs="宋体"/>
                <w:color w:val="auto"/>
                <w:sz w:val="20"/>
                <w:szCs w:val="20"/>
              </w:rPr>
              <w:t>1</w:t>
            </w:r>
          </w:p>
        </w:tc>
        <w:tc>
          <w:tcPr>
            <w:tcW w:w="75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auto"/>
                <w:sz w:val="18"/>
                <w:szCs w:val="18"/>
              </w:rPr>
            </w:pPr>
          </w:p>
        </w:tc>
        <w:tc>
          <w:tcPr>
            <w:tcW w:w="69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49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auto"/>
                <w:sz w:val="18"/>
                <w:szCs w:val="18"/>
              </w:rPr>
            </w:pPr>
            <w:r>
              <w:rPr>
                <w:rFonts w:hint="eastAsia" w:ascii="宋体" w:hAnsi="宋体" w:cs="宋体"/>
                <w:color w:val="auto"/>
                <w:sz w:val="20"/>
                <w:szCs w:val="20"/>
              </w:rPr>
              <w:t>2</w:t>
            </w:r>
          </w:p>
        </w:tc>
        <w:tc>
          <w:tcPr>
            <w:tcW w:w="20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学生学习区---百年党史学习造型墙图片展示展板</w:t>
            </w:r>
          </w:p>
        </w:tc>
        <w:tc>
          <w:tcPr>
            <w:tcW w:w="28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尺寸约4.2米x1.8米，用材：20mmPVC底板，面高精UV印图文，标题处立体标牌、立体字，结构胶固定粘贴</w:t>
            </w:r>
          </w:p>
        </w:tc>
        <w:tc>
          <w:tcPr>
            <w:tcW w:w="9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kern w:val="0"/>
                <w:sz w:val="20"/>
                <w:szCs w:val="20"/>
              </w:rPr>
            </w:pPr>
            <w:r>
              <w:rPr>
                <w:rFonts w:hint="eastAsia" w:ascii="宋体" w:hAnsi="宋体" w:cs="宋体"/>
                <w:color w:val="auto"/>
                <w:sz w:val="20"/>
                <w:szCs w:val="20"/>
              </w:rPr>
              <w:t>块</w:t>
            </w:r>
          </w:p>
        </w:tc>
        <w:tc>
          <w:tcPr>
            <w:tcW w:w="92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auto"/>
                <w:sz w:val="18"/>
                <w:szCs w:val="18"/>
              </w:rPr>
            </w:pPr>
            <w:r>
              <w:rPr>
                <w:rFonts w:hint="eastAsia" w:ascii="宋体" w:hAnsi="宋体" w:cs="宋体"/>
                <w:color w:val="auto"/>
                <w:sz w:val="20"/>
                <w:szCs w:val="20"/>
              </w:rPr>
              <w:t>1</w:t>
            </w:r>
          </w:p>
        </w:tc>
        <w:tc>
          <w:tcPr>
            <w:tcW w:w="75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auto"/>
                <w:sz w:val="18"/>
                <w:szCs w:val="18"/>
              </w:rPr>
            </w:pPr>
          </w:p>
        </w:tc>
        <w:tc>
          <w:tcPr>
            <w:tcW w:w="69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49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auto"/>
                <w:sz w:val="18"/>
                <w:szCs w:val="18"/>
              </w:rPr>
            </w:pPr>
            <w:r>
              <w:rPr>
                <w:rFonts w:hint="eastAsia" w:ascii="宋体" w:hAnsi="宋体" w:cs="宋体"/>
                <w:color w:val="auto"/>
                <w:sz w:val="20"/>
                <w:szCs w:val="20"/>
              </w:rPr>
              <w:t>3</w:t>
            </w:r>
          </w:p>
        </w:tc>
        <w:tc>
          <w:tcPr>
            <w:tcW w:w="20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学生学习区---百年党史学习书柜</w:t>
            </w:r>
          </w:p>
        </w:tc>
        <w:tc>
          <w:tcPr>
            <w:tcW w:w="28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尺寸：18mm木纹免漆面板框架，PU线条收口，五金件</w:t>
            </w:r>
          </w:p>
        </w:tc>
        <w:tc>
          <w:tcPr>
            <w:tcW w:w="9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kern w:val="0"/>
                <w:sz w:val="20"/>
                <w:szCs w:val="20"/>
              </w:rPr>
            </w:pPr>
            <w:r>
              <w:rPr>
                <w:rFonts w:hint="eastAsia" w:ascii="宋体" w:hAnsi="宋体" w:cs="宋体"/>
                <w:color w:val="auto"/>
                <w:sz w:val="20"/>
                <w:szCs w:val="20"/>
              </w:rPr>
              <w:t>个</w:t>
            </w:r>
          </w:p>
        </w:tc>
        <w:tc>
          <w:tcPr>
            <w:tcW w:w="92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auto"/>
                <w:sz w:val="18"/>
                <w:szCs w:val="18"/>
              </w:rPr>
            </w:pPr>
            <w:r>
              <w:rPr>
                <w:rFonts w:hint="eastAsia" w:ascii="宋体" w:hAnsi="宋体" w:cs="宋体"/>
                <w:color w:val="auto"/>
                <w:sz w:val="20"/>
                <w:szCs w:val="20"/>
              </w:rPr>
              <w:t>1</w:t>
            </w:r>
          </w:p>
        </w:tc>
        <w:tc>
          <w:tcPr>
            <w:tcW w:w="75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auto"/>
                <w:sz w:val="18"/>
                <w:szCs w:val="18"/>
              </w:rPr>
            </w:pPr>
          </w:p>
        </w:tc>
        <w:tc>
          <w:tcPr>
            <w:tcW w:w="69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49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auto"/>
                <w:sz w:val="18"/>
                <w:szCs w:val="18"/>
              </w:rPr>
            </w:pPr>
            <w:r>
              <w:rPr>
                <w:rFonts w:hint="eastAsia" w:ascii="宋体" w:hAnsi="宋体" w:cs="宋体"/>
                <w:color w:val="auto"/>
                <w:sz w:val="20"/>
                <w:szCs w:val="20"/>
              </w:rPr>
              <w:t>4</w:t>
            </w:r>
          </w:p>
        </w:tc>
        <w:tc>
          <w:tcPr>
            <w:tcW w:w="20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学生学习区---标题立体字</w:t>
            </w:r>
          </w:p>
        </w:tc>
        <w:tc>
          <w:tcPr>
            <w:tcW w:w="28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20mmPVC板或亚克力板雕刻喷漆</w:t>
            </w:r>
          </w:p>
        </w:tc>
        <w:tc>
          <w:tcPr>
            <w:tcW w:w="9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kern w:val="0"/>
                <w:sz w:val="20"/>
                <w:szCs w:val="20"/>
              </w:rPr>
            </w:pPr>
            <w:r>
              <w:rPr>
                <w:rFonts w:hint="eastAsia" w:ascii="宋体" w:hAnsi="宋体" w:cs="宋体"/>
                <w:color w:val="auto"/>
                <w:sz w:val="20"/>
                <w:szCs w:val="20"/>
              </w:rPr>
              <w:t>项</w:t>
            </w:r>
          </w:p>
        </w:tc>
        <w:tc>
          <w:tcPr>
            <w:tcW w:w="92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auto"/>
                <w:sz w:val="18"/>
                <w:szCs w:val="18"/>
              </w:rPr>
            </w:pPr>
            <w:r>
              <w:rPr>
                <w:rFonts w:hint="eastAsia" w:ascii="宋体" w:hAnsi="宋体" w:cs="宋体"/>
                <w:color w:val="auto"/>
                <w:sz w:val="20"/>
                <w:szCs w:val="20"/>
              </w:rPr>
              <w:t>1</w:t>
            </w:r>
          </w:p>
        </w:tc>
        <w:tc>
          <w:tcPr>
            <w:tcW w:w="75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auto"/>
                <w:sz w:val="18"/>
                <w:szCs w:val="18"/>
              </w:rPr>
            </w:pPr>
          </w:p>
        </w:tc>
        <w:tc>
          <w:tcPr>
            <w:tcW w:w="69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49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auto"/>
                <w:sz w:val="18"/>
                <w:szCs w:val="18"/>
              </w:rPr>
            </w:pPr>
            <w:r>
              <w:rPr>
                <w:rFonts w:hint="eastAsia" w:ascii="宋体" w:hAnsi="宋体" w:cs="宋体"/>
                <w:color w:val="auto"/>
                <w:sz w:val="20"/>
                <w:szCs w:val="20"/>
              </w:rPr>
              <w:t>5</w:t>
            </w:r>
          </w:p>
        </w:tc>
        <w:tc>
          <w:tcPr>
            <w:tcW w:w="20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学生学习区---立体党徽</w:t>
            </w:r>
          </w:p>
        </w:tc>
        <w:tc>
          <w:tcPr>
            <w:tcW w:w="28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20mmPVC板或亚克力板雕刻喷漆</w:t>
            </w:r>
          </w:p>
        </w:tc>
        <w:tc>
          <w:tcPr>
            <w:tcW w:w="9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kern w:val="0"/>
                <w:sz w:val="20"/>
                <w:szCs w:val="20"/>
              </w:rPr>
            </w:pPr>
            <w:r>
              <w:rPr>
                <w:rFonts w:hint="eastAsia" w:ascii="宋体" w:hAnsi="宋体" w:cs="宋体"/>
                <w:color w:val="auto"/>
                <w:sz w:val="20"/>
                <w:szCs w:val="20"/>
              </w:rPr>
              <w:t>项</w:t>
            </w:r>
          </w:p>
        </w:tc>
        <w:tc>
          <w:tcPr>
            <w:tcW w:w="92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auto"/>
                <w:sz w:val="18"/>
                <w:szCs w:val="18"/>
              </w:rPr>
            </w:pPr>
            <w:r>
              <w:rPr>
                <w:rFonts w:hint="eastAsia" w:ascii="宋体" w:hAnsi="宋体" w:cs="宋体"/>
                <w:color w:val="auto"/>
                <w:sz w:val="20"/>
                <w:szCs w:val="20"/>
              </w:rPr>
              <w:t>1</w:t>
            </w:r>
          </w:p>
        </w:tc>
        <w:tc>
          <w:tcPr>
            <w:tcW w:w="75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auto"/>
                <w:sz w:val="18"/>
                <w:szCs w:val="18"/>
              </w:rPr>
            </w:pPr>
          </w:p>
        </w:tc>
        <w:tc>
          <w:tcPr>
            <w:tcW w:w="69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49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auto"/>
                <w:sz w:val="18"/>
                <w:szCs w:val="18"/>
              </w:rPr>
            </w:pPr>
            <w:r>
              <w:rPr>
                <w:rFonts w:hint="eastAsia" w:ascii="宋体" w:hAnsi="宋体" w:cs="宋体"/>
                <w:color w:val="auto"/>
                <w:sz w:val="20"/>
                <w:szCs w:val="20"/>
              </w:rPr>
              <w:t>6</w:t>
            </w:r>
          </w:p>
        </w:tc>
        <w:tc>
          <w:tcPr>
            <w:tcW w:w="20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学生学习区---不忘初心造型墙基层制作</w:t>
            </w:r>
          </w:p>
        </w:tc>
        <w:tc>
          <w:tcPr>
            <w:tcW w:w="28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尺寸约4.2米x3.2米，木纹铝方通材质展板基层制作，造型线条收边,安装紧固五金件</w:t>
            </w:r>
          </w:p>
        </w:tc>
        <w:tc>
          <w:tcPr>
            <w:tcW w:w="9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kern w:val="0"/>
                <w:sz w:val="20"/>
                <w:szCs w:val="20"/>
              </w:rPr>
            </w:pPr>
            <w:r>
              <w:rPr>
                <w:rFonts w:hint="eastAsia" w:ascii="宋体" w:hAnsi="宋体" w:cs="宋体"/>
                <w:color w:val="auto"/>
                <w:sz w:val="20"/>
                <w:szCs w:val="20"/>
              </w:rPr>
              <w:t>面</w:t>
            </w:r>
          </w:p>
        </w:tc>
        <w:tc>
          <w:tcPr>
            <w:tcW w:w="92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auto"/>
                <w:sz w:val="18"/>
                <w:szCs w:val="18"/>
              </w:rPr>
            </w:pPr>
            <w:r>
              <w:rPr>
                <w:rFonts w:hint="eastAsia" w:ascii="宋体" w:hAnsi="宋体" w:cs="宋体"/>
                <w:color w:val="auto"/>
                <w:sz w:val="20"/>
                <w:szCs w:val="20"/>
              </w:rPr>
              <w:t>1</w:t>
            </w:r>
          </w:p>
        </w:tc>
        <w:tc>
          <w:tcPr>
            <w:tcW w:w="75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auto"/>
                <w:sz w:val="18"/>
                <w:szCs w:val="18"/>
              </w:rPr>
            </w:pPr>
          </w:p>
        </w:tc>
        <w:tc>
          <w:tcPr>
            <w:tcW w:w="69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49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auto"/>
                <w:sz w:val="18"/>
                <w:szCs w:val="18"/>
              </w:rPr>
            </w:pPr>
            <w:r>
              <w:rPr>
                <w:rFonts w:hint="eastAsia" w:ascii="宋体" w:hAnsi="宋体" w:cs="宋体"/>
                <w:color w:val="auto"/>
                <w:sz w:val="20"/>
                <w:szCs w:val="20"/>
              </w:rPr>
              <w:t>7</w:t>
            </w:r>
          </w:p>
        </w:tc>
        <w:tc>
          <w:tcPr>
            <w:tcW w:w="20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学生学习区---不忘初心造型墙图片展示展板</w:t>
            </w:r>
          </w:p>
        </w:tc>
        <w:tc>
          <w:tcPr>
            <w:tcW w:w="28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尺寸约4.2米x1.8米，20mmPVC底板，面高精UV印图文，标题处立体标牌、立体字，结构胶固定粘贴</w:t>
            </w:r>
          </w:p>
        </w:tc>
        <w:tc>
          <w:tcPr>
            <w:tcW w:w="9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kern w:val="0"/>
                <w:sz w:val="20"/>
                <w:szCs w:val="20"/>
              </w:rPr>
            </w:pPr>
            <w:r>
              <w:rPr>
                <w:rFonts w:hint="eastAsia" w:ascii="宋体" w:hAnsi="宋体" w:cs="宋体"/>
                <w:color w:val="auto"/>
                <w:sz w:val="20"/>
                <w:szCs w:val="20"/>
              </w:rPr>
              <w:t>块</w:t>
            </w:r>
          </w:p>
        </w:tc>
        <w:tc>
          <w:tcPr>
            <w:tcW w:w="92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auto"/>
                <w:sz w:val="18"/>
                <w:szCs w:val="18"/>
              </w:rPr>
            </w:pPr>
            <w:r>
              <w:rPr>
                <w:rFonts w:hint="eastAsia" w:ascii="宋体" w:hAnsi="宋体" w:cs="宋体"/>
                <w:color w:val="auto"/>
                <w:sz w:val="20"/>
                <w:szCs w:val="20"/>
              </w:rPr>
              <w:t>1</w:t>
            </w:r>
          </w:p>
        </w:tc>
        <w:tc>
          <w:tcPr>
            <w:tcW w:w="75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auto"/>
                <w:sz w:val="18"/>
                <w:szCs w:val="18"/>
              </w:rPr>
            </w:pPr>
          </w:p>
        </w:tc>
        <w:tc>
          <w:tcPr>
            <w:tcW w:w="69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49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auto"/>
                <w:sz w:val="18"/>
                <w:szCs w:val="18"/>
              </w:rPr>
            </w:pPr>
            <w:r>
              <w:rPr>
                <w:rFonts w:hint="eastAsia" w:ascii="宋体" w:hAnsi="宋体" w:cs="宋体"/>
                <w:color w:val="auto"/>
                <w:sz w:val="20"/>
                <w:szCs w:val="20"/>
              </w:rPr>
              <w:t>8</w:t>
            </w:r>
          </w:p>
        </w:tc>
        <w:tc>
          <w:tcPr>
            <w:tcW w:w="20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学生学习区---格栅装饰柱上图片展示展板</w:t>
            </w:r>
          </w:p>
        </w:tc>
        <w:tc>
          <w:tcPr>
            <w:tcW w:w="28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20mmPVC底板UV印图文，紧固五金件</w:t>
            </w:r>
          </w:p>
        </w:tc>
        <w:tc>
          <w:tcPr>
            <w:tcW w:w="9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kern w:val="0"/>
                <w:sz w:val="20"/>
                <w:szCs w:val="20"/>
              </w:rPr>
            </w:pPr>
            <w:r>
              <w:rPr>
                <w:rFonts w:hint="eastAsia" w:ascii="宋体" w:hAnsi="宋体" w:cs="宋体"/>
                <w:color w:val="auto"/>
                <w:sz w:val="20"/>
                <w:szCs w:val="20"/>
              </w:rPr>
              <w:t>块</w:t>
            </w:r>
          </w:p>
        </w:tc>
        <w:tc>
          <w:tcPr>
            <w:tcW w:w="92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auto"/>
                <w:sz w:val="18"/>
                <w:szCs w:val="18"/>
              </w:rPr>
            </w:pPr>
            <w:r>
              <w:rPr>
                <w:rFonts w:hint="eastAsia" w:ascii="宋体" w:hAnsi="宋体" w:cs="宋体"/>
                <w:color w:val="auto"/>
                <w:sz w:val="20"/>
                <w:szCs w:val="20"/>
              </w:rPr>
              <w:t>12</w:t>
            </w:r>
          </w:p>
        </w:tc>
        <w:tc>
          <w:tcPr>
            <w:tcW w:w="75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auto"/>
                <w:sz w:val="18"/>
                <w:szCs w:val="18"/>
              </w:rPr>
            </w:pPr>
          </w:p>
        </w:tc>
        <w:tc>
          <w:tcPr>
            <w:tcW w:w="69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49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auto"/>
                <w:sz w:val="18"/>
                <w:szCs w:val="18"/>
              </w:rPr>
            </w:pPr>
            <w:r>
              <w:rPr>
                <w:rFonts w:hint="eastAsia" w:ascii="宋体" w:hAnsi="宋体" w:cs="宋体"/>
                <w:color w:val="auto"/>
                <w:sz w:val="20"/>
                <w:szCs w:val="20"/>
              </w:rPr>
              <w:t>9</w:t>
            </w:r>
          </w:p>
        </w:tc>
        <w:tc>
          <w:tcPr>
            <w:tcW w:w="20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学生学习区---天花造型吊顶</w:t>
            </w:r>
          </w:p>
        </w:tc>
        <w:tc>
          <w:tcPr>
            <w:tcW w:w="28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基层采用七五轻钢龙骨加九厘底板加石膏板面制作安装，表面采用环保涂料喷涂饰面，颜色可选。</w:t>
            </w:r>
          </w:p>
        </w:tc>
        <w:tc>
          <w:tcPr>
            <w:tcW w:w="9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kern w:val="0"/>
                <w:sz w:val="20"/>
                <w:szCs w:val="20"/>
              </w:rPr>
            </w:pPr>
            <w:r>
              <w:rPr>
                <w:rFonts w:hint="eastAsia" w:ascii="宋体" w:hAnsi="宋体" w:cs="宋体"/>
                <w:color w:val="auto"/>
                <w:sz w:val="20"/>
                <w:szCs w:val="20"/>
              </w:rPr>
              <w:t>项</w:t>
            </w:r>
          </w:p>
        </w:tc>
        <w:tc>
          <w:tcPr>
            <w:tcW w:w="92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auto"/>
                <w:sz w:val="18"/>
                <w:szCs w:val="18"/>
              </w:rPr>
            </w:pPr>
            <w:r>
              <w:rPr>
                <w:rFonts w:hint="eastAsia" w:ascii="宋体" w:hAnsi="宋体" w:cs="宋体"/>
                <w:color w:val="auto"/>
                <w:sz w:val="20"/>
                <w:szCs w:val="20"/>
              </w:rPr>
              <w:t>1</w:t>
            </w:r>
          </w:p>
        </w:tc>
        <w:tc>
          <w:tcPr>
            <w:tcW w:w="75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auto"/>
                <w:sz w:val="18"/>
                <w:szCs w:val="18"/>
              </w:rPr>
            </w:pPr>
          </w:p>
        </w:tc>
        <w:tc>
          <w:tcPr>
            <w:tcW w:w="69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49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auto"/>
                <w:sz w:val="18"/>
                <w:szCs w:val="18"/>
              </w:rPr>
            </w:pPr>
            <w:r>
              <w:rPr>
                <w:rFonts w:hint="eastAsia" w:ascii="宋体" w:hAnsi="宋体" w:cs="宋体"/>
                <w:color w:val="auto"/>
                <w:sz w:val="20"/>
                <w:szCs w:val="20"/>
              </w:rPr>
              <w:t>10</w:t>
            </w:r>
          </w:p>
        </w:tc>
        <w:tc>
          <w:tcPr>
            <w:tcW w:w="20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学生学习区---天花吊顶灯带</w:t>
            </w:r>
          </w:p>
        </w:tc>
        <w:tc>
          <w:tcPr>
            <w:tcW w:w="28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LED光源灯带，12v，中性光</w:t>
            </w:r>
          </w:p>
        </w:tc>
        <w:tc>
          <w:tcPr>
            <w:tcW w:w="9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kern w:val="0"/>
                <w:sz w:val="20"/>
                <w:szCs w:val="20"/>
              </w:rPr>
            </w:pPr>
            <w:r>
              <w:rPr>
                <w:rFonts w:hint="eastAsia" w:ascii="宋体" w:hAnsi="宋体" w:cs="宋体"/>
                <w:color w:val="auto"/>
                <w:sz w:val="20"/>
                <w:szCs w:val="20"/>
              </w:rPr>
              <w:t>项</w:t>
            </w:r>
          </w:p>
        </w:tc>
        <w:tc>
          <w:tcPr>
            <w:tcW w:w="92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auto"/>
                <w:sz w:val="18"/>
                <w:szCs w:val="18"/>
              </w:rPr>
            </w:pPr>
            <w:r>
              <w:rPr>
                <w:rFonts w:hint="eastAsia" w:ascii="宋体" w:hAnsi="宋体" w:cs="宋体"/>
                <w:color w:val="auto"/>
                <w:sz w:val="20"/>
                <w:szCs w:val="20"/>
              </w:rPr>
              <w:t>1</w:t>
            </w:r>
          </w:p>
        </w:tc>
        <w:tc>
          <w:tcPr>
            <w:tcW w:w="75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auto"/>
                <w:sz w:val="18"/>
                <w:szCs w:val="18"/>
              </w:rPr>
            </w:pPr>
          </w:p>
        </w:tc>
        <w:tc>
          <w:tcPr>
            <w:tcW w:w="69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49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auto"/>
                <w:sz w:val="18"/>
                <w:szCs w:val="18"/>
              </w:rPr>
            </w:pPr>
            <w:r>
              <w:rPr>
                <w:rFonts w:hint="eastAsia" w:ascii="宋体" w:hAnsi="宋体" w:cs="宋体"/>
                <w:color w:val="auto"/>
                <w:sz w:val="20"/>
                <w:szCs w:val="20"/>
              </w:rPr>
              <w:t>11</w:t>
            </w:r>
          </w:p>
        </w:tc>
        <w:tc>
          <w:tcPr>
            <w:tcW w:w="20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学生学习区---天花筒灯</w:t>
            </w:r>
          </w:p>
        </w:tc>
        <w:tc>
          <w:tcPr>
            <w:tcW w:w="28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金属外框8W光源筒灯</w:t>
            </w:r>
          </w:p>
        </w:tc>
        <w:tc>
          <w:tcPr>
            <w:tcW w:w="9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kern w:val="0"/>
                <w:sz w:val="20"/>
                <w:szCs w:val="20"/>
              </w:rPr>
            </w:pPr>
            <w:r>
              <w:rPr>
                <w:rFonts w:hint="eastAsia" w:ascii="宋体" w:hAnsi="宋体" w:cs="宋体"/>
                <w:color w:val="auto"/>
                <w:sz w:val="20"/>
                <w:szCs w:val="20"/>
              </w:rPr>
              <w:t>套</w:t>
            </w:r>
          </w:p>
        </w:tc>
        <w:tc>
          <w:tcPr>
            <w:tcW w:w="92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auto"/>
                <w:sz w:val="18"/>
                <w:szCs w:val="18"/>
              </w:rPr>
            </w:pPr>
            <w:r>
              <w:rPr>
                <w:rFonts w:hint="eastAsia" w:ascii="宋体" w:hAnsi="宋体" w:cs="宋体"/>
                <w:color w:val="auto"/>
                <w:sz w:val="20"/>
                <w:szCs w:val="20"/>
              </w:rPr>
              <w:t>24</w:t>
            </w:r>
          </w:p>
        </w:tc>
        <w:tc>
          <w:tcPr>
            <w:tcW w:w="75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auto"/>
                <w:sz w:val="18"/>
                <w:szCs w:val="18"/>
              </w:rPr>
            </w:pPr>
          </w:p>
        </w:tc>
        <w:tc>
          <w:tcPr>
            <w:tcW w:w="69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49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auto"/>
                <w:sz w:val="18"/>
                <w:szCs w:val="18"/>
              </w:rPr>
            </w:pPr>
            <w:r>
              <w:rPr>
                <w:rFonts w:hint="eastAsia" w:ascii="宋体" w:hAnsi="宋体" w:cs="宋体"/>
                <w:color w:val="auto"/>
                <w:sz w:val="20"/>
                <w:szCs w:val="20"/>
              </w:rPr>
              <w:t>12</w:t>
            </w:r>
          </w:p>
        </w:tc>
        <w:tc>
          <w:tcPr>
            <w:tcW w:w="20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学习休闲区--百年征程展示造型墙基层</w:t>
            </w:r>
          </w:p>
        </w:tc>
        <w:tc>
          <w:tcPr>
            <w:tcW w:w="28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尺寸约3.6米x3.2米，基层制作，造型制作，造型线条收边,五金件</w:t>
            </w:r>
          </w:p>
        </w:tc>
        <w:tc>
          <w:tcPr>
            <w:tcW w:w="9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kern w:val="0"/>
                <w:sz w:val="20"/>
                <w:szCs w:val="20"/>
              </w:rPr>
            </w:pPr>
            <w:r>
              <w:rPr>
                <w:rFonts w:hint="eastAsia" w:ascii="宋体" w:hAnsi="宋体" w:cs="宋体"/>
                <w:color w:val="auto"/>
                <w:sz w:val="20"/>
                <w:szCs w:val="20"/>
              </w:rPr>
              <w:t>面</w:t>
            </w:r>
          </w:p>
        </w:tc>
        <w:tc>
          <w:tcPr>
            <w:tcW w:w="92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auto"/>
                <w:sz w:val="18"/>
                <w:szCs w:val="18"/>
              </w:rPr>
            </w:pPr>
            <w:r>
              <w:rPr>
                <w:rFonts w:hint="eastAsia" w:ascii="宋体" w:hAnsi="宋体" w:cs="宋体"/>
                <w:color w:val="auto"/>
                <w:sz w:val="20"/>
                <w:szCs w:val="20"/>
              </w:rPr>
              <w:t>1</w:t>
            </w:r>
          </w:p>
        </w:tc>
        <w:tc>
          <w:tcPr>
            <w:tcW w:w="75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auto"/>
                <w:sz w:val="18"/>
                <w:szCs w:val="18"/>
              </w:rPr>
            </w:pPr>
          </w:p>
        </w:tc>
        <w:tc>
          <w:tcPr>
            <w:tcW w:w="69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49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auto"/>
                <w:sz w:val="18"/>
                <w:szCs w:val="18"/>
              </w:rPr>
            </w:pPr>
            <w:r>
              <w:rPr>
                <w:rFonts w:hint="eastAsia" w:ascii="宋体" w:hAnsi="宋体" w:cs="宋体"/>
                <w:color w:val="auto"/>
                <w:sz w:val="20"/>
                <w:szCs w:val="20"/>
              </w:rPr>
              <w:t>13</w:t>
            </w:r>
          </w:p>
        </w:tc>
        <w:tc>
          <w:tcPr>
            <w:tcW w:w="20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学习休闲区--百年征程展示造型墙饰面</w:t>
            </w:r>
          </w:p>
        </w:tc>
        <w:tc>
          <w:tcPr>
            <w:tcW w:w="28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尺寸约3.6米x3.2米，基层处理，面饰刷漆，局部贴写真画面</w:t>
            </w:r>
          </w:p>
        </w:tc>
        <w:tc>
          <w:tcPr>
            <w:tcW w:w="9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kern w:val="0"/>
                <w:sz w:val="20"/>
                <w:szCs w:val="20"/>
              </w:rPr>
            </w:pPr>
            <w:r>
              <w:rPr>
                <w:rFonts w:hint="eastAsia" w:ascii="宋体" w:hAnsi="宋体" w:cs="宋体"/>
                <w:color w:val="auto"/>
                <w:sz w:val="20"/>
                <w:szCs w:val="20"/>
              </w:rPr>
              <w:t>面</w:t>
            </w:r>
          </w:p>
        </w:tc>
        <w:tc>
          <w:tcPr>
            <w:tcW w:w="92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auto"/>
                <w:sz w:val="18"/>
                <w:szCs w:val="18"/>
              </w:rPr>
            </w:pPr>
            <w:r>
              <w:rPr>
                <w:rFonts w:hint="eastAsia" w:ascii="宋体" w:hAnsi="宋体" w:cs="宋体"/>
                <w:color w:val="auto"/>
                <w:sz w:val="20"/>
                <w:szCs w:val="20"/>
              </w:rPr>
              <w:t>1</w:t>
            </w:r>
          </w:p>
        </w:tc>
        <w:tc>
          <w:tcPr>
            <w:tcW w:w="75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auto"/>
                <w:sz w:val="18"/>
                <w:szCs w:val="18"/>
              </w:rPr>
            </w:pPr>
          </w:p>
        </w:tc>
        <w:tc>
          <w:tcPr>
            <w:tcW w:w="69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49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auto"/>
                <w:sz w:val="18"/>
                <w:szCs w:val="18"/>
              </w:rPr>
            </w:pPr>
            <w:r>
              <w:rPr>
                <w:rFonts w:hint="eastAsia" w:ascii="宋体" w:hAnsi="宋体" w:cs="宋体"/>
                <w:color w:val="auto"/>
                <w:sz w:val="20"/>
                <w:szCs w:val="20"/>
              </w:rPr>
              <w:t>14</w:t>
            </w:r>
          </w:p>
        </w:tc>
        <w:tc>
          <w:tcPr>
            <w:tcW w:w="20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学习休闲区--不忘初心牢记使命立体字台（3.2M）</w:t>
            </w:r>
          </w:p>
        </w:tc>
        <w:tc>
          <w:tcPr>
            <w:tcW w:w="28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底座基层制作，面饰烤漆，雕刻立体字、喷漆</w:t>
            </w:r>
          </w:p>
        </w:tc>
        <w:tc>
          <w:tcPr>
            <w:tcW w:w="9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kern w:val="0"/>
                <w:sz w:val="20"/>
                <w:szCs w:val="20"/>
              </w:rPr>
            </w:pPr>
            <w:r>
              <w:rPr>
                <w:rFonts w:hint="eastAsia" w:ascii="宋体" w:hAnsi="宋体" w:cs="宋体"/>
                <w:color w:val="auto"/>
                <w:sz w:val="20"/>
                <w:szCs w:val="20"/>
              </w:rPr>
              <w:t>张</w:t>
            </w:r>
          </w:p>
        </w:tc>
        <w:tc>
          <w:tcPr>
            <w:tcW w:w="92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auto"/>
                <w:sz w:val="18"/>
                <w:szCs w:val="18"/>
              </w:rPr>
            </w:pPr>
            <w:r>
              <w:rPr>
                <w:rFonts w:hint="eastAsia" w:ascii="宋体" w:hAnsi="宋体" w:cs="宋体"/>
                <w:color w:val="auto"/>
                <w:sz w:val="20"/>
                <w:szCs w:val="20"/>
              </w:rPr>
              <w:t>1</w:t>
            </w:r>
          </w:p>
        </w:tc>
        <w:tc>
          <w:tcPr>
            <w:tcW w:w="75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auto"/>
                <w:sz w:val="18"/>
                <w:szCs w:val="18"/>
              </w:rPr>
            </w:pPr>
          </w:p>
        </w:tc>
        <w:tc>
          <w:tcPr>
            <w:tcW w:w="69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49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auto"/>
                <w:sz w:val="18"/>
                <w:szCs w:val="18"/>
              </w:rPr>
            </w:pPr>
            <w:r>
              <w:rPr>
                <w:rFonts w:hint="eastAsia" w:ascii="宋体" w:hAnsi="宋体" w:cs="宋体"/>
                <w:color w:val="auto"/>
                <w:sz w:val="20"/>
                <w:szCs w:val="20"/>
              </w:rPr>
              <w:t>15</w:t>
            </w:r>
          </w:p>
        </w:tc>
        <w:tc>
          <w:tcPr>
            <w:tcW w:w="20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学习休闲区--党建主题展示造型墙基层制作</w:t>
            </w:r>
          </w:p>
        </w:tc>
        <w:tc>
          <w:tcPr>
            <w:tcW w:w="28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尺寸约4米x3.2米，基层制作，造型制作，造型线条收边,五金件</w:t>
            </w:r>
          </w:p>
        </w:tc>
        <w:tc>
          <w:tcPr>
            <w:tcW w:w="9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kern w:val="0"/>
                <w:sz w:val="20"/>
                <w:szCs w:val="20"/>
              </w:rPr>
            </w:pPr>
            <w:r>
              <w:rPr>
                <w:rFonts w:hint="eastAsia" w:ascii="宋体" w:hAnsi="宋体" w:cs="宋体"/>
                <w:color w:val="auto"/>
                <w:sz w:val="20"/>
                <w:szCs w:val="20"/>
              </w:rPr>
              <w:t>面</w:t>
            </w:r>
          </w:p>
        </w:tc>
        <w:tc>
          <w:tcPr>
            <w:tcW w:w="92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auto"/>
                <w:sz w:val="18"/>
                <w:szCs w:val="18"/>
              </w:rPr>
            </w:pPr>
            <w:r>
              <w:rPr>
                <w:rFonts w:hint="eastAsia" w:ascii="宋体" w:hAnsi="宋体" w:cs="宋体"/>
                <w:color w:val="auto"/>
                <w:sz w:val="20"/>
                <w:szCs w:val="20"/>
              </w:rPr>
              <w:t>1</w:t>
            </w:r>
          </w:p>
        </w:tc>
        <w:tc>
          <w:tcPr>
            <w:tcW w:w="75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auto"/>
                <w:sz w:val="18"/>
                <w:szCs w:val="18"/>
              </w:rPr>
            </w:pPr>
          </w:p>
        </w:tc>
        <w:tc>
          <w:tcPr>
            <w:tcW w:w="69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49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auto"/>
                <w:sz w:val="18"/>
                <w:szCs w:val="18"/>
              </w:rPr>
            </w:pPr>
            <w:r>
              <w:rPr>
                <w:rFonts w:hint="eastAsia" w:ascii="宋体" w:hAnsi="宋体" w:cs="宋体"/>
                <w:color w:val="auto"/>
                <w:sz w:val="20"/>
                <w:szCs w:val="20"/>
              </w:rPr>
              <w:t>16</w:t>
            </w:r>
          </w:p>
        </w:tc>
        <w:tc>
          <w:tcPr>
            <w:tcW w:w="20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学习休闲区--党建主题展示造型墙饰面制作</w:t>
            </w:r>
          </w:p>
        </w:tc>
        <w:tc>
          <w:tcPr>
            <w:tcW w:w="28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尺寸约4米x3.2米，生态格栅板饰面，安装五金件、结构胶</w:t>
            </w:r>
          </w:p>
        </w:tc>
        <w:tc>
          <w:tcPr>
            <w:tcW w:w="9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kern w:val="0"/>
                <w:sz w:val="20"/>
                <w:szCs w:val="20"/>
              </w:rPr>
            </w:pPr>
            <w:r>
              <w:rPr>
                <w:rFonts w:hint="eastAsia" w:ascii="宋体" w:hAnsi="宋体" w:cs="宋体"/>
                <w:color w:val="auto"/>
                <w:sz w:val="20"/>
                <w:szCs w:val="20"/>
              </w:rPr>
              <w:t>面</w:t>
            </w:r>
          </w:p>
        </w:tc>
        <w:tc>
          <w:tcPr>
            <w:tcW w:w="92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auto"/>
                <w:sz w:val="18"/>
                <w:szCs w:val="18"/>
              </w:rPr>
            </w:pPr>
            <w:r>
              <w:rPr>
                <w:rFonts w:hint="eastAsia" w:ascii="宋体" w:hAnsi="宋体" w:cs="宋体"/>
                <w:color w:val="auto"/>
                <w:sz w:val="20"/>
                <w:szCs w:val="20"/>
              </w:rPr>
              <w:t>1</w:t>
            </w:r>
          </w:p>
        </w:tc>
        <w:tc>
          <w:tcPr>
            <w:tcW w:w="75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auto"/>
                <w:sz w:val="18"/>
                <w:szCs w:val="18"/>
              </w:rPr>
            </w:pPr>
          </w:p>
        </w:tc>
        <w:tc>
          <w:tcPr>
            <w:tcW w:w="69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49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auto"/>
                <w:sz w:val="18"/>
                <w:szCs w:val="18"/>
              </w:rPr>
            </w:pPr>
            <w:r>
              <w:rPr>
                <w:rFonts w:hint="eastAsia" w:ascii="宋体" w:hAnsi="宋体" w:cs="宋体"/>
                <w:color w:val="auto"/>
                <w:sz w:val="20"/>
                <w:szCs w:val="20"/>
              </w:rPr>
              <w:t>17</w:t>
            </w:r>
          </w:p>
        </w:tc>
        <w:tc>
          <w:tcPr>
            <w:tcW w:w="20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学习休闲区--党建主题墙上展示展板</w:t>
            </w:r>
          </w:p>
        </w:tc>
        <w:tc>
          <w:tcPr>
            <w:tcW w:w="28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20mmPVC板雕刻成形，面UV印图文，结构胶固定粘贴</w:t>
            </w:r>
          </w:p>
        </w:tc>
        <w:tc>
          <w:tcPr>
            <w:tcW w:w="9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kern w:val="0"/>
                <w:sz w:val="20"/>
                <w:szCs w:val="20"/>
              </w:rPr>
            </w:pPr>
            <w:r>
              <w:rPr>
                <w:rFonts w:hint="eastAsia" w:ascii="宋体" w:hAnsi="宋体" w:cs="宋体"/>
                <w:color w:val="auto"/>
                <w:sz w:val="20"/>
                <w:szCs w:val="20"/>
              </w:rPr>
              <w:t>块</w:t>
            </w:r>
          </w:p>
        </w:tc>
        <w:tc>
          <w:tcPr>
            <w:tcW w:w="92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auto"/>
                <w:sz w:val="18"/>
                <w:szCs w:val="18"/>
              </w:rPr>
            </w:pPr>
            <w:r>
              <w:rPr>
                <w:rFonts w:hint="eastAsia" w:ascii="宋体" w:hAnsi="宋体" w:cs="宋体"/>
                <w:color w:val="auto"/>
                <w:sz w:val="20"/>
                <w:szCs w:val="20"/>
              </w:rPr>
              <w:t>22</w:t>
            </w:r>
          </w:p>
        </w:tc>
        <w:tc>
          <w:tcPr>
            <w:tcW w:w="75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auto"/>
                <w:sz w:val="18"/>
                <w:szCs w:val="18"/>
              </w:rPr>
            </w:pPr>
          </w:p>
        </w:tc>
        <w:tc>
          <w:tcPr>
            <w:tcW w:w="69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49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auto"/>
                <w:sz w:val="18"/>
                <w:szCs w:val="18"/>
              </w:rPr>
            </w:pPr>
            <w:r>
              <w:rPr>
                <w:rFonts w:hint="eastAsia" w:ascii="宋体" w:hAnsi="宋体" w:cs="宋体"/>
                <w:color w:val="auto"/>
                <w:sz w:val="20"/>
                <w:szCs w:val="20"/>
              </w:rPr>
              <w:t>18</w:t>
            </w:r>
          </w:p>
        </w:tc>
        <w:tc>
          <w:tcPr>
            <w:tcW w:w="20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学习休闲区--党员活动照片墙</w:t>
            </w:r>
          </w:p>
        </w:tc>
        <w:tc>
          <w:tcPr>
            <w:tcW w:w="28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20mmPVC板雕刻成形，面UV印图文，结构胶固定粘贴</w:t>
            </w:r>
          </w:p>
        </w:tc>
        <w:tc>
          <w:tcPr>
            <w:tcW w:w="9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kern w:val="0"/>
                <w:sz w:val="20"/>
                <w:szCs w:val="20"/>
              </w:rPr>
            </w:pPr>
            <w:r>
              <w:rPr>
                <w:rFonts w:hint="eastAsia" w:ascii="宋体" w:hAnsi="宋体" w:cs="宋体"/>
                <w:color w:val="auto"/>
                <w:sz w:val="20"/>
                <w:szCs w:val="20"/>
              </w:rPr>
              <w:t>块</w:t>
            </w:r>
          </w:p>
        </w:tc>
        <w:tc>
          <w:tcPr>
            <w:tcW w:w="92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auto"/>
                <w:sz w:val="18"/>
                <w:szCs w:val="18"/>
              </w:rPr>
            </w:pPr>
            <w:r>
              <w:rPr>
                <w:rFonts w:hint="eastAsia" w:ascii="宋体" w:hAnsi="宋体" w:cs="宋体"/>
                <w:color w:val="auto"/>
                <w:sz w:val="20"/>
                <w:szCs w:val="20"/>
              </w:rPr>
              <w:t>28</w:t>
            </w:r>
          </w:p>
        </w:tc>
        <w:tc>
          <w:tcPr>
            <w:tcW w:w="75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auto"/>
                <w:sz w:val="18"/>
                <w:szCs w:val="18"/>
              </w:rPr>
            </w:pPr>
          </w:p>
        </w:tc>
        <w:tc>
          <w:tcPr>
            <w:tcW w:w="69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49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auto"/>
                <w:sz w:val="18"/>
                <w:szCs w:val="18"/>
              </w:rPr>
            </w:pPr>
            <w:r>
              <w:rPr>
                <w:rFonts w:hint="eastAsia" w:ascii="宋体" w:hAnsi="宋体" w:cs="宋体"/>
                <w:color w:val="auto"/>
                <w:sz w:val="20"/>
                <w:szCs w:val="20"/>
              </w:rPr>
              <w:t>19</w:t>
            </w:r>
          </w:p>
        </w:tc>
        <w:tc>
          <w:tcPr>
            <w:tcW w:w="20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学习休闲区--照片墙前书柜制作</w:t>
            </w:r>
          </w:p>
        </w:tc>
        <w:tc>
          <w:tcPr>
            <w:tcW w:w="28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6.2米，18mm木纹免漆面板框架，PU线条收口，五金件</w:t>
            </w:r>
          </w:p>
        </w:tc>
        <w:tc>
          <w:tcPr>
            <w:tcW w:w="9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kern w:val="0"/>
                <w:sz w:val="20"/>
                <w:szCs w:val="20"/>
              </w:rPr>
            </w:pPr>
            <w:r>
              <w:rPr>
                <w:rFonts w:hint="eastAsia" w:ascii="宋体" w:hAnsi="宋体" w:cs="宋体"/>
                <w:color w:val="auto"/>
                <w:sz w:val="20"/>
                <w:szCs w:val="20"/>
              </w:rPr>
              <w:t>张</w:t>
            </w:r>
          </w:p>
        </w:tc>
        <w:tc>
          <w:tcPr>
            <w:tcW w:w="92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auto"/>
                <w:sz w:val="18"/>
                <w:szCs w:val="18"/>
              </w:rPr>
            </w:pPr>
            <w:r>
              <w:rPr>
                <w:rFonts w:hint="eastAsia" w:ascii="宋体" w:hAnsi="宋体" w:cs="宋体"/>
                <w:color w:val="auto"/>
                <w:sz w:val="20"/>
                <w:szCs w:val="20"/>
              </w:rPr>
              <w:t>1</w:t>
            </w:r>
          </w:p>
        </w:tc>
        <w:tc>
          <w:tcPr>
            <w:tcW w:w="75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auto"/>
                <w:sz w:val="18"/>
                <w:szCs w:val="18"/>
              </w:rPr>
            </w:pPr>
          </w:p>
        </w:tc>
        <w:tc>
          <w:tcPr>
            <w:tcW w:w="69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49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auto"/>
                <w:sz w:val="18"/>
                <w:szCs w:val="18"/>
              </w:rPr>
            </w:pPr>
            <w:r>
              <w:rPr>
                <w:rFonts w:hint="eastAsia" w:ascii="宋体" w:hAnsi="宋体" w:cs="宋体"/>
                <w:color w:val="auto"/>
                <w:sz w:val="20"/>
                <w:szCs w:val="20"/>
              </w:rPr>
              <w:t>20</w:t>
            </w:r>
          </w:p>
        </w:tc>
        <w:tc>
          <w:tcPr>
            <w:tcW w:w="20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学习休闲区--党员学习墙上展示展板</w:t>
            </w:r>
          </w:p>
        </w:tc>
        <w:tc>
          <w:tcPr>
            <w:tcW w:w="28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20mmPVC板雕刻成形，面UV印图文，结构胶固定粘贴</w:t>
            </w:r>
          </w:p>
        </w:tc>
        <w:tc>
          <w:tcPr>
            <w:tcW w:w="9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kern w:val="0"/>
                <w:sz w:val="20"/>
                <w:szCs w:val="20"/>
              </w:rPr>
            </w:pPr>
            <w:r>
              <w:rPr>
                <w:rFonts w:hint="eastAsia" w:ascii="宋体" w:hAnsi="宋体" w:cs="宋体"/>
                <w:color w:val="auto"/>
                <w:sz w:val="20"/>
                <w:szCs w:val="20"/>
              </w:rPr>
              <w:t>块</w:t>
            </w:r>
          </w:p>
        </w:tc>
        <w:tc>
          <w:tcPr>
            <w:tcW w:w="92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auto"/>
                <w:sz w:val="18"/>
                <w:szCs w:val="18"/>
              </w:rPr>
            </w:pPr>
            <w:r>
              <w:rPr>
                <w:rFonts w:hint="eastAsia" w:ascii="宋体" w:hAnsi="宋体" w:cs="宋体"/>
                <w:color w:val="auto"/>
                <w:sz w:val="20"/>
                <w:szCs w:val="20"/>
              </w:rPr>
              <w:t>6</w:t>
            </w:r>
          </w:p>
        </w:tc>
        <w:tc>
          <w:tcPr>
            <w:tcW w:w="75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auto"/>
                <w:sz w:val="18"/>
                <w:szCs w:val="18"/>
              </w:rPr>
            </w:pPr>
          </w:p>
        </w:tc>
        <w:tc>
          <w:tcPr>
            <w:tcW w:w="69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49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auto"/>
                <w:sz w:val="18"/>
                <w:szCs w:val="18"/>
              </w:rPr>
            </w:pPr>
            <w:r>
              <w:rPr>
                <w:rFonts w:hint="eastAsia" w:ascii="宋体" w:hAnsi="宋体" w:cs="宋体"/>
                <w:color w:val="auto"/>
                <w:sz w:val="20"/>
                <w:szCs w:val="20"/>
              </w:rPr>
              <w:t>21</w:t>
            </w:r>
          </w:p>
        </w:tc>
        <w:tc>
          <w:tcPr>
            <w:tcW w:w="20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学习休闲区--党员学习墙前书柜制作</w:t>
            </w:r>
          </w:p>
        </w:tc>
        <w:tc>
          <w:tcPr>
            <w:tcW w:w="28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尺寸约3.5米，18mm木纹免漆面板框架，PU线条收口，五金件</w:t>
            </w:r>
          </w:p>
        </w:tc>
        <w:tc>
          <w:tcPr>
            <w:tcW w:w="9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kern w:val="0"/>
                <w:sz w:val="20"/>
                <w:szCs w:val="20"/>
              </w:rPr>
            </w:pPr>
            <w:r>
              <w:rPr>
                <w:rFonts w:hint="eastAsia" w:ascii="宋体" w:hAnsi="宋体" w:cs="宋体"/>
                <w:color w:val="auto"/>
                <w:sz w:val="20"/>
                <w:szCs w:val="20"/>
              </w:rPr>
              <w:t>块</w:t>
            </w:r>
          </w:p>
        </w:tc>
        <w:tc>
          <w:tcPr>
            <w:tcW w:w="92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auto"/>
                <w:sz w:val="18"/>
                <w:szCs w:val="18"/>
              </w:rPr>
            </w:pPr>
            <w:r>
              <w:rPr>
                <w:rFonts w:hint="eastAsia" w:ascii="宋体" w:hAnsi="宋体" w:cs="宋体"/>
                <w:color w:val="auto"/>
                <w:sz w:val="20"/>
                <w:szCs w:val="20"/>
              </w:rPr>
              <w:t>1</w:t>
            </w:r>
          </w:p>
        </w:tc>
        <w:tc>
          <w:tcPr>
            <w:tcW w:w="75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auto"/>
                <w:sz w:val="18"/>
                <w:szCs w:val="18"/>
              </w:rPr>
            </w:pPr>
          </w:p>
        </w:tc>
        <w:tc>
          <w:tcPr>
            <w:tcW w:w="69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49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auto"/>
                <w:sz w:val="18"/>
                <w:szCs w:val="18"/>
              </w:rPr>
            </w:pPr>
            <w:r>
              <w:rPr>
                <w:rFonts w:hint="eastAsia" w:ascii="宋体" w:hAnsi="宋体" w:cs="宋体"/>
                <w:color w:val="auto"/>
                <w:sz w:val="20"/>
                <w:szCs w:val="20"/>
              </w:rPr>
              <w:t>22</w:t>
            </w:r>
          </w:p>
        </w:tc>
        <w:tc>
          <w:tcPr>
            <w:tcW w:w="20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学习休闲区--党徽字墙</w:t>
            </w:r>
          </w:p>
        </w:tc>
        <w:tc>
          <w:tcPr>
            <w:tcW w:w="28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8-20mmPVC板或亚克力板雕刻喷漆</w:t>
            </w:r>
          </w:p>
        </w:tc>
        <w:tc>
          <w:tcPr>
            <w:tcW w:w="9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kern w:val="0"/>
                <w:sz w:val="20"/>
                <w:szCs w:val="20"/>
              </w:rPr>
            </w:pPr>
            <w:r>
              <w:rPr>
                <w:rFonts w:hint="eastAsia" w:ascii="宋体" w:hAnsi="宋体" w:cs="宋体"/>
                <w:color w:val="auto"/>
                <w:sz w:val="20"/>
                <w:szCs w:val="20"/>
              </w:rPr>
              <w:t>项</w:t>
            </w:r>
          </w:p>
        </w:tc>
        <w:tc>
          <w:tcPr>
            <w:tcW w:w="92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auto"/>
                <w:sz w:val="18"/>
                <w:szCs w:val="18"/>
              </w:rPr>
            </w:pPr>
            <w:r>
              <w:rPr>
                <w:rFonts w:hint="eastAsia" w:ascii="宋体" w:hAnsi="宋体" w:cs="宋体"/>
                <w:color w:val="auto"/>
                <w:sz w:val="20"/>
                <w:szCs w:val="20"/>
              </w:rPr>
              <w:t>1</w:t>
            </w:r>
          </w:p>
        </w:tc>
        <w:tc>
          <w:tcPr>
            <w:tcW w:w="75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auto"/>
                <w:sz w:val="18"/>
                <w:szCs w:val="18"/>
              </w:rPr>
            </w:pPr>
          </w:p>
        </w:tc>
        <w:tc>
          <w:tcPr>
            <w:tcW w:w="69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49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auto"/>
                <w:sz w:val="18"/>
                <w:szCs w:val="18"/>
              </w:rPr>
            </w:pPr>
            <w:r>
              <w:rPr>
                <w:rFonts w:hint="eastAsia" w:ascii="宋体" w:hAnsi="宋体" w:cs="宋体"/>
                <w:color w:val="auto"/>
                <w:sz w:val="20"/>
                <w:szCs w:val="20"/>
              </w:rPr>
              <w:t>23</w:t>
            </w:r>
          </w:p>
        </w:tc>
        <w:tc>
          <w:tcPr>
            <w:tcW w:w="20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学习休闲区--党徽字墙前书柜</w:t>
            </w:r>
          </w:p>
        </w:tc>
        <w:tc>
          <w:tcPr>
            <w:tcW w:w="28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18mm木纹免漆面板框架，PU线条收口，五金件</w:t>
            </w:r>
          </w:p>
        </w:tc>
        <w:tc>
          <w:tcPr>
            <w:tcW w:w="9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kern w:val="0"/>
                <w:sz w:val="20"/>
                <w:szCs w:val="20"/>
              </w:rPr>
            </w:pPr>
            <w:r>
              <w:rPr>
                <w:rFonts w:hint="eastAsia" w:ascii="宋体" w:hAnsi="宋体" w:cs="宋体"/>
                <w:color w:val="auto"/>
                <w:sz w:val="20"/>
                <w:szCs w:val="20"/>
              </w:rPr>
              <w:t>张</w:t>
            </w:r>
          </w:p>
        </w:tc>
        <w:tc>
          <w:tcPr>
            <w:tcW w:w="92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auto"/>
                <w:sz w:val="18"/>
                <w:szCs w:val="18"/>
              </w:rPr>
            </w:pPr>
            <w:r>
              <w:rPr>
                <w:rFonts w:hint="eastAsia" w:ascii="宋体" w:hAnsi="宋体" w:cs="宋体"/>
                <w:color w:val="auto"/>
                <w:sz w:val="20"/>
                <w:szCs w:val="20"/>
              </w:rPr>
              <w:t>1</w:t>
            </w:r>
          </w:p>
        </w:tc>
        <w:tc>
          <w:tcPr>
            <w:tcW w:w="75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auto"/>
                <w:sz w:val="18"/>
                <w:szCs w:val="18"/>
              </w:rPr>
            </w:pPr>
          </w:p>
        </w:tc>
        <w:tc>
          <w:tcPr>
            <w:tcW w:w="69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49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auto"/>
                <w:sz w:val="18"/>
                <w:szCs w:val="18"/>
              </w:rPr>
            </w:pPr>
            <w:r>
              <w:rPr>
                <w:rFonts w:hint="eastAsia" w:ascii="宋体" w:hAnsi="宋体" w:cs="宋体"/>
                <w:color w:val="auto"/>
                <w:sz w:val="20"/>
                <w:szCs w:val="20"/>
              </w:rPr>
              <w:t>24</w:t>
            </w:r>
          </w:p>
        </w:tc>
        <w:tc>
          <w:tcPr>
            <w:tcW w:w="20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学习休闲区--天花红色条形装饰条</w:t>
            </w:r>
          </w:p>
        </w:tc>
        <w:tc>
          <w:tcPr>
            <w:tcW w:w="28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基层制作，烤漆饰面，安装五金件</w:t>
            </w:r>
          </w:p>
        </w:tc>
        <w:tc>
          <w:tcPr>
            <w:tcW w:w="9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kern w:val="0"/>
                <w:sz w:val="20"/>
                <w:szCs w:val="20"/>
              </w:rPr>
            </w:pPr>
            <w:r>
              <w:rPr>
                <w:rFonts w:hint="eastAsia" w:ascii="宋体" w:hAnsi="宋体" w:cs="宋体"/>
                <w:color w:val="auto"/>
                <w:sz w:val="20"/>
                <w:szCs w:val="20"/>
              </w:rPr>
              <w:t>项</w:t>
            </w:r>
          </w:p>
        </w:tc>
        <w:tc>
          <w:tcPr>
            <w:tcW w:w="92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auto"/>
                <w:sz w:val="18"/>
                <w:szCs w:val="18"/>
              </w:rPr>
            </w:pPr>
            <w:r>
              <w:rPr>
                <w:rFonts w:hint="eastAsia" w:ascii="宋体" w:hAnsi="宋体" w:cs="宋体"/>
                <w:color w:val="auto"/>
                <w:sz w:val="20"/>
                <w:szCs w:val="20"/>
              </w:rPr>
              <w:t>1</w:t>
            </w:r>
          </w:p>
        </w:tc>
        <w:tc>
          <w:tcPr>
            <w:tcW w:w="75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auto"/>
                <w:sz w:val="18"/>
                <w:szCs w:val="18"/>
              </w:rPr>
            </w:pPr>
          </w:p>
        </w:tc>
        <w:tc>
          <w:tcPr>
            <w:tcW w:w="69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49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auto"/>
                <w:sz w:val="18"/>
                <w:szCs w:val="18"/>
              </w:rPr>
            </w:pPr>
            <w:r>
              <w:rPr>
                <w:rFonts w:hint="eastAsia" w:ascii="宋体" w:hAnsi="宋体" w:cs="宋体"/>
                <w:color w:val="auto"/>
                <w:sz w:val="20"/>
                <w:szCs w:val="20"/>
              </w:rPr>
              <w:t>25</w:t>
            </w:r>
          </w:p>
        </w:tc>
        <w:tc>
          <w:tcPr>
            <w:tcW w:w="20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学习休闲区--天花条形灯带（22M）</w:t>
            </w:r>
          </w:p>
        </w:tc>
        <w:tc>
          <w:tcPr>
            <w:tcW w:w="28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金属边框，亚克力透光面板,LED光源</w:t>
            </w:r>
          </w:p>
        </w:tc>
        <w:tc>
          <w:tcPr>
            <w:tcW w:w="9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kern w:val="0"/>
                <w:sz w:val="20"/>
                <w:szCs w:val="20"/>
              </w:rPr>
            </w:pPr>
            <w:r>
              <w:rPr>
                <w:rFonts w:hint="eastAsia" w:ascii="宋体" w:hAnsi="宋体" w:cs="宋体"/>
                <w:color w:val="auto"/>
                <w:sz w:val="20"/>
                <w:szCs w:val="20"/>
              </w:rPr>
              <w:t>项</w:t>
            </w:r>
          </w:p>
        </w:tc>
        <w:tc>
          <w:tcPr>
            <w:tcW w:w="92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auto"/>
                <w:sz w:val="18"/>
                <w:szCs w:val="18"/>
              </w:rPr>
            </w:pPr>
            <w:r>
              <w:rPr>
                <w:rFonts w:hint="eastAsia" w:ascii="宋体" w:hAnsi="宋体" w:cs="宋体"/>
                <w:color w:val="auto"/>
                <w:sz w:val="20"/>
                <w:szCs w:val="20"/>
              </w:rPr>
              <w:t>1</w:t>
            </w:r>
          </w:p>
        </w:tc>
        <w:tc>
          <w:tcPr>
            <w:tcW w:w="75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auto"/>
                <w:sz w:val="18"/>
                <w:szCs w:val="18"/>
              </w:rPr>
            </w:pPr>
          </w:p>
        </w:tc>
        <w:tc>
          <w:tcPr>
            <w:tcW w:w="69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49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auto"/>
                <w:sz w:val="18"/>
                <w:szCs w:val="18"/>
              </w:rPr>
            </w:pPr>
            <w:r>
              <w:rPr>
                <w:rFonts w:hint="eastAsia" w:ascii="宋体" w:hAnsi="宋体" w:cs="宋体"/>
                <w:color w:val="auto"/>
                <w:sz w:val="20"/>
                <w:szCs w:val="20"/>
              </w:rPr>
              <w:t>26</w:t>
            </w:r>
          </w:p>
        </w:tc>
        <w:tc>
          <w:tcPr>
            <w:tcW w:w="20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学习休闲区--天花折纸形吊灯</w:t>
            </w:r>
          </w:p>
        </w:tc>
        <w:tc>
          <w:tcPr>
            <w:tcW w:w="28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铁艺外框，单头40W光源，成品购买</w:t>
            </w:r>
          </w:p>
        </w:tc>
        <w:tc>
          <w:tcPr>
            <w:tcW w:w="9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kern w:val="0"/>
                <w:sz w:val="20"/>
                <w:szCs w:val="20"/>
              </w:rPr>
            </w:pPr>
            <w:r>
              <w:rPr>
                <w:rFonts w:hint="eastAsia" w:ascii="宋体" w:hAnsi="宋体" w:cs="宋体"/>
                <w:color w:val="auto"/>
                <w:sz w:val="20"/>
                <w:szCs w:val="20"/>
              </w:rPr>
              <w:t>个</w:t>
            </w:r>
          </w:p>
        </w:tc>
        <w:tc>
          <w:tcPr>
            <w:tcW w:w="92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auto"/>
                <w:sz w:val="18"/>
                <w:szCs w:val="18"/>
              </w:rPr>
            </w:pPr>
            <w:r>
              <w:rPr>
                <w:rFonts w:hint="eastAsia" w:ascii="宋体" w:hAnsi="宋体" w:cs="宋体"/>
                <w:color w:val="auto"/>
                <w:sz w:val="20"/>
                <w:szCs w:val="20"/>
              </w:rPr>
              <w:t>10</w:t>
            </w:r>
          </w:p>
        </w:tc>
        <w:tc>
          <w:tcPr>
            <w:tcW w:w="75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auto"/>
                <w:sz w:val="18"/>
                <w:szCs w:val="18"/>
              </w:rPr>
            </w:pPr>
          </w:p>
        </w:tc>
        <w:tc>
          <w:tcPr>
            <w:tcW w:w="69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49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auto"/>
                <w:sz w:val="18"/>
                <w:szCs w:val="18"/>
              </w:rPr>
            </w:pPr>
            <w:r>
              <w:rPr>
                <w:rFonts w:hint="eastAsia" w:ascii="宋体" w:hAnsi="宋体" w:cs="宋体"/>
                <w:color w:val="auto"/>
                <w:sz w:val="20"/>
                <w:szCs w:val="20"/>
              </w:rPr>
              <w:t>27</w:t>
            </w:r>
          </w:p>
        </w:tc>
        <w:tc>
          <w:tcPr>
            <w:tcW w:w="20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学习休闲区--休闲区展示墙基层制作</w:t>
            </w:r>
          </w:p>
        </w:tc>
        <w:tc>
          <w:tcPr>
            <w:tcW w:w="28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尺寸约5米x3.2米，基层制作，造型制作，造型线条收边,五金件</w:t>
            </w:r>
          </w:p>
        </w:tc>
        <w:tc>
          <w:tcPr>
            <w:tcW w:w="9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kern w:val="0"/>
                <w:sz w:val="20"/>
                <w:szCs w:val="20"/>
              </w:rPr>
            </w:pPr>
            <w:r>
              <w:rPr>
                <w:rFonts w:hint="eastAsia" w:ascii="宋体" w:hAnsi="宋体" w:cs="宋体"/>
                <w:color w:val="auto"/>
                <w:sz w:val="20"/>
                <w:szCs w:val="20"/>
              </w:rPr>
              <w:t>面</w:t>
            </w:r>
          </w:p>
        </w:tc>
        <w:tc>
          <w:tcPr>
            <w:tcW w:w="92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auto"/>
                <w:sz w:val="18"/>
                <w:szCs w:val="18"/>
              </w:rPr>
            </w:pPr>
            <w:r>
              <w:rPr>
                <w:rFonts w:hint="eastAsia" w:ascii="宋体" w:hAnsi="宋体" w:cs="宋体"/>
                <w:color w:val="auto"/>
                <w:sz w:val="20"/>
                <w:szCs w:val="20"/>
              </w:rPr>
              <w:t>1</w:t>
            </w:r>
          </w:p>
        </w:tc>
        <w:tc>
          <w:tcPr>
            <w:tcW w:w="75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auto"/>
                <w:sz w:val="18"/>
                <w:szCs w:val="18"/>
              </w:rPr>
            </w:pPr>
          </w:p>
        </w:tc>
        <w:tc>
          <w:tcPr>
            <w:tcW w:w="69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49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auto"/>
                <w:sz w:val="18"/>
                <w:szCs w:val="18"/>
              </w:rPr>
            </w:pPr>
            <w:r>
              <w:rPr>
                <w:rFonts w:hint="eastAsia" w:ascii="宋体" w:hAnsi="宋体" w:cs="宋体"/>
                <w:color w:val="auto"/>
                <w:sz w:val="20"/>
                <w:szCs w:val="20"/>
              </w:rPr>
              <w:t>28</w:t>
            </w:r>
          </w:p>
        </w:tc>
        <w:tc>
          <w:tcPr>
            <w:tcW w:w="20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学习休闲区--休闲区展示墙饰面制作</w:t>
            </w:r>
          </w:p>
        </w:tc>
        <w:tc>
          <w:tcPr>
            <w:tcW w:w="28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尺寸5米x3.2米，基层制作，刷漆，20mmPVC板雕刻成形，面UV印图文，结构胶固定粘贴</w:t>
            </w:r>
          </w:p>
        </w:tc>
        <w:tc>
          <w:tcPr>
            <w:tcW w:w="9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kern w:val="0"/>
                <w:sz w:val="20"/>
                <w:szCs w:val="20"/>
              </w:rPr>
            </w:pPr>
            <w:r>
              <w:rPr>
                <w:rFonts w:hint="eastAsia" w:ascii="宋体" w:hAnsi="宋体" w:cs="宋体"/>
                <w:color w:val="auto"/>
                <w:sz w:val="20"/>
                <w:szCs w:val="20"/>
              </w:rPr>
              <w:t>面</w:t>
            </w:r>
          </w:p>
        </w:tc>
        <w:tc>
          <w:tcPr>
            <w:tcW w:w="92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auto"/>
                <w:sz w:val="18"/>
                <w:szCs w:val="18"/>
              </w:rPr>
            </w:pPr>
            <w:r>
              <w:rPr>
                <w:rFonts w:hint="eastAsia" w:ascii="宋体" w:hAnsi="宋体" w:cs="宋体"/>
                <w:color w:val="auto"/>
                <w:sz w:val="20"/>
                <w:szCs w:val="20"/>
              </w:rPr>
              <w:t>1</w:t>
            </w:r>
          </w:p>
        </w:tc>
        <w:tc>
          <w:tcPr>
            <w:tcW w:w="75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auto"/>
                <w:sz w:val="18"/>
                <w:szCs w:val="18"/>
              </w:rPr>
            </w:pPr>
          </w:p>
        </w:tc>
        <w:tc>
          <w:tcPr>
            <w:tcW w:w="69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49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auto"/>
                <w:sz w:val="18"/>
                <w:szCs w:val="18"/>
              </w:rPr>
            </w:pPr>
            <w:r>
              <w:rPr>
                <w:rFonts w:hint="eastAsia" w:ascii="宋体" w:hAnsi="宋体" w:cs="宋体"/>
                <w:color w:val="auto"/>
                <w:sz w:val="20"/>
                <w:szCs w:val="20"/>
              </w:rPr>
              <w:t>29</w:t>
            </w:r>
          </w:p>
        </w:tc>
        <w:tc>
          <w:tcPr>
            <w:tcW w:w="20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学习休闲区--休闲区造型隔断</w:t>
            </w:r>
          </w:p>
        </w:tc>
        <w:tc>
          <w:tcPr>
            <w:tcW w:w="28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尺寸约4米x3.2米，用材：18mm木纹免漆面板框架，PU线条收口，五金件</w:t>
            </w:r>
          </w:p>
        </w:tc>
        <w:tc>
          <w:tcPr>
            <w:tcW w:w="9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kern w:val="0"/>
                <w:sz w:val="20"/>
                <w:szCs w:val="20"/>
              </w:rPr>
            </w:pPr>
            <w:r>
              <w:rPr>
                <w:rFonts w:hint="eastAsia" w:ascii="宋体" w:hAnsi="宋体" w:cs="宋体"/>
                <w:color w:val="auto"/>
                <w:sz w:val="20"/>
                <w:szCs w:val="20"/>
              </w:rPr>
              <w:t>组</w:t>
            </w:r>
          </w:p>
        </w:tc>
        <w:tc>
          <w:tcPr>
            <w:tcW w:w="92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auto"/>
                <w:sz w:val="18"/>
                <w:szCs w:val="18"/>
              </w:rPr>
            </w:pPr>
            <w:r>
              <w:rPr>
                <w:rFonts w:hint="eastAsia" w:ascii="宋体" w:hAnsi="宋体" w:cs="宋体"/>
                <w:color w:val="auto"/>
                <w:sz w:val="20"/>
                <w:szCs w:val="20"/>
              </w:rPr>
              <w:t>3</w:t>
            </w:r>
          </w:p>
        </w:tc>
        <w:tc>
          <w:tcPr>
            <w:tcW w:w="75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auto"/>
                <w:sz w:val="18"/>
                <w:szCs w:val="18"/>
              </w:rPr>
            </w:pPr>
          </w:p>
        </w:tc>
        <w:tc>
          <w:tcPr>
            <w:tcW w:w="69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49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auto"/>
                <w:sz w:val="18"/>
                <w:szCs w:val="18"/>
              </w:rPr>
            </w:pPr>
            <w:r>
              <w:rPr>
                <w:rFonts w:hint="eastAsia" w:ascii="宋体" w:hAnsi="宋体" w:cs="宋体"/>
                <w:color w:val="auto"/>
                <w:sz w:val="20"/>
                <w:szCs w:val="20"/>
              </w:rPr>
              <w:t>30</w:t>
            </w:r>
          </w:p>
        </w:tc>
        <w:tc>
          <w:tcPr>
            <w:tcW w:w="20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学习休闲区--卡座沙发</w:t>
            </w:r>
          </w:p>
        </w:tc>
        <w:tc>
          <w:tcPr>
            <w:tcW w:w="282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auto"/>
                <w:sz w:val="20"/>
                <w:szCs w:val="20"/>
              </w:rPr>
            </w:pPr>
            <w:r>
              <w:rPr>
                <w:rFonts w:hint="eastAsia" w:ascii="宋体" w:hAnsi="宋体" w:cs="宋体"/>
                <w:color w:val="auto"/>
                <w:sz w:val="20"/>
                <w:szCs w:val="20"/>
              </w:rPr>
              <w:t>尺寸根据现场场地定制，面料：优质环保西皮或高级布艺</w:t>
            </w:r>
          </w:p>
          <w:p>
            <w:pPr>
              <w:jc w:val="center"/>
              <w:rPr>
                <w:rFonts w:ascii="宋体" w:hAnsi="宋体" w:cs="宋体"/>
                <w:color w:val="auto"/>
                <w:sz w:val="20"/>
                <w:szCs w:val="20"/>
              </w:rPr>
            </w:pPr>
            <w:r>
              <w:rPr>
                <w:rFonts w:hint="eastAsia" w:ascii="宋体" w:hAnsi="宋体" w:cs="宋体"/>
                <w:color w:val="auto"/>
                <w:sz w:val="20"/>
                <w:szCs w:val="20"/>
              </w:rPr>
              <w:t>椅架：优质橡木或多层实木，海绵：45kg/m3以上高密度阻燃处理（CM成型）海绵，胶水：采用无苯环保胶水。颜色可选</w:t>
            </w:r>
          </w:p>
        </w:tc>
        <w:tc>
          <w:tcPr>
            <w:tcW w:w="9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kern w:val="0"/>
                <w:sz w:val="20"/>
                <w:szCs w:val="20"/>
              </w:rPr>
            </w:pPr>
            <w:r>
              <w:rPr>
                <w:rFonts w:hint="eastAsia" w:ascii="宋体" w:hAnsi="宋体" w:cs="宋体"/>
                <w:color w:val="auto"/>
                <w:sz w:val="20"/>
                <w:szCs w:val="20"/>
              </w:rPr>
              <w:t>套</w:t>
            </w:r>
          </w:p>
        </w:tc>
        <w:tc>
          <w:tcPr>
            <w:tcW w:w="92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auto"/>
                <w:sz w:val="18"/>
                <w:szCs w:val="18"/>
              </w:rPr>
            </w:pPr>
            <w:r>
              <w:rPr>
                <w:rFonts w:hint="eastAsia" w:ascii="宋体" w:hAnsi="宋体" w:cs="宋体"/>
                <w:color w:val="auto"/>
                <w:sz w:val="20"/>
                <w:szCs w:val="20"/>
              </w:rPr>
              <w:t>4</w:t>
            </w:r>
          </w:p>
        </w:tc>
        <w:tc>
          <w:tcPr>
            <w:tcW w:w="75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auto"/>
                <w:sz w:val="18"/>
                <w:szCs w:val="18"/>
              </w:rPr>
            </w:pPr>
          </w:p>
        </w:tc>
        <w:tc>
          <w:tcPr>
            <w:tcW w:w="69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49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auto"/>
                <w:sz w:val="18"/>
                <w:szCs w:val="18"/>
              </w:rPr>
            </w:pPr>
            <w:r>
              <w:rPr>
                <w:rFonts w:hint="eastAsia" w:ascii="宋体" w:hAnsi="宋体" w:cs="宋体"/>
                <w:color w:val="auto"/>
                <w:sz w:val="20"/>
                <w:szCs w:val="20"/>
              </w:rPr>
              <w:t>31</w:t>
            </w:r>
          </w:p>
        </w:tc>
        <w:tc>
          <w:tcPr>
            <w:tcW w:w="20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学习休闲区--天花艺术吊灯</w:t>
            </w:r>
          </w:p>
        </w:tc>
        <w:tc>
          <w:tcPr>
            <w:tcW w:w="28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铁艺基座，4头X40W光源，成品购买</w:t>
            </w:r>
          </w:p>
        </w:tc>
        <w:tc>
          <w:tcPr>
            <w:tcW w:w="9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kern w:val="0"/>
                <w:sz w:val="20"/>
                <w:szCs w:val="20"/>
              </w:rPr>
            </w:pPr>
            <w:r>
              <w:rPr>
                <w:rFonts w:hint="eastAsia" w:ascii="宋体" w:hAnsi="宋体" w:cs="宋体"/>
                <w:color w:val="auto"/>
                <w:sz w:val="20"/>
                <w:szCs w:val="20"/>
              </w:rPr>
              <w:t>个</w:t>
            </w:r>
          </w:p>
        </w:tc>
        <w:tc>
          <w:tcPr>
            <w:tcW w:w="92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auto"/>
                <w:sz w:val="18"/>
                <w:szCs w:val="18"/>
              </w:rPr>
            </w:pPr>
            <w:r>
              <w:rPr>
                <w:rFonts w:hint="eastAsia" w:ascii="宋体" w:hAnsi="宋体" w:cs="宋体"/>
                <w:color w:val="auto"/>
                <w:sz w:val="20"/>
                <w:szCs w:val="20"/>
              </w:rPr>
              <w:t>5</w:t>
            </w:r>
          </w:p>
        </w:tc>
        <w:tc>
          <w:tcPr>
            <w:tcW w:w="75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auto"/>
                <w:sz w:val="18"/>
                <w:szCs w:val="18"/>
              </w:rPr>
            </w:pPr>
          </w:p>
        </w:tc>
        <w:tc>
          <w:tcPr>
            <w:tcW w:w="69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49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auto"/>
                <w:sz w:val="18"/>
                <w:szCs w:val="18"/>
              </w:rPr>
            </w:pPr>
            <w:r>
              <w:rPr>
                <w:rFonts w:hint="eastAsia" w:ascii="宋体" w:hAnsi="宋体" w:cs="宋体"/>
                <w:color w:val="auto"/>
                <w:sz w:val="20"/>
                <w:szCs w:val="20"/>
              </w:rPr>
              <w:t>32</w:t>
            </w:r>
          </w:p>
        </w:tc>
        <w:tc>
          <w:tcPr>
            <w:tcW w:w="20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阅读区造型书柜墙基层制作</w:t>
            </w:r>
          </w:p>
        </w:tc>
        <w:tc>
          <w:tcPr>
            <w:tcW w:w="28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基层制作，造型制作，造型线条收边,五金件</w:t>
            </w:r>
          </w:p>
        </w:tc>
        <w:tc>
          <w:tcPr>
            <w:tcW w:w="9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kern w:val="0"/>
                <w:sz w:val="20"/>
                <w:szCs w:val="20"/>
              </w:rPr>
            </w:pPr>
            <w:r>
              <w:rPr>
                <w:rFonts w:hint="eastAsia" w:ascii="宋体" w:hAnsi="宋体" w:cs="宋体"/>
                <w:color w:val="auto"/>
                <w:sz w:val="20"/>
                <w:szCs w:val="20"/>
              </w:rPr>
              <w:t>面</w:t>
            </w:r>
          </w:p>
        </w:tc>
        <w:tc>
          <w:tcPr>
            <w:tcW w:w="92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auto"/>
                <w:sz w:val="18"/>
                <w:szCs w:val="18"/>
              </w:rPr>
            </w:pPr>
            <w:r>
              <w:rPr>
                <w:rFonts w:hint="eastAsia" w:ascii="宋体" w:hAnsi="宋体" w:cs="宋体"/>
                <w:color w:val="auto"/>
                <w:sz w:val="20"/>
                <w:szCs w:val="20"/>
              </w:rPr>
              <w:t>1</w:t>
            </w:r>
          </w:p>
        </w:tc>
        <w:tc>
          <w:tcPr>
            <w:tcW w:w="75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auto"/>
                <w:sz w:val="18"/>
                <w:szCs w:val="18"/>
              </w:rPr>
            </w:pPr>
          </w:p>
        </w:tc>
        <w:tc>
          <w:tcPr>
            <w:tcW w:w="69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49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auto"/>
                <w:sz w:val="18"/>
                <w:szCs w:val="18"/>
              </w:rPr>
            </w:pPr>
            <w:r>
              <w:rPr>
                <w:rFonts w:hint="eastAsia" w:ascii="宋体" w:hAnsi="宋体" w:cs="宋体"/>
                <w:color w:val="auto"/>
                <w:sz w:val="20"/>
                <w:szCs w:val="20"/>
              </w:rPr>
              <w:t>33</w:t>
            </w:r>
          </w:p>
        </w:tc>
        <w:tc>
          <w:tcPr>
            <w:tcW w:w="20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阅读区造型书柜墙饰面制作</w:t>
            </w:r>
          </w:p>
        </w:tc>
        <w:tc>
          <w:tcPr>
            <w:tcW w:w="28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基层制作，刷漆，局部木纹面板饰面</w:t>
            </w:r>
          </w:p>
        </w:tc>
        <w:tc>
          <w:tcPr>
            <w:tcW w:w="9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kern w:val="0"/>
                <w:sz w:val="20"/>
                <w:szCs w:val="20"/>
              </w:rPr>
            </w:pPr>
            <w:r>
              <w:rPr>
                <w:rFonts w:hint="eastAsia" w:ascii="宋体" w:hAnsi="宋体" w:cs="宋体"/>
                <w:color w:val="auto"/>
                <w:sz w:val="20"/>
                <w:szCs w:val="20"/>
              </w:rPr>
              <w:t>项</w:t>
            </w:r>
          </w:p>
        </w:tc>
        <w:tc>
          <w:tcPr>
            <w:tcW w:w="92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auto"/>
                <w:sz w:val="18"/>
                <w:szCs w:val="18"/>
              </w:rPr>
            </w:pPr>
            <w:r>
              <w:rPr>
                <w:rFonts w:hint="eastAsia" w:ascii="宋体" w:hAnsi="宋体" w:cs="宋体"/>
                <w:color w:val="auto"/>
                <w:sz w:val="20"/>
                <w:szCs w:val="20"/>
              </w:rPr>
              <w:t>1</w:t>
            </w:r>
          </w:p>
        </w:tc>
        <w:tc>
          <w:tcPr>
            <w:tcW w:w="75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auto"/>
                <w:sz w:val="18"/>
                <w:szCs w:val="18"/>
              </w:rPr>
            </w:pPr>
          </w:p>
        </w:tc>
        <w:tc>
          <w:tcPr>
            <w:tcW w:w="69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49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auto"/>
                <w:sz w:val="18"/>
                <w:szCs w:val="18"/>
              </w:rPr>
            </w:pPr>
            <w:r>
              <w:rPr>
                <w:rFonts w:hint="eastAsia" w:ascii="宋体" w:hAnsi="宋体" w:cs="宋体"/>
                <w:color w:val="auto"/>
                <w:sz w:val="20"/>
                <w:szCs w:val="20"/>
              </w:rPr>
              <w:t>34</w:t>
            </w:r>
          </w:p>
        </w:tc>
        <w:tc>
          <w:tcPr>
            <w:tcW w:w="20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阅读区造型书柜</w:t>
            </w:r>
          </w:p>
        </w:tc>
        <w:tc>
          <w:tcPr>
            <w:tcW w:w="28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18mm木纹免漆面板框架，PU线条收口，五金件</w:t>
            </w:r>
          </w:p>
        </w:tc>
        <w:tc>
          <w:tcPr>
            <w:tcW w:w="9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kern w:val="0"/>
                <w:sz w:val="20"/>
                <w:szCs w:val="20"/>
              </w:rPr>
            </w:pPr>
            <w:r>
              <w:rPr>
                <w:rFonts w:hint="eastAsia" w:ascii="宋体" w:hAnsi="宋体" w:cs="宋体"/>
                <w:color w:val="auto"/>
                <w:sz w:val="20"/>
                <w:szCs w:val="20"/>
              </w:rPr>
              <w:t>项</w:t>
            </w:r>
          </w:p>
        </w:tc>
        <w:tc>
          <w:tcPr>
            <w:tcW w:w="92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auto"/>
                <w:sz w:val="18"/>
                <w:szCs w:val="18"/>
              </w:rPr>
            </w:pPr>
            <w:r>
              <w:rPr>
                <w:rFonts w:hint="eastAsia" w:ascii="宋体" w:hAnsi="宋体" w:cs="宋体"/>
                <w:color w:val="auto"/>
                <w:sz w:val="20"/>
                <w:szCs w:val="20"/>
              </w:rPr>
              <w:t>1</w:t>
            </w:r>
          </w:p>
        </w:tc>
        <w:tc>
          <w:tcPr>
            <w:tcW w:w="75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auto"/>
                <w:sz w:val="18"/>
                <w:szCs w:val="18"/>
              </w:rPr>
            </w:pPr>
          </w:p>
        </w:tc>
        <w:tc>
          <w:tcPr>
            <w:tcW w:w="69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490" w:type="dxa"/>
            <w:tcBorders>
              <w:top w:val="single" w:color="auto" w:sz="4" w:space="0"/>
              <w:left w:val="single" w:color="auto" w:sz="4" w:space="0"/>
              <w:bottom w:val="single" w:color="auto" w:sz="4" w:space="0"/>
              <w:right w:val="single" w:color="auto" w:sz="4" w:space="0"/>
            </w:tcBorders>
            <w:vAlign w:val="center"/>
          </w:tcPr>
          <w:p>
            <w:pPr>
              <w:jc w:val="center"/>
              <w:rPr>
                <w:color w:val="auto"/>
              </w:rPr>
            </w:pPr>
            <w:r>
              <w:rPr>
                <w:rFonts w:hint="eastAsia" w:ascii="宋体" w:hAnsi="宋体" w:cs="宋体"/>
                <w:color w:val="auto"/>
                <w:sz w:val="20"/>
                <w:szCs w:val="20"/>
              </w:rPr>
              <w:t>35</w:t>
            </w:r>
          </w:p>
        </w:tc>
        <w:tc>
          <w:tcPr>
            <w:tcW w:w="20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阅读区书柜墙上图片展示展板</w:t>
            </w:r>
          </w:p>
        </w:tc>
        <w:tc>
          <w:tcPr>
            <w:tcW w:w="28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20mmPVC板雕刻成形，面UV印图文，结构胶固定粘贴</w:t>
            </w:r>
          </w:p>
        </w:tc>
        <w:tc>
          <w:tcPr>
            <w:tcW w:w="9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kern w:val="0"/>
                <w:sz w:val="20"/>
                <w:szCs w:val="20"/>
              </w:rPr>
            </w:pPr>
            <w:r>
              <w:rPr>
                <w:rFonts w:hint="eastAsia" w:ascii="宋体" w:hAnsi="宋体" w:cs="宋体"/>
                <w:color w:val="auto"/>
                <w:sz w:val="20"/>
                <w:szCs w:val="20"/>
              </w:rPr>
              <w:t>块</w:t>
            </w:r>
          </w:p>
        </w:tc>
        <w:tc>
          <w:tcPr>
            <w:tcW w:w="92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auto"/>
                <w:sz w:val="18"/>
                <w:szCs w:val="18"/>
              </w:rPr>
            </w:pPr>
            <w:r>
              <w:rPr>
                <w:rFonts w:hint="eastAsia" w:ascii="宋体" w:hAnsi="宋体" w:cs="宋体"/>
                <w:color w:val="auto"/>
                <w:sz w:val="20"/>
                <w:szCs w:val="20"/>
              </w:rPr>
              <w:t>4</w:t>
            </w:r>
          </w:p>
        </w:tc>
        <w:tc>
          <w:tcPr>
            <w:tcW w:w="75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auto"/>
                <w:sz w:val="18"/>
                <w:szCs w:val="18"/>
              </w:rPr>
            </w:pPr>
          </w:p>
        </w:tc>
        <w:tc>
          <w:tcPr>
            <w:tcW w:w="69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490" w:type="dxa"/>
            <w:tcBorders>
              <w:top w:val="single" w:color="auto" w:sz="4" w:space="0"/>
              <w:left w:val="single" w:color="auto" w:sz="4" w:space="0"/>
              <w:bottom w:val="single" w:color="auto" w:sz="4" w:space="0"/>
              <w:right w:val="single" w:color="auto" w:sz="4" w:space="0"/>
            </w:tcBorders>
            <w:vAlign w:val="center"/>
          </w:tcPr>
          <w:p>
            <w:pPr>
              <w:jc w:val="center"/>
              <w:rPr>
                <w:color w:val="auto"/>
              </w:rPr>
            </w:pPr>
            <w:r>
              <w:rPr>
                <w:rFonts w:hint="eastAsia" w:ascii="宋体" w:hAnsi="宋体" w:cs="宋体"/>
                <w:color w:val="auto"/>
                <w:sz w:val="20"/>
                <w:szCs w:val="20"/>
              </w:rPr>
              <w:t>36</w:t>
            </w:r>
          </w:p>
        </w:tc>
        <w:tc>
          <w:tcPr>
            <w:tcW w:w="20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阅读区天花艺术吊灯</w:t>
            </w:r>
          </w:p>
        </w:tc>
        <w:tc>
          <w:tcPr>
            <w:tcW w:w="28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铁艺基座，4头X40W光源，成品购买</w:t>
            </w:r>
          </w:p>
        </w:tc>
        <w:tc>
          <w:tcPr>
            <w:tcW w:w="9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kern w:val="0"/>
                <w:sz w:val="20"/>
                <w:szCs w:val="20"/>
              </w:rPr>
            </w:pPr>
            <w:r>
              <w:rPr>
                <w:rFonts w:hint="eastAsia" w:ascii="宋体" w:hAnsi="宋体" w:cs="宋体"/>
                <w:color w:val="auto"/>
                <w:sz w:val="20"/>
                <w:szCs w:val="20"/>
              </w:rPr>
              <w:t>个</w:t>
            </w:r>
          </w:p>
        </w:tc>
        <w:tc>
          <w:tcPr>
            <w:tcW w:w="9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kern w:val="0"/>
                <w:sz w:val="22"/>
                <w:szCs w:val="22"/>
              </w:rPr>
            </w:pPr>
            <w:r>
              <w:rPr>
                <w:rFonts w:hint="eastAsia" w:ascii="宋体" w:hAnsi="宋体" w:cs="宋体"/>
                <w:color w:val="auto"/>
                <w:sz w:val="20"/>
                <w:szCs w:val="20"/>
              </w:rPr>
              <w:t>8</w:t>
            </w:r>
          </w:p>
        </w:tc>
        <w:tc>
          <w:tcPr>
            <w:tcW w:w="75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auto"/>
                <w:sz w:val="18"/>
                <w:szCs w:val="18"/>
              </w:rPr>
            </w:pPr>
          </w:p>
        </w:tc>
        <w:tc>
          <w:tcPr>
            <w:tcW w:w="69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490" w:type="dxa"/>
            <w:tcBorders>
              <w:top w:val="single" w:color="auto" w:sz="4" w:space="0"/>
              <w:left w:val="single" w:color="auto" w:sz="4" w:space="0"/>
              <w:bottom w:val="single" w:color="auto" w:sz="4" w:space="0"/>
              <w:right w:val="single" w:color="auto" w:sz="4" w:space="0"/>
            </w:tcBorders>
            <w:vAlign w:val="center"/>
          </w:tcPr>
          <w:p>
            <w:pPr>
              <w:jc w:val="center"/>
              <w:rPr>
                <w:color w:val="auto"/>
              </w:rPr>
            </w:pPr>
            <w:r>
              <w:rPr>
                <w:rFonts w:hint="eastAsia" w:ascii="宋体" w:hAnsi="宋体" w:cs="宋体"/>
                <w:color w:val="auto"/>
                <w:sz w:val="20"/>
                <w:szCs w:val="20"/>
              </w:rPr>
              <w:t>37</w:t>
            </w:r>
          </w:p>
        </w:tc>
        <w:tc>
          <w:tcPr>
            <w:tcW w:w="20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基础部分--强电布设</w:t>
            </w:r>
          </w:p>
        </w:tc>
        <w:tc>
          <w:tcPr>
            <w:tcW w:w="28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2.5㎡-10㎡铜芯线,线管,配件，开关、插座</w:t>
            </w:r>
          </w:p>
        </w:tc>
        <w:tc>
          <w:tcPr>
            <w:tcW w:w="9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kern w:val="0"/>
                <w:sz w:val="20"/>
                <w:szCs w:val="20"/>
              </w:rPr>
            </w:pPr>
            <w:r>
              <w:rPr>
                <w:rFonts w:hint="eastAsia" w:ascii="宋体" w:hAnsi="宋体" w:cs="宋体"/>
                <w:color w:val="auto"/>
                <w:sz w:val="20"/>
                <w:szCs w:val="20"/>
              </w:rPr>
              <w:t>项</w:t>
            </w:r>
          </w:p>
        </w:tc>
        <w:tc>
          <w:tcPr>
            <w:tcW w:w="9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kern w:val="0"/>
                <w:sz w:val="22"/>
                <w:szCs w:val="22"/>
              </w:rPr>
            </w:pPr>
            <w:r>
              <w:rPr>
                <w:rFonts w:hint="eastAsia" w:ascii="宋体" w:hAnsi="宋体" w:cs="宋体"/>
                <w:color w:val="auto"/>
                <w:sz w:val="20"/>
                <w:szCs w:val="20"/>
              </w:rPr>
              <w:t>1</w:t>
            </w:r>
          </w:p>
        </w:tc>
        <w:tc>
          <w:tcPr>
            <w:tcW w:w="75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auto"/>
                <w:sz w:val="18"/>
                <w:szCs w:val="18"/>
              </w:rPr>
            </w:pPr>
          </w:p>
        </w:tc>
        <w:tc>
          <w:tcPr>
            <w:tcW w:w="69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490" w:type="dxa"/>
            <w:tcBorders>
              <w:top w:val="single" w:color="auto" w:sz="4" w:space="0"/>
              <w:left w:val="single" w:color="auto" w:sz="4" w:space="0"/>
              <w:bottom w:val="single" w:color="auto" w:sz="4" w:space="0"/>
              <w:right w:val="single" w:color="auto" w:sz="4" w:space="0"/>
            </w:tcBorders>
            <w:vAlign w:val="center"/>
          </w:tcPr>
          <w:p>
            <w:pPr>
              <w:jc w:val="center"/>
              <w:rPr>
                <w:color w:val="auto"/>
              </w:rPr>
            </w:pPr>
            <w:r>
              <w:rPr>
                <w:rFonts w:hint="eastAsia" w:ascii="宋体" w:hAnsi="宋体" w:cs="宋体"/>
                <w:color w:val="auto"/>
                <w:sz w:val="20"/>
                <w:szCs w:val="20"/>
              </w:rPr>
              <w:t>38</w:t>
            </w:r>
          </w:p>
        </w:tc>
        <w:tc>
          <w:tcPr>
            <w:tcW w:w="20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基础部分--强电总控电箱</w:t>
            </w:r>
          </w:p>
        </w:tc>
        <w:tc>
          <w:tcPr>
            <w:tcW w:w="28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24位金属电箱,63A漏电开关,32A空气开关</w:t>
            </w:r>
          </w:p>
        </w:tc>
        <w:tc>
          <w:tcPr>
            <w:tcW w:w="9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kern w:val="0"/>
                <w:sz w:val="20"/>
                <w:szCs w:val="20"/>
              </w:rPr>
            </w:pPr>
            <w:r>
              <w:rPr>
                <w:rFonts w:hint="eastAsia" w:ascii="宋体" w:hAnsi="宋体" w:cs="宋体"/>
                <w:color w:val="auto"/>
                <w:sz w:val="20"/>
                <w:szCs w:val="20"/>
              </w:rPr>
              <w:t>个</w:t>
            </w:r>
          </w:p>
        </w:tc>
        <w:tc>
          <w:tcPr>
            <w:tcW w:w="9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kern w:val="0"/>
                <w:sz w:val="22"/>
                <w:szCs w:val="22"/>
              </w:rPr>
            </w:pPr>
            <w:r>
              <w:rPr>
                <w:rFonts w:hint="eastAsia" w:ascii="宋体" w:hAnsi="宋体" w:cs="宋体"/>
                <w:color w:val="auto"/>
                <w:sz w:val="20"/>
                <w:szCs w:val="20"/>
              </w:rPr>
              <w:t>1</w:t>
            </w:r>
          </w:p>
        </w:tc>
        <w:tc>
          <w:tcPr>
            <w:tcW w:w="75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auto"/>
                <w:sz w:val="18"/>
                <w:szCs w:val="18"/>
              </w:rPr>
            </w:pPr>
          </w:p>
        </w:tc>
        <w:tc>
          <w:tcPr>
            <w:tcW w:w="69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49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auto"/>
                <w:sz w:val="18"/>
                <w:szCs w:val="18"/>
              </w:rPr>
            </w:pPr>
            <w:r>
              <w:rPr>
                <w:rFonts w:hint="eastAsia" w:ascii="宋体" w:hAnsi="宋体" w:cs="宋体"/>
                <w:color w:val="auto"/>
                <w:sz w:val="20"/>
                <w:szCs w:val="20"/>
              </w:rPr>
              <w:t>39</w:t>
            </w:r>
          </w:p>
        </w:tc>
        <w:tc>
          <w:tcPr>
            <w:tcW w:w="20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基础部分--立面墙面饰面</w:t>
            </w:r>
          </w:p>
        </w:tc>
        <w:tc>
          <w:tcPr>
            <w:tcW w:w="28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刮腻子修补，滚刷调色立邦乳胶漆一底二面</w:t>
            </w:r>
          </w:p>
        </w:tc>
        <w:tc>
          <w:tcPr>
            <w:tcW w:w="9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kern w:val="0"/>
                <w:sz w:val="20"/>
                <w:szCs w:val="20"/>
              </w:rPr>
            </w:pPr>
            <w:r>
              <w:rPr>
                <w:rFonts w:hint="eastAsia" w:ascii="宋体" w:hAnsi="宋体" w:cs="宋体"/>
                <w:color w:val="auto"/>
                <w:sz w:val="20"/>
                <w:szCs w:val="20"/>
              </w:rPr>
              <w:t>项</w:t>
            </w:r>
          </w:p>
        </w:tc>
        <w:tc>
          <w:tcPr>
            <w:tcW w:w="9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kern w:val="0"/>
                <w:sz w:val="22"/>
                <w:szCs w:val="22"/>
              </w:rPr>
            </w:pPr>
            <w:r>
              <w:rPr>
                <w:rFonts w:hint="eastAsia" w:ascii="宋体" w:hAnsi="宋体" w:cs="宋体"/>
                <w:color w:val="auto"/>
                <w:sz w:val="20"/>
                <w:szCs w:val="20"/>
              </w:rPr>
              <w:t>1</w:t>
            </w:r>
          </w:p>
        </w:tc>
        <w:tc>
          <w:tcPr>
            <w:tcW w:w="75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auto"/>
                <w:sz w:val="18"/>
                <w:szCs w:val="18"/>
              </w:rPr>
            </w:pPr>
          </w:p>
        </w:tc>
        <w:tc>
          <w:tcPr>
            <w:tcW w:w="69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49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auto"/>
                <w:sz w:val="18"/>
                <w:szCs w:val="18"/>
              </w:rPr>
            </w:pPr>
            <w:r>
              <w:rPr>
                <w:rFonts w:hint="eastAsia" w:ascii="宋体" w:hAnsi="宋体" w:cs="宋体"/>
                <w:color w:val="auto"/>
                <w:sz w:val="20"/>
                <w:szCs w:val="20"/>
              </w:rPr>
              <w:t>40</w:t>
            </w:r>
          </w:p>
        </w:tc>
        <w:tc>
          <w:tcPr>
            <w:tcW w:w="20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基础部分--天花原顶喷黑</w:t>
            </w:r>
          </w:p>
        </w:tc>
        <w:tc>
          <w:tcPr>
            <w:tcW w:w="28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室内乳胶漆，调黑色喷涂机喷涂</w:t>
            </w:r>
          </w:p>
        </w:tc>
        <w:tc>
          <w:tcPr>
            <w:tcW w:w="9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kern w:val="0"/>
                <w:sz w:val="20"/>
                <w:szCs w:val="20"/>
              </w:rPr>
            </w:pPr>
            <w:r>
              <w:rPr>
                <w:rFonts w:hint="eastAsia" w:ascii="宋体" w:hAnsi="宋体" w:cs="宋体"/>
                <w:color w:val="auto"/>
                <w:sz w:val="20"/>
                <w:szCs w:val="20"/>
              </w:rPr>
              <w:t>项</w:t>
            </w:r>
          </w:p>
        </w:tc>
        <w:tc>
          <w:tcPr>
            <w:tcW w:w="9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kern w:val="0"/>
                <w:sz w:val="22"/>
                <w:szCs w:val="22"/>
              </w:rPr>
            </w:pPr>
            <w:r>
              <w:rPr>
                <w:rFonts w:hint="eastAsia" w:ascii="宋体" w:hAnsi="宋体" w:cs="宋体"/>
                <w:color w:val="auto"/>
                <w:sz w:val="20"/>
                <w:szCs w:val="20"/>
              </w:rPr>
              <w:t>1</w:t>
            </w:r>
          </w:p>
        </w:tc>
        <w:tc>
          <w:tcPr>
            <w:tcW w:w="75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auto"/>
                <w:sz w:val="18"/>
                <w:szCs w:val="18"/>
              </w:rPr>
            </w:pPr>
          </w:p>
        </w:tc>
        <w:tc>
          <w:tcPr>
            <w:tcW w:w="69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49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auto"/>
                <w:sz w:val="18"/>
                <w:szCs w:val="18"/>
              </w:rPr>
            </w:pPr>
            <w:r>
              <w:rPr>
                <w:rFonts w:hint="eastAsia" w:ascii="宋体" w:hAnsi="宋体" w:cs="宋体"/>
                <w:color w:val="auto"/>
                <w:sz w:val="20"/>
                <w:szCs w:val="20"/>
              </w:rPr>
              <w:t>41</w:t>
            </w:r>
          </w:p>
        </w:tc>
        <w:tc>
          <w:tcPr>
            <w:tcW w:w="20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基础部分---天花轨道射灯</w:t>
            </w:r>
          </w:p>
        </w:tc>
        <w:tc>
          <w:tcPr>
            <w:tcW w:w="28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金属导轨，30W光源长杆弯头射灯</w:t>
            </w:r>
          </w:p>
        </w:tc>
        <w:tc>
          <w:tcPr>
            <w:tcW w:w="9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kern w:val="0"/>
                <w:sz w:val="20"/>
                <w:szCs w:val="20"/>
              </w:rPr>
            </w:pPr>
            <w:r>
              <w:rPr>
                <w:rFonts w:hint="eastAsia" w:ascii="宋体" w:hAnsi="宋体" w:cs="宋体"/>
                <w:color w:val="auto"/>
                <w:sz w:val="20"/>
                <w:szCs w:val="20"/>
              </w:rPr>
              <w:t>套</w:t>
            </w:r>
          </w:p>
        </w:tc>
        <w:tc>
          <w:tcPr>
            <w:tcW w:w="9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kern w:val="0"/>
                <w:sz w:val="22"/>
                <w:szCs w:val="22"/>
              </w:rPr>
            </w:pPr>
            <w:r>
              <w:rPr>
                <w:rFonts w:hint="eastAsia" w:ascii="宋体" w:hAnsi="宋体" w:cs="宋体"/>
                <w:color w:val="auto"/>
                <w:sz w:val="20"/>
                <w:szCs w:val="20"/>
              </w:rPr>
              <w:t>46</w:t>
            </w:r>
          </w:p>
        </w:tc>
        <w:tc>
          <w:tcPr>
            <w:tcW w:w="75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auto"/>
                <w:sz w:val="18"/>
                <w:szCs w:val="18"/>
              </w:rPr>
            </w:pPr>
          </w:p>
        </w:tc>
        <w:tc>
          <w:tcPr>
            <w:tcW w:w="69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8621" w:type="dxa"/>
            <w:gridSpan w:val="7"/>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auto"/>
                <w:sz w:val="18"/>
                <w:szCs w:val="18"/>
              </w:rPr>
            </w:pPr>
            <w:r>
              <w:rPr>
                <w:rFonts w:hint="eastAsia" w:ascii="仿宋_GB2312" w:eastAsia="仿宋_GB2312"/>
                <w:color w:val="auto"/>
                <w:sz w:val="18"/>
                <w:szCs w:val="18"/>
              </w:rPr>
              <w:t>合计：（大写：                     小写：                  ）</w:t>
            </w:r>
          </w:p>
        </w:tc>
      </w:tr>
    </w:tbl>
    <w:p>
      <w:pPr>
        <w:spacing w:line="460" w:lineRule="exact"/>
        <w:rPr>
          <w:rFonts w:ascii="仿宋" w:hAnsi="仿宋" w:eastAsia="仿宋"/>
          <w:b/>
          <w:color w:val="auto"/>
          <w:sz w:val="24"/>
        </w:rPr>
      </w:pPr>
    </w:p>
    <w:p>
      <w:pPr>
        <w:spacing w:line="460" w:lineRule="exact"/>
        <w:rPr>
          <w:rFonts w:ascii="仿宋" w:hAnsi="仿宋" w:eastAsia="仿宋"/>
          <w:b/>
          <w:color w:val="auto"/>
          <w:sz w:val="24"/>
        </w:rPr>
      </w:pPr>
    </w:p>
    <w:p>
      <w:pPr>
        <w:spacing w:line="460" w:lineRule="exact"/>
        <w:rPr>
          <w:rFonts w:ascii="仿宋" w:hAnsi="仿宋" w:eastAsia="仿宋"/>
          <w:b/>
          <w:color w:val="auto"/>
          <w:sz w:val="24"/>
        </w:rPr>
      </w:pPr>
    </w:p>
    <w:p>
      <w:pPr>
        <w:pStyle w:val="2"/>
        <w:rPr>
          <w:rFonts w:ascii="仿宋" w:hAnsi="仿宋" w:eastAsia="仿宋"/>
          <w:b/>
          <w:color w:val="auto"/>
          <w:sz w:val="24"/>
        </w:rPr>
      </w:pPr>
    </w:p>
    <w:p>
      <w:pPr>
        <w:rPr>
          <w:rFonts w:ascii="仿宋" w:hAnsi="仿宋" w:eastAsia="仿宋"/>
          <w:b/>
          <w:color w:val="auto"/>
          <w:sz w:val="24"/>
        </w:rPr>
      </w:pPr>
    </w:p>
    <w:p>
      <w:pPr>
        <w:pStyle w:val="2"/>
        <w:rPr>
          <w:rFonts w:ascii="仿宋" w:hAnsi="仿宋" w:eastAsia="仿宋"/>
          <w:b/>
          <w:color w:val="auto"/>
          <w:sz w:val="24"/>
        </w:rPr>
      </w:pPr>
    </w:p>
    <w:p>
      <w:pPr>
        <w:rPr>
          <w:rFonts w:ascii="仿宋" w:hAnsi="仿宋" w:eastAsia="仿宋"/>
          <w:b/>
          <w:color w:val="auto"/>
          <w:sz w:val="24"/>
        </w:rPr>
      </w:pPr>
    </w:p>
    <w:p>
      <w:pPr>
        <w:pStyle w:val="2"/>
        <w:rPr>
          <w:rFonts w:ascii="仿宋" w:hAnsi="仿宋" w:eastAsia="仿宋"/>
          <w:b/>
          <w:color w:val="auto"/>
          <w:sz w:val="24"/>
        </w:rPr>
      </w:pPr>
    </w:p>
    <w:p>
      <w:pPr>
        <w:rPr>
          <w:rFonts w:ascii="仿宋" w:hAnsi="仿宋" w:eastAsia="仿宋"/>
          <w:b/>
          <w:color w:val="auto"/>
          <w:sz w:val="24"/>
        </w:rPr>
      </w:pPr>
    </w:p>
    <w:p>
      <w:pPr>
        <w:pStyle w:val="2"/>
        <w:rPr>
          <w:rFonts w:ascii="仿宋" w:hAnsi="仿宋" w:eastAsia="仿宋"/>
          <w:b/>
          <w:color w:val="auto"/>
          <w:sz w:val="24"/>
        </w:rPr>
      </w:pPr>
    </w:p>
    <w:p>
      <w:pPr>
        <w:rPr>
          <w:rFonts w:ascii="仿宋" w:hAnsi="仿宋" w:eastAsia="仿宋"/>
          <w:b/>
          <w:color w:val="auto"/>
          <w:sz w:val="24"/>
        </w:rPr>
      </w:pPr>
    </w:p>
    <w:p>
      <w:pPr>
        <w:pStyle w:val="2"/>
        <w:rPr>
          <w:rFonts w:ascii="仿宋" w:hAnsi="仿宋" w:eastAsia="仿宋"/>
          <w:b/>
          <w:color w:val="auto"/>
          <w:sz w:val="24"/>
        </w:rPr>
      </w:pPr>
    </w:p>
    <w:p>
      <w:pPr>
        <w:rPr>
          <w:rFonts w:ascii="仿宋" w:hAnsi="仿宋" w:eastAsia="仿宋"/>
          <w:b/>
          <w:color w:val="auto"/>
          <w:sz w:val="24"/>
        </w:rPr>
      </w:pPr>
    </w:p>
    <w:p>
      <w:pPr>
        <w:pStyle w:val="2"/>
        <w:rPr>
          <w:rFonts w:ascii="仿宋" w:hAnsi="仿宋" w:eastAsia="仿宋"/>
          <w:b/>
          <w:color w:val="auto"/>
          <w:sz w:val="24"/>
        </w:rPr>
      </w:pPr>
    </w:p>
    <w:p>
      <w:pPr>
        <w:rPr>
          <w:color w:val="auto"/>
        </w:rPr>
      </w:pPr>
    </w:p>
    <w:p>
      <w:pPr>
        <w:rPr>
          <w:rFonts w:ascii="仿宋" w:hAnsi="仿宋" w:eastAsia="仿宋"/>
          <w:b/>
          <w:color w:val="auto"/>
          <w:sz w:val="24"/>
        </w:rPr>
      </w:pPr>
    </w:p>
    <w:p>
      <w:pPr>
        <w:pStyle w:val="2"/>
        <w:rPr>
          <w:rFonts w:ascii="仿宋" w:hAnsi="仿宋" w:eastAsia="仿宋"/>
          <w:b/>
          <w:color w:val="auto"/>
          <w:sz w:val="24"/>
        </w:rPr>
      </w:pPr>
    </w:p>
    <w:p>
      <w:pPr>
        <w:rPr>
          <w:rFonts w:ascii="仿宋" w:hAnsi="仿宋" w:eastAsia="仿宋"/>
          <w:b/>
          <w:color w:val="auto"/>
          <w:sz w:val="24"/>
        </w:rPr>
      </w:pPr>
    </w:p>
    <w:p>
      <w:pPr>
        <w:pStyle w:val="2"/>
        <w:rPr>
          <w:rFonts w:ascii="仿宋" w:hAnsi="仿宋" w:eastAsia="仿宋"/>
          <w:b/>
          <w:color w:val="auto"/>
          <w:sz w:val="24"/>
        </w:rPr>
      </w:pPr>
    </w:p>
    <w:p>
      <w:pPr>
        <w:rPr>
          <w:rFonts w:ascii="仿宋" w:hAnsi="仿宋" w:eastAsia="仿宋"/>
          <w:b/>
          <w:color w:val="auto"/>
          <w:sz w:val="24"/>
        </w:rPr>
      </w:pPr>
    </w:p>
    <w:p>
      <w:pPr>
        <w:pStyle w:val="2"/>
        <w:rPr>
          <w:rFonts w:ascii="仿宋" w:hAnsi="仿宋" w:eastAsia="仿宋"/>
          <w:b/>
          <w:color w:val="auto"/>
          <w:sz w:val="24"/>
        </w:rPr>
      </w:pPr>
    </w:p>
    <w:p>
      <w:pPr>
        <w:rPr>
          <w:rFonts w:ascii="仿宋" w:hAnsi="仿宋" w:eastAsia="仿宋"/>
          <w:b/>
          <w:color w:val="auto"/>
          <w:sz w:val="24"/>
        </w:rPr>
      </w:pPr>
    </w:p>
    <w:p>
      <w:pPr>
        <w:pStyle w:val="2"/>
        <w:rPr>
          <w:color w:val="auto"/>
        </w:rPr>
      </w:pPr>
    </w:p>
    <w:p>
      <w:pPr>
        <w:rPr>
          <w:color w:val="auto"/>
        </w:rPr>
      </w:pPr>
    </w:p>
    <w:p>
      <w:pPr>
        <w:adjustRightInd w:val="0"/>
        <w:snapToGrid w:val="0"/>
        <w:spacing w:line="360" w:lineRule="auto"/>
        <w:ind w:right="120"/>
        <w:jc w:val="right"/>
        <w:rPr>
          <w:rFonts w:ascii="宋体" w:hAnsi="宋体"/>
          <w:color w:val="auto"/>
          <w:szCs w:val="21"/>
        </w:rPr>
      </w:pPr>
    </w:p>
    <w:p>
      <w:pPr>
        <w:spacing w:line="300" w:lineRule="auto"/>
        <w:rPr>
          <w:rFonts w:ascii="宋体" w:hAnsi="宋体"/>
          <w:b/>
          <w:color w:val="auto"/>
          <w:szCs w:val="21"/>
        </w:rPr>
      </w:pPr>
      <w:r>
        <w:rPr>
          <w:rFonts w:hint="eastAsia" w:ascii="仿宋" w:hAnsi="仿宋" w:eastAsia="仿宋"/>
          <w:b/>
          <w:color w:val="auto"/>
          <w:sz w:val="24"/>
        </w:rPr>
        <w:t>4.4商务响应表</w:t>
      </w:r>
      <w:r>
        <w:rPr>
          <w:rFonts w:hint="eastAsia" w:ascii="宋体" w:hAnsi="宋体"/>
          <w:b/>
          <w:color w:val="auto"/>
          <w:szCs w:val="21"/>
        </w:rPr>
        <w:t>：</w:t>
      </w:r>
    </w:p>
    <w:p>
      <w:pPr>
        <w:adjustRightInd w:val="0"/>
        <w:snapToGrid w:val="0"/>
        <w:spacing w:line="300" w:lineRule="auto"/>
        <w:ind w:left="-88" w:leftChars="-42"/>
        <w:jc w:val="center"/>
        <w:rPr>
          <w:rFonts w:ascii="宋体" w:hAnsi="宋体"/>
          <w:b/>
          <w:color w:val="auto"/>
          <w:sz w:val="32"/>
          <w:szCs w:val="32"/>
        </w:rPr>
      </w:pPr>
      <w:r>
        <w:rPr>
          <w:rFonts w:hint="eastAsia" w:ascii="宋体" w:hAnsi="宋体"/>
          <w:b/>
          <w:color w:val="auto"/>
          <w:sz w:val="32"/>
          <w:szCs w:val="32"/>
        </w:rPr>
        <w:t>商务响应表</w:t>
      </w:r>
    </w:p>
    <w:p>
      <w:pPr>
        <w:spacing w:line="300" w:lineRule="auto"/>
        <w:rPr>
          <w:rFonts w:ascii="宋体" w:hAnsi="宋体"/>
          <w:color w:val="auto"/>
          <w:szCs w:val="21"/>
        </w:rPr>
      </w:pPr>
      <w:r>
        <w:rPr>
          <w:rFonts w:hint="eastAsia" w:ascii="宋体" w:hAnsi="宋体"/>
          <w:color w:val="auto"/>
          <w:szCs w:val="21"/>
        </w:rPr>
        <w:t>采购项目名称:</w:t>
      </w:r>
      <w:r>
        <w:rPr>
          <w:rFonts w:hint="eastAsia" w:ascii="宋体" w:hAnsi="宋体"/>
          <w:color w:val="auto"/>
          <w:szCs w:val="21"/>
          <w:u w:val="single"/>
        </w:rPr>
        <w:t xml:space="preserve">                 </w:t>
      </w:r>
      <w:r>
        <w:rPr>
          <w:rFonts w:hint="eastAsia" w:ascii="宋体" w:hAnsi="宋体"/>
          <w:color w:val="auto"/>
          <w:szCs w:val="21"/>
        </w:rPr>
        <w:t xml:space="preserve"> </w:t>
      </w:r>
    </w:p>
    <w:tbl>
      <w:tblPr>
        <w:tblStyle w:val="12"/>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91"/>
        <w:gridCol w:w="3253"/>
        <w:gridCol w:w="1506"/>
        <w:gridCol w:w="421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391" w:type="dxa"/>
            <w:tcBorders>
              <w:top w:val="single" w:color="auto" w:sz="4" w:space="0"/>
              <w:left w:val="single" w:color="auto" w:sz="4" w:space="0"/>
              <w:bottom w:val="single" w:color="auto" w:sz="4" w:space="0"/>
              <w:right w:val="single" w:color="auto" w:sz="4" w:space="0"/>
            </w:tcBorders>
          </w:tcPr>
          <w:p>
            <w:pPr>
              <w:snapToGrid w:val="0"/>
              <w:spacing w:beforeLines="50"/>
              <w:jc w:val="center"/>
              <w:rPr>
                <w:rFonts w:ascii="宋体" w:hAnsi="宋体"/>
                <w:color w:val="auto"/>
                <w:sz w:val="24"/>
                <w:szCs w:val="20"/>
              </w:rPr>
            </w:pPr>
            <w:r>
              <w:rPr>
                <w:rFonts w:hint="eastAsia" w:ascii="宋体" w:hAnsi="宋体"/>
                <w:color w:val="auto"/>
                <w:sz w:val="24"/>
              </w:rPr>
              <w:t>项目</w:t>
            </w:r>
          </w:p>
        </w:tc>
        <w:tc>
          <w:tcPr>
            <w:tcW w:w="3253" w:type="dxa"/>
            <w:tcBorders>
              <w:top w:val="single" w:color="auto" w:sz="4" w:space="0"/>
              <w:left w:val="single" w:color="auto" w:sz="4" w:space="0"/>
              <w:bottom w:val="single" w:color="auto" w:sz="4" w:space="0"/>
              <w:right w:val="single" w:color="auto" w:sz="4" w:space="0"/>
            </w:tcBorders>
          </w:tcPr>
          <w:p>
            <w:pPr>
              <w:snapToGrid w:val="0"/>
              <w:spacing w:beforeLines="50"/>
              <w:jc w:val="center"/>
              <w:rPr>
                <w:rFonts w:ascii="宋体" w:hAnsi="宋体"/>
                <w:color w:val="auto"/>
                <w:sz w:val="24"/>
                <w:szCs w:val="20"/>
              </w:rPr>
            </w:pPr>
            <w:r>
              <w:rPr>
                <w:rFonts w:hint="eastAsia" w:ascii="宋体" w:hAnsi="宋体"/>
                <w:color w:val="auto"/>
                <w:sz w:val="24"/>
              </w:rPr>
              <w:t>采购文件要求</w:t>
            </w:r>
          </w:p>
        </w:tc>
        <w:tc>
          <w:tcPr>
            <w:tcW w:w="1506" w:type="dxa"/>
            <w:tcBorders>
              <w:top w:val="single" w:color="auto" w:sz="4" w:space="0"/>
              <w:left w:val="single" w:color="auto" w:sz="4" w:space="0"/>
              <w:bottom w:val="single" w:color="auto" w:sz="4" w:space="0"/>
              <w:right w:val="single" w:color="auto" w:sz="4" w:space="0"/>
            </w:tcBorders>
          </w:tcPr>
          <w:p>
            <w:pPr>
              <w:snapToGrid w:val="0"/>
              <w:spacing w:beforeLines="50"/>
              <w:jc w:val="center"/>
              <w:rPr>
                <w:rFonts w:ascii="宋体" w:hAnsi="宋体"/>
                <w:color w:val="auto"/>
                <w:sz w:val="24"/>
                <w:szCs w:val="20"/>
              </w:rPr>
            </w:pPr>
            <w:r>
              <w:rPr>
                <w:rFonts w:hint="eastAsia" w:ascii="宋体" w:hAnsi="宋体"/>
                <w:color w:val="auto"/>
                <w:sz w:val="24"/>
              </w:rPr>
              <w:t>是否响应</w:t>
            </w:r>
          </w:p>
        </w:tc>
        <w:tc>
          <w:tcPr>
            <w:tcW w:w="4215" w:type="dxa"/>
            <w:tcBorders>
              <w:top w:val="single" w:color="auto" w:sz="4" w:space="0"/>
              <w:left w:val="single" w:color="auto" w:sz="4" w:space="0"/>
              <w:bottom w:val="single" w:color="auto" w:sz="4" w:space="0"/>
              <w:right w:val="single" w:color="auto" w:sz="4" w:space="0"/>
            </w:tcBorders>
          </w:tcPr>
          <w:p>
            <w:pPr>
              <w:snapToGrid w:val="0"/>
              <w:spacing w:beforeLines="50"/>
              <w:jc w:val="center"/>
              <w:rPr>
                <w:rFonts w:ascii="宋体" w:hAnsi="宋体"/>
                <w:color w:val="auto"/>
                <w:sz w:val="24"/>
                <w:szCs w:val="20"/>
              </w:rPr>
            </w:pPr>
            <w:r>
              <w:rPr>
                <w:rFonts w:hint="eastAsia" w:ascii="宋体" w:hAnsi="宋体"/>
                <w:color w:val="auto"/>
                <w:sz w:val="24"/>
              </w:rPr>
              <w:t>供应商的承诺或说明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69" w:hRule="atLeast"/>
        </w:trPr>
        <w:tc>
          <w:tcPr>
            <w:tcW w:w="1391"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szCs w:val="21"/>
              </w:rPr>
            </w:pPr>
            <w:r>
              <w:rPr>
                <w:rFonts w:hint="eastAsia" w:ascii="宋体" w:hAnsi="宋体" w:cs="宋体"/>
                <w:color w:val="auto"/>
                <w:sz w:val="20"/>
                <w:szCs w:val="20"/>
              </w:rPr>
              <w:t>投标报价要求</w:t>
            </w:r>
          </w:p>
        </w:tc>
        <w:tc>
          <w:tcPr>
            <w:tcW w:w="3253" w:type="dxa"/>
            <w:tcBorders>
              <w:top w:val="single" w:color="auto" w:sz="4" w:space="0"/>
              <w:left w:val="single" w:color="auto" w:sz="4" w:space="0"/>
              <w:bottom w:val="single" w:color="auto" w:sz="4" w:space="0"/>
              <w:right w:val="single" w:color="auto" w:sz="4" w:space="0"/>
            </w:tcBorders>
            <w:vAlign w:val="top"/>
          </w:tcPr>
          <w:p>
            <w:pPr>
              <w:spacing w:line="300" w:lineRule="auto"/>
              <w:ind w:firstLine="400" w:firstLineChars="200"/>
              <w:rPr>
                <w:rFonts w:ascii="宋体" w:hAnsi="宋体"/>
                <w:color w:val="auto"/>
                <w:szCs w:val="21"/>
              </w:rPr>
            </w:pPr>
            <w:r>
              <w:rPr>
                <w:rFonts w:hint="eastAsia" w:ascii="宋体" w:hAnsi="宋体" w:cs="宋体"/>
                <w:color w:val="auto"/>
                <w:sz w:val="20"/>
                <w:szCs w:val="20"/>
              </w:rPr>
              <w:t>投标报价包含以下内容：本合同作品制作费、版权费，在制作过程中产生的所有素材和源文件的版权费，必要的保险费用和各项税金。</w:t>
            </w:r>
          </w:p>
        </w:tc>
        <w:tc>
          <w:tcPr>
            <w:tcW w:w="1506" w:type="dxa"/>
            <w:tcBorders>
              <w:top w:val="single" w:color="auto" w:sz="4" w:space="0"/>
              <w:left w:val="single" w:color="auto" w:sz="4" w:space="0"/>
              <w:bottom w:val="single" w:color="auto" w:sz="4" w:space="0"/>
              <w:right w:val="single" w:color="auto" w:sz="4" w:space="0"/>
            </w:tcBorders>
          </w:tcPr>
          <w:p>
            <w:pPr>
              <w:snapToGrid w:val="0"/>
              <w:spacing w:beforeLines="50"/>
              <w:jc w:val="center"/>
              <w:rPr>
                <w:rFonts w:ascii="宋体" w:hAnsi="宋体"/>
                <w:color w:val="auto"/>
                <w:sz w:val="24"/>
                <w:szCs w:val="20"/>
              </w:rPr>
            </w:pPr>
          </w:p>
        </w:tc>
        <w:tc>
          <w:tcPr>
            <w:tcW w:w="4215" w:type="dxa"/>
            <w:tcBorders>
              <w:top w:val="single" w:color="auto" w:sz="4" w:space="0"/>
              <w:left w:val="single" w:color="auto" w:sz="4" w:space="0"/>
              <w:bottom w:val="single" w:color="auto" w:sz="4" w:space="0"/>
              <w:right w:val="single" w:color="auto" w:sz="4" w:space="0"/>
            </w:tcBorders>
          </w:tcPr>
          <w:p>
            <w:pPr>
              <w:snapToGrid w:val="0"/>
              <w:spacing w:beforeLines="50"/>
              <w:jc w:val="center"/>
              <w:rPr>
                <w:rFonts w:ascii="宋体" w:hAnsi="宋体"/>
                <w:color w:val="auto"/>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39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rPr>
            </w:pPr>
            <w:r>
              <w:rPr>
                <w:rFonts w:hint="eastAsia" w:ascii="宋体" w:hAnsi="宋体" w:cs="宋体"/>
                <w:color w:val="auto"/>
                <w:sz w:val="20"/>
                <w:szCs w:val="20"/>
              </w:rPr>
              <w:t>售后服务要求</w:t>
            </w:r>
          </w:p>
        </w:tc>
        <w:tc>
          <w:tcPr>
            <w:tcW w:w="3253" w:type="dxa"/>
            <w:tcBorders>
              <w:top w:val="single" w:color="auto" w:sz="4" w:space="0"/>
              <w:left w:val="single" w:color="auto" w:sz="4" w:space="0"/>
              <w:bottom w:val="single" w:color="auto" w:sz="4" w:space="0"/>
              <w:right w:val="single" w:color="auto" w:sz="4" w:space="0"/>
            </w:tcBorders>
            <w:vAlign w:val="center"/>
          </w:tcPr>
          <w:p>
            <w:pPr>
              <w:spacing w:line="300" w:lineRule="auto"/>
              <w:rPr>
                <w:rFonts w:ascii="宋体" w:hAnsi="宋体" w:cs="宋体"/>
                <w:color w:val="auto"/>
                <w:sz w:val="20"/>
                <w:szCs w:val="20"/>
              </w:rPr>
            </w:pPr>
            <w:r>
              <w:rPr>
                <w:rFonts w:hint="eastAsia" w:ascii="宋体" w:hAnsi="宋体" w:cs="宋体"/>
                <w:color w:val="auto"/>
                <w:sz w:val="20"/>
                <w:szCs w:val="20"/>
              </w:rPr>
              <w:t>1、电话咨询</w:t>
            </w:r>
          </w:p>
          <w:p>
            <w:pPr>
              <w:spacing w:line="300" w:lineRule="auto"/>
              <w:ind w:firstLine="400" w:firstLineChars="200"/>
              <w:rPr>
                <w:rFonts w:ascii="宋体" w:hAnsi="宋体" w:cs="宋体"/>
                <w:color w:val="auto"/>
                <w:sz w:val="20"/>
                <w:szCs w:val="20"/>
              </w:rPr>
            </w:pPr>
            <w:r>
              <w:rPr>
                <w:rFonts w:hint="eastAsia" w:ascii="宋体" w:hAnsi="宋体" w:cs="宋体"/>
                <w:color w:val="auto"/>
                <w:sz w:val="20"/>
                <w:szCs w:val="20"/>
              </w:rPr>
              <w:t>中标人应当为采购人提供技术援助电话，解答采购人在使用中遇到的问题，及时为采购人提出解决问题的建议。</w:t>
            </w:r>
          </w:p>
          <w:p>
            <w:pPr>
              <w:spacing w:line="300" w:lineRule="auto"/>
              <w:rPr>
                <w:rFonts w:ascii="宋体" w:hAnsi="宋体" w:cs="宋体"/>
                <w:color w:val="auto"/>
                <w:sz w:val="20"/>
                <w:szCs w:val="20"/>
              </w:rPr>
            </w:pPr>
            <w:r>
              <w:rPr>
                <w:rFonts w:hint="eastAsia" w:ascii="宋体" w:hAnsi="宋体" w:cs="宋体"/>
                <w:color w:val="auto"/>
                <w:sz w:val="20"/>
                <w:szCs w:val="20"/>
              </w:rPr>
              <w:t>2、现场响应</w:t>
            </w:r>
          </w:p>
          <w:p>
            <w:pPr>
              <w:spacing w:line="300" w:lineRule="auto"/>
              <w:ind w:firstLine="400" w:firstLineChars="200"/>
              <w:rPr>
                <w:rFonts w:ascii="宋体" w:hAnsi="宋体" w:cs="宋体"/>
                <w:color w:val="auto"/>
                <w:sz w:val="20"/>
                <w:szCs w:val="20"/>
              </w:rPr>
            </w:pPr>
            <w:r>
              <w:rPr>
                <w:rFonts w:hint="eastAsia" w:ascii="宋体" w:hAnsi="宋体" w:cs="宋体"/>
                <w:color w:val="auto"/>
                <w:sz w:val="20"/>
                <w:szCs w:val="20"/>
              </w:rPr>
              <w:t>采购人及项目方遇到与项目有关问题，电话咨询不能解决的，中标人应在 2 小时内到达现场支持。</w:t>
            </w:r>
          </w:p>
          <w:p>
            <w:pPr>
              <w:spacing w:line="300" w:lineRule="auto"/>
              <w:rPr>
                <w:rFonts w:ascii="宋体" w:hAnsi="宋体" w:cs="宋体"/>
                <w:color w:val="auto"/>
                <w:sz w:val="20"/>
                <w:szCs w:val="20"/>
              </w:rPr>
            </w:pPr>
            <w:r>
              <w:rPr>
                <w:rFonts w:hint="eastAsia" w:ascii="宋体" w:hAnsi="宋体" w:cs="宋体"/>
                <w:color w:val="auto"/>
                <w:sz w:val="20"/>
                <w:szCs w:val="20"/>
              </w:rPr>
              <w:t>3、设计及制作过程中需要与甲方商量，最终设计与制作版本需经甲方同意后方可实施，否则取消中标资格，一切后果乙方自负。</w:t>
            </w:r>
          </w:p>
          <w:p>
            <w:pPr>
              <w:spacing w:line="300" w:lineRule="auto"/>
              <w:rPr>
                <w:rFonts w:ascii="宋体" w:hAnsi="宋体" w:cs="宋体"/>
                <w:color w:val="auto"/>
                <w:sz w:val="18"/>
                <w:szCs w:val="18"/>
              </w:rPr>
            </w:pPr>
            <w:r>
              <w:rPr>
                <w:rFonts w:hint="eastAsia" w:ascii="宋体" w:hAnsi="宋体" w:cs="宋体"/>
                <w:color w:val="auto"/>
                <w:sz w:val="20"/>
                <w:szCs w:val="20"/>
              </w:rPr>
              <w:t>4.交付后提供一年质保服务。</w:t>
            </w:r>
          </w:p>
        </w:tc>
        <w:tc>
          <w:tcPr>
            <w:tcW w:w="1506" w:type="dxa"/>
            <w:tcBorders>
              <w:top w:val="single" w:color="auto" w:sz="4" w:space="0"/>
              <w:left w:val="single" w:color="auto" w:sz="4" w:space="0"/>
              <w:bottom w:val="single" w:color="auto" w:sz="4" w:space="0"/>
              <w:right w:val="single" w:color="auto" w:sz="4" w:space="0"/>
            </w:tcBorders>
          </w:tcPr>
          <w:p>
            <w:pPr>
              <w:snapToGrid w:val="0"/>
              <w:spacing w:beforeLines="50"/>
              <w:jc w:val="center"/>
              <w:rPr>
                <w:rFonts w:ascii="宋体" w:hAnsi="宋体"/>
                <w:color w:val="auto"/>
                <w:sz w:val="24"/>
                <w:szCs w:val="20"/>
              </w:rPr>
            </w:pPr>
          </w:p>
        </w:tc>
        <w:tc>
          <w:tcPr>
            <w:tcW w:w="4215" w:type="dxa"/>
            <w:tcBorders>
              <w:top w:val="single" w:color="auto" w:sz="4" w:space="0"/>
              <w:left w:val="single" w:color="auto" w:sz="4" w:space="0"/>
              <w:bottom w:val="single" w:color="auto" w:sz="4" w:space="0"/>
              <w:right w:val="single" w:color="auto" w:sz="4" w:space="0"/>
            </w:tcBorders>
          </w:tcPr>
          <w:p>
            <w:pPr>
              <w:snapToGrid w:val="0"/>
              <w:spacing w:beforeLines="50"/>
              <w:jc w:val="center"/>
              <w:rPr>
                <w:rFonts w:ascii="宋体" w:hAnsi="宋体"/>
                <w:color w:val="auto"/>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139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rPr>
            </w:pPr>
            <w:r>
              <w:rPr>
                <w:rFonts w:hint="eastAsia" w:ascii="宋体" w:hAnsi="宋体" w:cs="宋体"/>
                <w:color w:val="auto"/>
                <w:sz w:val="20"/>
                <w:szCs w:val="20"/>
              </w:rPr>
              <w:t>交付使用时间及交付地点</w:t>
            </w:r>
          </w:p>
        </w:tc>
        <w:tc>
          <w:tcPr>
            <w:tcW w:w="3253" w:type="dxa"/>
            <w:tcBorders>
              <w:top w:val="single" w:color="auto" w:sz="4" w:space="0"/>
              <w:left w:val="single" w:color="auto" w:sz="4" w:space="0"/>
              <w:bottom w:val="single" w:color="auto" w:sz="4" w:space="0"/>
              <w:right w:val="single" w:color="auto" w:sz="4" w:space="0"/>
            </w:tcBorders>
            <w:vAlign w:val="center"/>
          </w:tcPr>
          <w:p>
            <w:pPr>
              <w:spacing w:line="300" w:lineRule="auto"/>
              <w:rPr>
                <w:rFonts w:ascii="宋体" w:hAnsi="宋体" w:cs="宋体"/>
                <w:color w:val="auto"/>
                <w:sz w:val="20"/>
                <w:szCs w:val="20"/>
              </w:rPr>
            </w:pPr>
            <w:r>
              <w:rPr>
                <w:rFonts w:hint="eastAsia" w:ascii="宋体" w:hAnsi="宋体" w:cs="宋体"/>
                <w:color w:val="auto"/>
                <w:sz w:val="20"/>
                <w:szCs w:val="20"/>
              </w:rPr>
              <w:t>1、交付使用时间：自签订合同之日起20个日历日内制作完毕并交付使用。</w:t>
            </w:r>
          </w:p>
          <w:p>
            <w:pPr>
              <w:spacing w:line="300" w:lineRule="auto"/>
              <w:rPr>
                <w:rFonts w:ascii="宋体" w:hAnsi="宋体" w:cs="宋体"/>
                <w:color w:val="auto"/>
                <w:sz w:val="20"/>
                <w:szCs w:val="20"/>
              </w:rPr>
            </w:pPr>
            <w:r>
              <w:rPr>
                <w:rFonts w:hint="eastAsia" w:ascii="宋体" w:hAnsi="宋体" w:cs="宋体"/>
                <w:color w:val="auto"/>
                <w:sz w:val="20"/>
                <w:szCs w:val="20"/>
              </w:rPr>
              <w:t>2、交付地点：广西南宁市采购单位指定地点。</w:t>
            </w:r>
          </w:p>
          <w:p>
            <w:pPr>
              <w:spacing w:line="300" w:lineRule="auto"/>
              <w:rPr>
                <w:rFonts w:ascii="宋体" w:hAnsi="宋体"/>
                <w:color w:val="auto"/>
                <w:szCs w:val="21"/>
              </w:rPr>
            </w:pPr>
            <w:r>
              <w:rPr>
                <w:rFonts w:hint="eastAsia" w:ascii="宋体" w:hAnsi="宋体" w:cs="宋体"/>
                <w:color w:val="auto"/>
                <w:sz w:val="20"/>
                <w:szCs w:val="20"/>
              </w:rPr>
              <w:t>3、付款方式：合同验收完成</w:t>
            </w:r>
            <w:r>
              <w:rPr>
                <w:rFonts w:hint="eastAsia" w:ascii="宋体" w:hAnsi="宋体" w:cs="宋体"/>
                <w:color w:val="auto"/>
                <w:sz w:val="20"/>
                <w:szCs w:val="20"/>
                <w:lang w:val="en-US" w:eastAsia="zh-CN"/>
              </w:rPr>
              <w:t>且提供正规发票</w:t>
            </w:r>
            <w:r>
              <w:rPr>
                <w:rFonts w:hint="eastAsia" w:ascii="宋体" w:hAnsi="宋体" w:cs="宋体"/>
                <w:color w:val="auto"/>
                <w:sz w:val="20"/>
                <w:szCs w:val="20"/>
              </w:rPr>
              <w:t>后20个工作日内。</w:t>
            </w:r>
          </w:p>
        </w:tc>
        <w:tc>
          <w:tcPr>
            <w:tcW w:w="1506" w:type="dxa"/>
            <w:tcBorders>
              <w:top w:val="single" w:color="auto" w:sz="4" w:space="0"/>
              <w:left w:val="single" w:color="auto" w:sz="4" w:space="0"/>
              <w:bottom w:val="single" w:color="auto" w:sz="4" w:space="0"/>
              <w:right w:val="single" w:color="auto" w:sz="4" w:space="0"/>
            </w:tcBorders>
          </w:tcPr>
          <w:p>
            <w:pPr>
              <w:snapToGrid w:val="0"/>
              <w:spacing w:beforeLines="50"/>
              <w:jc w:val="center"/>
              <w:rPr>
                <w:rFonts w:ascii="宋体" w:hAnsi="宋体"/>
                <w:color w:val="auto"/>
                <w:sz w:val="24"/>
                <w:szCs w:val="20"/>
              </w:rPr>
            </w:pPr>
          </w:p>
        </w:tc>
        <w:tc>
          <w:tcPr>
            <w:tcW w:w="4215" w:type="dxa"/>
            <w:tcBorders>
              <w:top w:val="single" w:color="auto" w:sz="4" w:space="0"/>
              <w:left w:val="single" w:color="auto" w:sz="4" w:space="0"/>
              <w:bottom w:val="single" w:color="auto" w:sz="4" w:space="0"/>
              <w:right w:val="single" w:color="auto" w:sz="4" w:space="0"/>
            </w:tcBorders>
          </w:tcPr>
          <w:p>
            <w:pPr>
              <w:snapToGrid w:val="0"/>
              <w:spacing w:beforeLines="50"/>
              <w:jc w:val="center"/>
              <w:rPr>
                <w:rFonts w:ascii="宋体" w:hAnsi="宋体"/>
                <w:color w:val="auto"/>
                <w:sz w:val="24"/>
                <w:szCs w:val="20"/>
              </w:rPr>
            </w:pPr>
          </w:p>
        </w:tc>
      </w:tr>
    </w:tbl>
    <w:p>
      <w:pPr>
        <w:tabs>
          <w:tab w:val="left" w:pos="1065"/>
        </w:tabs>
        <w:adjustRightInd w:val="0"/>
        <w:snapToGrid w:val="0"/>
        <w:spacing w:line="300" w:lineRule="auto"/>
        <w:rPr>
          <w:rFonts w:ascii="宋体" w:hAnsi="宋体"/>
          <w:color w:val="auto"/>
          <w:szCs w:val="21"/>
        </w:rPr>
      </w:pPr>
      <w:r>
        <w:rPr>
          <w:rFonts w:hint="eastAsia" w:ascii="宋体" w:hAnsi="宋体"/>
          <w:color w:val="auto"/>
          <w:szCs w:val="21"/>
        </w:rPr>
        <w:tab/>
      </w:r>
    </w:p>
    <w:p>
      <w:pPr>
        <w:adjustRightInd w:val="0"/>
        <w:snapToGrid w:val="0"/>
        <w:spacing w:line="300" w:lineRule="auto"/>
        <w:ind w:firstLine="1470" w:firstLineChars="700"/>
        <w:rPr>
          <w:rFonts w:ascii="宋体" w:hAnsi="宋体"/>
          <w:color w:val="auto"/>
          <w:szCs w:val="21"/>
          <w:u w:val="single"/>
        </w:rPr>
      </w:pPr>
      <w:r>
        <w:rPr>
          <w:rFonts w:hint="eastAsia" w:ascii="宋体" w:hAnsi="宋体"/>
          <w:color w:val="auto"/>
          <w:szCs w:val="21"/>
        </w:rPr>
        <w:t>法定代表人或被授权人签字：</w:t>
      </w:r>
      <w:r>
        <w:rPr>
          <w:rFonts w:hint="eastAsia" w:ascii="宋体" w:hAnsi="宋体"/>
          <w:color w:val="auto"/>
          <w:szCs w:val="21"/>
          <w:u w:val="single"/>
        </w:rPr>
        <w:t xml:space="preserve">              </w:t>
      </w:r>
    </w:p>
    <w:p>
      <w:pPr>
        <w:pStyle w:val="5"/>
        <w:spacing w:line="300" w:lineRule="auto"/>
        <w:ind w:firstLine="4700" w:firstLineChars="2350"/>
        <w:rPr>
          <w:rFonts w:hAnsi="宋体"/>
          <w:color w:val="auto"/>
          <w:u w:val="single"/>
        </w:rPr>
      </w:pPr>
      <w:r>
        <w:rPr>
          <w:rFonts w:hint="eastAsia" w:hAnsi="宋体"/>
          <w:color w:val="auto"/>
          <w:u w:val="single"/>
        </w:rPr>
        <w:t xml:space="preserve">      </w:t>
      </w:r>
      <w:r>
        <w:rPr>
          <w:rFonts w:hint="eastAsia" w:hAnsi="宋体"/>
          <w:color w:val="auto"/>
        </w:rPr>
        <w:t>年</w:t>
      </w:r>
      <w:r>
        <w:rPr>
          <w:rFonts w:hint="eastAsia" w:hAnsi="宋体"/>
          <w:color w:val="auto"/>
          <w:u w:val="single"/>
        </w:rPr>
        <w:t xml:space="preserve">   </w:t>
      </w:r>
      <w:r>
        <w:rPr>
          <w:rFonts w:hint="eastAsia" w:hAnsi="宋体"/>
          <w:color w:val="auto"/>
        </w:rPr>
        <w:t>月</w:t>
      </w:r>
      <w:r>
        <w:rPr>
          <w:rFonts w:hint="eastAsia" w:hAnsi="宋体"/>
          <w:color w:val="auto"/>
          <w:u w:val="single"/>
        </w:rPr>
        <w:t xml:space="preserve">   </w:t>
      </w:r>
      <w:r>
        <w:rPr>
          <w:rFonts w:hint="eastAsia" w:hAnsi="宋体"/>
          <w:color w:val="auto"/>
        </w:rPr>
        <w:t>日</w:t>
      </w:r>
    </w:p>
    <w:p>
      <w:pPr>
        <w:spacing w:line="300" w:lineRule="auto"/>
        <w:rPr>
          <w:rFonts w:ascii="宋体" w:hAnsi="宋体"/>
          <w:b/>
          <w:color w:val="auto"/>
          <w:szCs w:val="21"/>
        </w:rPr>
      </w:pPr>
    </w:p>
    <w:p>
      <w:pPr>
        <w:spacing w:line="300" w:lineRule="auto"/>
        <w:rPr>
          <w:rFonts w:ascii="宋体" w:hAnsi="宋体"/>
          <w:b/>
          <w:color w:val="auto"/>
          <w:szCs w:val="21"/>
        </w:rPr>
      </w:pPr>
    </w:p>
    <w:p>
      <w:pPr>
        <w:spacing w:line="300" w:lineRule="auto"/>
        <w:rPr>
          <w:rFonts w:ascii="宋体" w:hAnsi="宋体"/>
          <w:b/>
          <w:color w:val="auto"/>
          <w:szCs w:val="21"/>
        </w:rPr>
      </w:pPr>
    </w:p>
    <w:p>
      <w:pPr>
        <w:spacing w:line="300" w:lineRule="auto"/>
        <w:rPr>
          <w:rFonts w:ascii="宋体" w:hAnsi="宋体"/>
          <w:b/>
          <w:color w:val="auto"/>
          <w:szCs w:val="21"/>
        </w:rPr>
      </w:pPr>
    </w:p>
    <w:p>
      <w:pPr>
        <w:pStyle w:val="2"/>
        <w:rPr>
          <w:rFonts w:hAnsi="宋体"/>
          <w:b/>
          <w:color w:val="auto"/>
          <w:szCs w:val="21"/>
        </w:rPr>
      </w:pPr>
    </w:p>
    <w:p>
      <w:pPr>
        <w:rPr>
          <w:rFonts w:ascii="宋体" w:hAnsi="宋体"/>
          <w:b/>
          <w:color w:val="auto"/>
          <w:szCs w:val="21"/>
        </w:rPr>
      </w:pPr>
    </w:p>
    <w:p>
      <w:pPr>
        <w:pStyle w:val="2"/>
        <w:rPr>
          <w:color w:val="auto"/>
        </w:rPr>
      </w:pPr>
    </w:p>
    <w:p>
      <w:pPr>
        <w:spacing w:line="300" w:lineRule="auto"/>
        <w:rPr>
          <w:rFonts w:ascii="宋体" w:hAnsi="宋体"/>
          <w:b/>
          <w:color w:val="auto"/>
          <w:szCs w:val="21"/>
        </w:rPr>
      </w:pPr>
    </w:p>
    <w:p>
      <w:pPr>
        <w:adjustRightInd w:val="0"/>
        <w:snapToGrid w:val="0"/>
        <w:spacing w:line="300" w:lineRule="auto"/>
        <w:ind w:left="-88" w:leftChars="-42"/>
        <w:jc w:val="center"/>
        <w:rPr>
          <w:rFonts w:ascii="宋体" w:hAnsi="宋体"/>
          <w:b/>
          <w:color w:val="auto"/>
          <w:sz w:val="32"/>
          <w:szCs w:val="32"/>
        </w:rPr>
      </w:pPr>
      <w:r>
        <w:rPr>
          <w:rFonts w:hint="eastAsia" w:ascii="宋体" w:hAnsi="宋体"/>
          <w:b/>
          <w:color w:val="auto"/>
          <w:sz w:val="32"/>
          <w:szCs w:val="32"/>
        </w:rPr>
        <w:t>技术响应表</w:t>
      </w:r>
    </w:p>
    <w:p>
      <w:pPr>
        <w:spacing w:line="300" w:lineRule="auto"/>
        <w:rPr>
          <w:rFonts w:ascii="宋体" w:hAnsi="宋体"/>
          <w:color w:val="auto"/>
          <w:szCs w:val="21"/>
        </w:rPr>
      </w:pPr>
      <w:r>
        <w:rPr>
          <w:rFonts w:hint="eastAsia" w:ascii="宋体" w:hAnsi="宋体"/>
          <w:color w:val="auto"/>
          <w:szCs w:val="21"/>
        </w:rPr>
        <w:t>采购项目名称:</w:t>
      </w:r>
      <w:r>
        <w:rPr>
          <w:rFonts w:hint="eastAsia" w:ascii="宋体" w:hAnsi="宋体"/>
          <w:color w:val="auto"/>
          <w:szCs w:val="21"/>
          <w:u w:val="single"/>
        </w:rPr>
        <w:t xml:space="preserve">                 </w:t>
      </w:r>
      <w:r>
        <w:rPr>
          <w:rFonts w:hint="eastAsia" w:ascii="宋体" w:hAnsi="宋体"/>
          <w:color w:val="auto"/>
          <w:szCs w:val="21"/>
        </w:rPr>
        <w:t xml:space="preserve"> </w:t>
      </w:r>
    </w:p>
    <w:tbl>
      <w:tblPr>
        <w:tblStyle w:val="12"/>
        <w:tblW w:w="1051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62"/>
        <w:gridCol w:w="1540"/>
        <w:gridCol w:w="3296"/>
        <w:gridCol w:w="1347"/>
        <w:gridCol w:w="377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562" w:type="dxa"/>
            <w:tcBorders>
              <w:top w:val="single" w:color="auto" w:sz="4" w:space="0"/>
              <w:left w:val="single" w:color="auto" w:sz="4" w:space="0"/>
              <w:bottom w:val="single" w:color="auto" w:sz="4" w:space="0"/>
              <w:right w:val="single" w:color="auto" w:sz="4" w:space="0"/>
            </w:tcBorders>
          </w:tcPr>
          <w:p>
            <w:pPr>
              <w:snapToGrid w:val="0"/>
              <w:spacing w:beforeLines="50"/>
              <w:jc w:val="center"/>
              <w:rPr>
                <w:rFonts w:hint="eastAsia" w:ascii="宋体" w:hAnsi="宋体" w:eastAsia="宋体"/>
                <w:color w:val="auto"/>
                <w:sz w:val="24"/>
                <w:lang w:val="en-US" w:eastAsia="zh-CN"/>
              </w:rPr>
            </w:pPr>
            <w:r>
              <w:rPr>
                <w:rFonts w:hint="eastAsia" w:ascii="宋体" w:hAnsi="宋体"/>
                <w:color w:val="auto"/>
                <w:sz w:val="24"/>
                <w:lang w:val="en-US" w:eastAsia="zh-CN"/>
              </w:rPr>
              <w:t>序号</w:t>
            </w:r>
          </w:p>
        </w:tc>
        <w:tc>
          <w:tcPr>
            <w:tcW w:w="1540" w:type="dxa"/>
            <w:tcBorders>
              <w:top w:val="single" w:color="auto" w:sz="4" w:space="0"/>
              <w:left w:val="single" w:color="auto" w:sz="4" w:space="0"/>
              <w:bottom w:val="single" w:color="auto" w:sz="4" w:space="0"/>
              <w:right w:val="single" w:color="auto" w:sz="4" w:space="0"/>
            </w:tcBorders>
          </w:tcPr>
          <w:p>
            <w:pPr>
              <w:snapToGrid w:val="0"/>
              <w:spacing w:beforeLines="50"/>
              <w:jc w:val="center"/>
              <w:rPr>
                <w:rFonts w:ascii="宋体" w:hAnsi="宋体"/>
                <w:color w:val="auto"/>
                <w:sz w:val="24"/>
                <w:szCs w:val="20"/>
              </w:rPr>
            </w:pPr>
            <w:r>
              <w:rPr>
                <w:rFonts w:hint="eastAsia" w:ascii="宋体" w:hAnsi="宋体"/>
                <w:color w:val="auto"/>
                <w:sz w:val="24"/>
              </w:rPr>
              <w:t>项目</w:t>
            </w:r>
          </w:p>
        </w:tc>
        <w:tc>
          <w:tcPr>
            <w:tcW w:w="3296" w:type="dxa"/>
            <w:tcBorders>
              <w:top w:val="single" w:color="auto" w:sz="4" w:space="0"/>
              <w:left w:val="single" w:color="auto" w:sz="4" w:space="0"/>
              <w:bottom w:val="single" w:color="auto" w:sz="4" w:space="0"/>
              <w:right w:val="single" w:color="auto" w:sz="4" w:space="0"/>
            </w:tcBorders>
          </w:tcPr>
          <w:p>
            <w:pPr>
              <w:snapToGrid w:val="0"/>
              <w:spacing w:beforeLines="50"/>
              <w:jc w:val="center"/>
              <w:rPr>
                <w:rFonts w:ascii="宋体" w:hAnsi="宋体"/>
                <w:color w:val="auto"/>
                <w:sz w:val="24"/>
                <w:szCs w:val="20"/>
              </w:rPr>
            </w:pPr>
            <w:r>
              <w:rPr>
                <w:rFonts w:hint="eastAsia" w:ascii="宋体" w:hAnsi="宋体"/>
                <w:color w:val="auto"/>
                <w:sz w:val="24"/>
              </w:rPr>
              <w:t>采购文件要求</w:t>
            </w:r>
          </w:p>
        </w:tc>
        <w:tc>
          <w:tcPr>
            <w:tcW w:w="1347" w:type="dxa"/>
            <w:tcBorders>
              <w:top w:val="single" w:color="auto" w:sz="4" w:space="0"/>
              <w:left w:val="single" w:color="auto" w:sz="4" w:space="0"/>
              <w:bottom w:val="single" w:color="auto" w:sz="4" w:space="0"/>
              <w:right w:val="single" w:color="auto" w:sz="4" w:space="0"/>
            </w:tcBorders>
          </w:tcPr>
          <w:p>
            <w:pPr>
              <w:snapToGrid w:val="0"/>
              <w:spacing w:beforeLines="50"/>
              <w:jc w:val="center"/>
              <w:rPr>
                <w:rFonts w:ascii="宋体" w:hAnsi="宋体"/>
                <w:color w:val="auto"/>
                <w:sz w:val="24"/>
                <w:szCs w:val="20"/>
              </w:rPr>
            </w:pPr>
            <w:r>
              <w:rPr>
                <w:rFonts w:hint="eastAsia" w:ascii="宋体" w:hAnsi="宋体"/>
                <w:color w:val="auto"/>
                <w:sz w:val="24"/>
              </w:rPr>
              <w:t>是否响应</w:t>
            </w:r>
          </w:p>
        </w:tc>
        <w:tc>
          <w:tcPr>
            <w:tcW w:w="3771" w:type="dxa"/>
            <w:tcBorders>
              <w:top w:val="single" w:color="auto" w:sz="4" w:space="0"/>
              <w:left w:val="single" w:color="auto" w:sz="4" w:space="0"/>
              <w:bottom w:val="single" w:color="auto" w:sz="4" w:space="0"/>
              <w:right w:val="single" w:color="auto" w:sz="4" w:space="0"/>
            </w:tcBorders>
          </w:tcPr>
          <w:p>
            <w:pPr>
              <w:snapToGrid w:val="0"/>
              <w:spacing w:beforeLines="50"/>
              <w:jc w:val="center"/>
              <w:rPr>
                <w:rFonts w:ascii="宋体" w:hAnsi="宋体"/>
                <w:color w:val="auto"/>
                <w:sz w:val="24"/>
                <w:szCs w:val="20"/>
              </w:rPr>
            </w:pPr>
            <w:r>
              <w:rPr>
                <w:rFonts w:hint="eastAsia" w:ascii="宋体" w:hAnsi="宋体"/>
                <w:color w:val="auto"/>
                <w:sz w:val="24"/>
              </w:rPr>
              <w:t>供应商的承诺或说明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98" w:hRule="atLeast"/>
        </w:trPr>
        <w:tc>
          <w:tcPr>
            <w:tcW w:w="56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auto"/>
                <w:sz w:val="20"/>
                <w:szCs w:val="20"/>
              </w:rPr>
            </w:pPr>
            <w:r>
              <w:rPr>
                <w:rFonts w:hint="eastAsia" w:ascii="宋体" w:hAnsi="宋体" w:cs="宋体"/>
                <w:color w:val="auto"/>
                <w:sz w:val="20"/>
                <w:szCs w:val="20"/>
              </w:rPr>
              <w:t>1</w:t>
            </w:r>
          </w:p>
        </w:tc>
        <w:tc>
          <w:tcPr>
            <w:tcW w:w="15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学生学习区---百年党史学习造型墙基层制作</w:t>
            </w:r>
          </w:p>
        </w:tc>
        <w:tc>
          <w:tcPr>
            <w:tcW w:w="329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尺寸约3.5米x3.2米。基层制作，底板面喷漆，局部木纹铝方通装饰，造型线条收边,紧固五</w:t>
            </w:r>
            <w:r>
              <w:rPr>
                <w:rFonts w:hint="eastAsia" w:ascii="宋体" w:hAnsi="宋体" w:cs="宋体"/>
                <w:color w:val="auto"/>
                <w:sz w:val="20"/>
                <w:szCs w:val="20"/>
              </w:rPr>
              <w:br w:type="textWrapping"/>
            </w:r>
            <w:r>
              <w:rPr>
                <w:rFonts w:hint="eastAsia" w:ascii="宋体" w:hAnsi="宋体" w:cs="宋体"/>
                <w:color w:val="auto"/>
                <w:sz w:val="20"/>
                <w:szCs w:val="20"/>
              </w:rPr>
              <w:t>金件</w:t>
            </w:r>
          </w:p>
        </w:tc>
        <w:tc>
          <w:tcPr>
            <w:tcW w:w="1347" w:type="dxa"/>
            <w:tcBorders>
              <w:top w:val="single" w:color="auto" w:sz="4" w:space="0"/>
              <w:left w:val="single" w:color="auto" w:sz="4" w:space="0"/>
              <w:bottom w:val="single" w:color="auto" w:sz="4" w:space="0"/>
              <w:right w:val="single" w:color="auto" w:sz="4" w:space="0"/>
            </w:tcBorders>
          </w:tcPr>
          <w:p>
            <w:pPr>
              <w:snapToGrid w:val="0"/>
              <w:spacing w:beforeLines="50"/>
              <w:jc w:val="center"/>
              <w:rPr>
                <w:rFonts w:ascii="宋体" w:hAnsi="宋体"/>
                <w:color w:val="auto"/>
                <w:sz w:val="24"/>
                <w:szCs w:val="20"/>
              </w:rPr>
            </w:pPr>
          </w:p>
        </w:tc>
        <w:tc>
          <w:tcPr>
            <w:tcW w:w="3771" w:type="dxa"/>
            <w:tcBorders>
              <w:top w:val="single" w:color="auto" w:sz="4" w:space="0"/>
              <w:left w:val="single" w:color="auto" w:sz="4" w:space="0"/>
              <w:bottom w:val="single" w:color="auto" w:sz="4" w:space="0"/>
              <w:right w:val="single" w:color="auto" w:sz="4" w:space="0"/>
            </w:tcBorders>
          </w:tcPr>
          <w:p>
            <w:pPr>
              <w:snapToGrid w:val="0"/>
              <w:spacing w:beforeLines="50"/>
              <w:jc w:val="center"/>
              <w:rPr>
                <w:rFonts w:ascii="宋体" w:hAnsi="宋体"/>
                <w:color w:val="auto"/>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95" w:hRule="atLeast"/>
        </w:trPr>
        <w:tc>
          <w:tcPr>
            <w:tcW w:w="56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auto"/>
                <w:sz w:val="20"/>
                <w:szCs w:val="20"/>
              </w:rPr>
            </w:pPr>
            <w:r>
              <w:rPr>
                <w:rFonts w:hint="eastAsia" w:ascii="宋体" w:hAnsi="宋体" w:cs="宋体"/>
                <w:color w:val="auto"/>
                <w:sz w:val="20"/>
                <w:szCs w:val="20"/>
              </w:rPr>
              <w:t>2</w:t>
            </w:r>
          </w:p>
        </w:tc>
        <w:tc>
          <w:tcPr>
            <w:tcW w:w="15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学生学习区---百年党史学习造型墙图片展示展板</w:t>
            </w:r>
          </w:p>
        </w:tc>
        <w:tc>
          <w:tcPr>
            <w:tcW w:w="329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尺寸约4.2米x1.8米，用材：20mmPVC底板，面高精UV印图文，标题处立体标牌、立体字，结构胶固定粘贴</w:t>
            </w:r>
          </w:p>
        </w:tc>
        <w:tc>
          <w:tcPr>
            <w:tcW w:w="1347" w:type="dxa"/>
            <w:tcBorders>
              <w:top w:val="single" w:color="auto" w:sz="4" w:space="0"/>
              <w:left w:val="single" w:color="auto" w:sz="4" w:space="0"/>
              <w:bottom w:val="single" w:color="auto" w:sz="4" w:space="0"/>
              <w:right w:val="single" w:color="auto" w:sz="4" w:space="0"/>
            </w:tcBorders>
          </w:tcPr>
          <w:p>
            <w:pPr>
              <w:snapToGrid w:val="0"/>
              <w:spacing w:beforeLines="50"/>
              <w:jc w:val="center"/>
              <w:rPr>
                <w:rFonts w:ascii="宋体" w:hAnsi="宋体"/>
                <w:color w:val="auto"/>
                <w:sz w:val="24"/>
                <w:szCs w:val="20"/>
              </w:rPr>
            </w:pPr>
          </w:p>
        </w:tc>
        <w:tc>
          <w:tcPr>
            <w:tcW w:w="3771" w:type="dxa"/>
            <w:tcBorders>
              <w:top w:val="single" w:color="auto" w:sz="4" w:space="0"/>
              <w:left w:val="single" w:color="auto" w:sz="4" w:space="0"/>
              <w:bottom w:val="single" w:color="auto" w:sz="4" w:space="0"/>
              <w:right w:val="single" w:color="auto" w:sz="4" w:space="0"/>
            </w:tcBorders>
          </w:tcPr>
          <w:p>
            <w:pPr>
              <w:snapToGrid w:val="0"/>
              <w:spacing w:beforeLines="50"/>
              <w:jc w:val="center"/>
              <w:rPr>
                <w:rFonts w:ascii="宋体" w:hAnsi="宋体"/>
                <w:color w:val="auto"/>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1" w:hRule="atLeast"/>
        </w:trPr>
        <w:tc>
          <w:tcPr>
            <w:tcW w:w="56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auto"/>
                <w:sz w:val="20"/>
                <w:szCs w:val="20"/>
              </w:rPr>
            </w:pPr>
            <w:r>
              <w:rPr>
                <w:rFonts w:hint="eastAsia" w:ascii="宋体" w:hAnsi="宋体" w:cs="宋体"/>
                <w:color w:val="auto"/>
                <w:sz w:val="20"/>
                <w:szCs w:val="20"/>
              </w:rPr>
              <w:t>3</w:t>
            </w:r>
          </w:p>
        </w:tc>
        <w:tc>
          <w:tcPr>
            <w:tcW w:w="15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学生学习区---百年党史学习书柜</w:t>
            </w:r>
          </w:p>
        </w:tc>
        <w:tc>
          <w:tcPr>
            <w:tcW w:w="329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尺寸：18mm木纹免漆面板框架，PU线条收口，五金件</w:t>
            </w:r>
          </w:p>
        </w:tc>
        <w:tc>
          <w:tcPr>
            <w:tcW w:w="1347" w:type="dxa"/>
            <w:tcBorders>
              <w:top w:val="single" w:color="auto" w:sz="4" w:space="0"/>
              <w:left w:val="single" w:color="auto" w:sz="4" w:space="0"/>
              <w:bottom w:val="single" w:color="auto" w:sz="4" w:space="0"/>
              <w:right w:val="single" w:color="auto" w:sz="4" w:space="0"/>
            </w:tcBorders>
          </w:tcPr>
          <w:p>
            <w:pPr>
              <w:snapToGrid w:val="0"/>
              <w:spacing w:beforeLines="50"/>
              <w:jc w:val="center"/>
              <w:rPr>
                <w:rFonts w:ascii="宋体" w:hAnsi="宋体"/>
                <w:color w:val="auto"/>
                <w:sz w:val="24"/>
                <w:szCs w:val="20"/>
              </w:rPr>
            </w:pPr>
          </w:p>
        </w:tc>
        <w:tc>
          <w:tcPr>
            <w:tcW w:w="3771" w:type="dxa"/>
            <w:tcBorders>
              <w:top w:val="single" w:color="auto" w:sz="4" w:space="0"/>
              <w:left w:val="single" w:color="auto" w:sz="4" w:space="0"/>
              <w:bottom w:val="single" w:color="auto" w:sz="4" w:space="0"/>
              <w:right w:val="single" w:color="auto" w:sz="4" w:space="0"/>
            </w:tcBorders>
          </w:tcPr>
          <w:p>
            <w:pPr>
              <w:snapToGrid w:val="0"/>
              <w:spacing w:beforeLines="50"/>
              <w:jc w:val="center"/>
              <w:rPr>
                <w:rFonts w:ascii="宋体" w:hAnsi="宋体"/>
                <w:color w:val="auto"/>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1" w:hRule="atLeast"/>
        </w:trPr>
        <w:tc>
          <w:tcPr>
            <w:tcW w:w="56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auto"/>
                <w:sz w:val="20"/>
                <w:szCs w:val="20"/>
              </w:rPr>
            </w:pPr>
            <w:r>
              <w:rPr>
                <w:rFonts w:hint="eastAsia" w:ascii="宋体" w:hAnsi="宋体" w:cs="宋体"/>
                <w:color w:val="auto"/>
                <w:sz w:val="20"/>
                <w:szCs w:val="20"/>
              </w:rPr>
              <w:t>4</w:t>
            </w:r>
          </w:p>
        </w:tc>
        <w:tc>
          <w:tcPr>
            <w:tcW w:w="15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学生学习区---标题立体字</w:t>
            </w:r>
          </w:p>
        </w:tc>
        <w:tc>
          <w:tcPr>
            <w:tcW w:w="329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20mmPVC板或亚克力板雕刻喷漆</w:t>
            </w:r>
          </w:p>
        </w:tc>
        <w:tc>
          <w:tcPr>
            <w:tcW w:w="1347" w:type="dxa"/>
            <w:tcBorders>
              <w:top w:val="single" w:color="auto" w:sz="4" w:space="0"/>
              <w:left w:val="single" w:color="auto" w:sz="4" w:space="0"/>
              <w:bottom w:val="single" w:color="auto" w:sz="4" w:space="0"/>
              <w:right w:val="single" w:color="auto" w:sz="4" w:space="0"/>
            </w:tcBorders>
          </w:tcPr>
          <w:p>
            <w:pPr>
              <w:snapToGrid w:val="0"/>
              <w:spacing w:beforeLines="50"/>
              <w:jc w:val="center"/>
              <w:rPr>
                <w:rFonts w:ascii="宋体" w:hAnsi="宋体"/>
                <w:color w:val="auto"/>
                <w:sz w:val="24"/>
                <w:szCs w:val="20"/>
              </w:rPr>
            </w:pPr>
          </w:p>
        </w:tc>
        <w:tc>
          <w:tcPr>
            <w:tcW w:w="3771" w:type="dxa"/>
            <w:tcBorders>
              <w:top w:val="single" w:color="auto" w:sz="4" w:space="0"/>
              <w:left w:val="single" w:color="auto" w:sz="4" w:space="0"/>
              <w:bottom w:val="single" w:color="auto" w:sz="4" w:space="0"/>
              <w:right w:val="single" w:color="auto" w:sz="4" w:space="0"/>
            </w:tcBorders>
          </w:tcPr>
          <w:p>
            <w:pPr>
              <w:snapToGrid w:val="0"/>
              <w:spacing w:beforeLines="50"/>
              <w:jc w:val="center"/>
              <w:rPr>
                <w:rFonts w:ascii="宋体" w:hAnsi="宋体"/>
                <w:color w:val="auto"/>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604" w:hRule="atLeast"/>
        </w:trPr>
        <w:tc>
          <w:tcPr>
            <w:tcW w:w="56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auto"/>
                <w:sz w:val="20"/>
                <w:szCs w:val="20"/>
              </w:rPr>
            </w:pPr>
            <w:r>
              <w:rPr>
                <w:rFonts w:hint="eastAsia" w:ascii="宋体" w:hAnsi="宋体" w:cs="宋体"/>
                <w:color w:val="auto"/>
                <w:sz w:val="20"/>
                <w:szCs w:val="20"/>
              </w:rPr>
              <w:t>5</w:t>
            </w:r>
          </w:p>
        </w:tc>
        <w:tc>
          <w:tcPr>
            <w:tcW w:w="15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学生学习区---立体党徽</w:t>
            </w:r>
          </w:p>
        </w:tc>
        <w:tc>
          <w:tcPr>
            <w:tcW w:w="329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20mmPVC板或亚克力板雕刻喷漆</w:t>
            </w:r>
          </w:p>
        </w:tc>
        <w:tc>
          <w:tcPr>
            <w:tcW w:w="1347" w:type="dxa"/>
            <w:tcBorders>
              <w:top w:val="single" w:color="auto" w:sz="4" w:space="0"/>
              <w:left w:val="single" w:color="auto" w:sz="4" w:space="0"/>
              <w:bottom w:val="single" w:color="auto" w:sz="4" w:space="0"/>
              <w:right w:val="single" w:color="auto" w:sz="4" w:space="0"/>
            </w:tcBorders>
          </w:tcPr>
          <w:p>
            <w:pPr>
              <w:snapToGrid w:val="0"/>
              <w:spacing w:beforeLines="50"/>
              <w:jc w:val="center"/>
              <w:rPr>
                <w:rFonts w:ascii="宋体" w:hAnsi="宋体"/>
                <w:color w:val="auto"/>
                <w:sz w:val="24"/>
                <w:szCs w:val="20"/>
              </w:rPr>
            </w:pPr>
          </w:p>
        </w:tc>
        <w:tc>
          <w:tcPr>
            <w:tcW w:w="3771" w:type="dxa"/>
            <w:tcBorders>
              <w:top w:val="single" w:color="auto" w:sz="4" w:space="0"/>
              <w:left w:val="single" w:color="auto" w:sz="4" w:space="0"/>
              <w:bottom w:val="single" w:color="auto" w:sz="4" w:space="0"/>
              <w:right w:val="single" w:color="auto" w:sz="4" w:space="0"/>
            </w:tcBorders>
          </w:tcPr>
          <w:p>
            <w:pPr>
              <w:snapToGrid w:val="0"/>
              <w:spacing w:beforeLines="50"/>
              <w:jc w:val="center"/>
              <w:rPr>
                <w:rFonts w:ascii="宋体" w:hAnsi="宋体"/>
                <w:color w:val="auto"/>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98" w:hRule="atLeast"/>
        </w:trPr>
        <w:tc>
          <w:tcPr>
            <w:tcW w:w="56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auto"/>
                <w:sz w:val="20"/>
                <w:szCs w:val="20"/>
              </w:rPr>
            </w:pPr>
            <w:r>
              <w:rPr>
                <w:rFonts w:hint="eastAsia" w:ascii="宋体" w:hAnsi="宋体" w:cs="宋体"/>
                <w:color w:val="auto"/>
                <w:sz w:val="20"/>
                <w:szCs w:val="20"/>
              </w:rPr>
              <w:t>6</w:t>
            </w:r>
          </w:p>
        </w:tc>
        <w:tc>
          <w:tcPr>
            <w:tcW w:w="15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学生学习区---不忘初心造型墙基层制作</w:t>
            </w:r>
          </w:p>
        </w:tc>
        <w:tc>
          <w:tcPr>
            <w:tcW w:w="329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尺寸约4.2米x3.2米，木纹铝方通材质展板基层制作，造型线条收边,安装紧固五金件</w:t>
            </w:r>
          </w:p>
        </w:tc>
        <w:tc>
          <w:tcPr>
            <w:tcW w:w="1347" w:type="dxa"/>
            <w:tcBorders>
              <w:top w:val="single" w:color="auto" w:sz="4" w:space="0"/>
              <w:left w:val="single" w:color="auto" w:sz="4" w:space="0"/>
              <w:bottom w:val="single" w:color="auto" w:sz="4" w:space="0"/>
              <w:right w:val="single" w:color="auto" w:sz="4" w:space="0"/>
            </w:tcBorders>
          </w:tcPr>
          <w:p>
            <w:pPr>
              <w:snapToGrid w:val="0"/>
              <w:spacing w:beforeLines="50"/>
              <w:jc w:val="center"/>
              <w:rPr>
                <w:rFonts w:ascii="宋体" w:hAnsi="宋体"/>
                <w:color w:val="auto"/>
                <w:sz w:val="24"/>
                <w:szCs w:val="20"/>
              </w:rPr>
            </w:pPr>
          </w:p>
        </w:tc>
        <w:tc>
          <w:tcPr>
            <w:tcW w:w="3771" w:type="dxa"/>
            <w:tcBorders>
              <w:top w:val="single" w:color="auto" w:sz="4" w:space="0"/>
              <w:left w:val="single" w:color="auto" w:sz="4" w:space="0"/>
              <w:bottom w:val="single" w:color="auto" w:sz="4" w:space="0"/>
              <w:right w:val="single" w:color="auto" w:sz="4" w:space="0"/>
            </w:tcBorders>
          </w:tcPr>
          <w:p>
            <w:pPr>
              <w:snapToGrid w:val="0"/>
              <w:spacing w:beforeLines="50"/>
              <w:jc w:val="center"/>
              <w:rPr>
                <w:rFonts w:ascii="宋体" w:hAnsi="宋体"/>
                <w:color w:val="auto"/>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98" w:hRule="atLeast"/>
        </w:trPr>
        <w:tc>
          <w:tcPr>
            <w:tcW w:w="56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auto"/>
                <w:sz w:val="20"/>
                <w:szCs w:val="20"/>
              </w:rPr>
            </w:pPr>
            <w:r>
              <w:rPr>
                <w:rFonts w:hint="eastAsia" w:ascii="宋体" w:hAnsi="宋体" w:cs="宋体"/>
                <w:color w:val="auto"/>
                <w:sz w:val="20"/>
                <w:szCs w:val="20"/>
              </w:rPr>
              <w:t>7</w:t>
            </w:r>
          </w:p>
        </w:tc>
        <w:tc>
          <w:tcPr>
            <w:tcW w:w="15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学生学习区---不忘初心造型墙图片展示展板</w:t>
            </w:r>
          </w:p>
        </w:tc>
        <w:tc>
          <w:tcPr>
            <w:tcW w:w="329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尺寸约4.2米x1.8米，20mmPVC底板，面高精UV印图文，标题处立体标牌、立体字，结构胶固定粘贴</w:t>
            </w:r>
          </w:p>
        </w:tc>
        <w:tc>
          <w:tcPr>
            <w:tcW w:w="1347" w:type="dxa"/>
            <w:tcBorders>
              <w:top w:val="single" w:color="auto" w:sz="4" w:space="0"/>
              <w:left w:val="single" w:color="auto" w:sz="4" w:space="0"/>
              <w:bottom w:val="single" w:color="auto" w:sz="4" w:space="0"/>
              <w:right w:val="single" w:color="auto" w:sz="4" w:space="0"/>
            </w:tcBorders>
          </w:tcPr>
          <w:p>
            <w:pPr>
              <w:snapToGrid w:val="0"/>
              <w:spacing w:beforeLines="50"/>
              <w:jc w:val="center"/>
              <w:rPr>
                <w:rFonts w:ascii="宋体" w:hAnsi="宋体"/>
                <w:color w:val="auto"/>
                <w:sz w:val="24"/>
                <w:szCs w:val="20"/>
              </w:rPr>
            </w:pPr>
          </w:p>
        </w:tc>
        <w:tc>
          <w:tcPr>
            <w:tcW w:w="3771" w:type="dxa"/>
            <w:tcBorders>
              <w:top w:val="single" w:color="auto" w:sz="4" w:space="0"/>
              <w:left w:val="single" w:color="auto" w:sz="4" w:space="0"/>
              <w:bottom w:val="single" w:color="auto" w:sz="4" w:space="0"/>
              <w:right w:val="single" w:color="auto" w:sz="4" w:space="0"/>
            </w:tcBorders>
          </w:tcPr>
          <w:p>
            <w:pPr>
              <w:snapToGrid w:val="0"/>
              <w:spacing w:beforeLines="50"/>
              <w:jc w:val="center"/>
              <w:rPr>
                <w:rFonts w:ascii="宋体" w:hAnsi="宋体"/>
                <w:color w:val="auto"/>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1" w:hRule="atLeast"/>
        </w:trPr>
        <w:tc>
          <w:tcPr>
            <w:tcW w:w="56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auto"/>
                <w:sz w:val="20"/>
                <w:szCs w:val="20"/>
              </w:rPr>
            </w:pPr>
            <w:r>
              <w:rPr>
                <w:rFonts w:hint="eastAsia" w:ascii="宋体" w:hAnsi="宋体" w:cs="宋体"/>
                <w:color w:val="auto"/>
                <w:sz w:val="20"/>
                <w:szCs w:val="20"/>
              </w:rPr>
              <w:t>8</w:t>
            </w:r>
          </w:p>
        </w:tc>
        <w:tc>
          <w:tcPr>
            <w:tcW w:w="15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学生学习区---格栅装饰柱上图片展示展板</w:t>
            </w:r>
          </w:p>
        </w:tc>
        <w:tc>
          <w:tcPr>
            <w:tcW w:w="329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20mmPVC底板UV印图文，紧固五金件</w:t>
            </w:r>
          </w:p>
        </w:tc>
        <w:tc>
          <w:tcPr>
            <w:tcW w:w="1347" w:type="dxa"/>
            <w:tcBorders>
              <w:top w:val="single" w:color="auto" w:sz="4" w:space="0"/>
              <w:left w:val="single" w:color="auto" w:sz="4" w:space="0"/>
              <w:bottom w:val="single" w:color="auto" w:sz="4" w:space="0"/>
              <w:right w:val="single" w:color="auto" w:sz="4" w:space="0"/>
            </w:tcBorders>
          </w:tcPr>
          <w:p>
            <w:pPr>
              <w:snapToGrid w:val="0"/>
              <w:spacing w:beforeLines="50"/>
              <w:jc w:val="center"/>
              <w:rPr>
                <w:rFonts w:ascii="宋体" w:hAnsi="宋体"/>
                <w:color w:val="auto"/>
                <w:sz w:val="24"/>
                <w:szCs w:val="20"/>
              </w:rPr>
            </w:pPr>
          </w:p>
        </w:tc>
        <w:tc>
          <w:tcPr>
            <w:tcW w:w="3771" w:type="dxa"/>
            <w:tcBorders>
              <w:top w:val="single" w:color="auto" w:sz="4" w:space="0"/>
              <w:left w:val="single" w:color="auto" w:sz="4" w:space="0"/>
              <w:bottom w:val="single" w:color="auto" w:sz="4" w:space="0"/>
              <w:right w:val="single" w:color="auto" w:sz="4" w:space="0"/>
            </w:tcBorders>
          </w:tcPr>
          <w:p>
            <w:pPr>
              <w:snapToGrid w:val="0"/>
              <w:spacing w:beforeLines="50"/>
              <w:jc w:val="center"/>
              <w:rPr>
                <w:rFonts w:ascii="宋体" w:hAnsi="宋体"/>
                <w:color w:val="auto"/>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1" w:hRule="atLeast"/>
        </w:trPr>
        <w:tc>
          <w:tcPr>
            <w:tcW w:w="56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auto"/>
                <w:sz w:val="20"/>
                <w:szCs w:val="20"/>
              </w:rPr>
            </w:pPr>
            <w:r>
              <w:rPr>
                <w:rFonts w:hint="eastAsia" w:ascii="宋体" w:hAnsi="宋体" w:cs="宋体"/>
                <w:color w:val="auto"/>
                <w:sz w:val="20"/>
                <w:szCs w:val="20"/>
              </w:rPr>
              <w:t>9</w:t>
            </w:r>
          </w:p>
        </w:tc>
        <w:tc>
          <w:tcPr>
            <w:tcW w:w="15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学生学习区---天花造型吊顶</w:t>
            </w:r>
          </w:p>
        </w:tc>
        <w:tc>
          <w:tcPr>
            <w:tcW w:w="329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基层采用七五轻钢龙骨加九厘底板加石膏板面制作安装，表面采用环保涂料喷涂饰面，颜色可选。</w:t>
            </w:r>
          </w:p>
        </w:tc>
        <w:tc>
          <w:tcPr>
            <w:tcW w:w="1347" w:type="dxa"/>
            <w:tcBorders>
              <w:top w:val="single" w:color="auto" w:sz="4" w:space="0"/>
              <w:left w:val="single" w:color="auto" w:sz="4" w:space="0"/>
              <w:bottom w:val="single" w:color="auto" w:sz="4" w:space="0"/>
              <w:right w:val="single" w:color="auto" w:sz="4" w:space="0"/>
            </w:tcBorders>
          </w:tcPr>
          <w:p>
            <w:pPr>
              <w:snapToGrid w:val="0"/>
              <w:spacing w:beforeLines="50"/>
              <w:jc w:val="center"/>
              <w:rPr>
                <w:rFonts w:ascii="宋体" w:hAnsi="宋体"/>
                <w:color w:val="auto"/>
                <w:sz w:val="24"/>
                <w:szCs w:val="20"/>
              </w:rPr>
            </w:pPr>
          </w:p>
        </w:tc>
        <w:tc>
          <w:tcPr>
            <w:tcW w:w="3771" w:type="dxa"/>
            <w:tcBorders>
              <w:top w:val="single" w:color="auto" w:sz="4" w:space="0"/>
              <w:left w:val="single" w:color="auto" w:sz="4" w:space="0"/>
              <w:bottom w:val="single" w:color="auto" w:sz="4" w:space="0"/>
              <w:right w:val="single" w:color="auto" w:sz="4" w:space="0"/>
            </w:tcBorders>
          </w:tcPr>
          <w:p>
            <w:pPr>
              <w:snapToGrid w:val="0"/>
              <w:spacing w:beforeLines="50"/>
              <w:jc w:val="center"/>
              <w:rPr>
                <w:rFonts w:ascii="宋体" w:hAnsi="宋体"/>
                <w:color w:val="auto"/>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1" w:hRule="atLeast"/>
        </w:trPr>
        <w:tc>
          <w:tcPr>
            <w:tcW w:w="56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auto"/>
                <w:sz w:val="20"/>
                <w:szCs w:val="20"/>
              </w:rPr>
            </w:pPr>
            <w:r>
              <w:rPr>
                <w:rFonts w:hint="eastAsia" w:ascii="宋体" w:hAnsi="宋体" w:cs="宋体"/>
                <w:color w:val="auto"/>
                <w:sz w:val="20"/>
                <w:szCs w:val="20"/>
              </w:rPr>
              <w:t>10</w:t>
            </w:r>
          </w:p>
        </w:tc>
        <w:tc>
          <w:tcPr>
            <w:tcW w:w="15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学生学习区---天花吊顶灯带</w:t>
            </w:r>
          </w:p>
        </w:tc>
        <w:tc>
          <w:tcPr>
            <w:tcW w:w="329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LED光源灯带，12v，中性光</w:t>
            </w:r>
          </w:p>
        </w:tc>
        <w:tc>
          <w:tcPr>
            <w:tcW w:w="1347" w:type="dxa"/>
            <w:tcBorders>
              <w:top w:val="single" w:color="auto" w:sz="4" w:space="0"/>
              <w:left w:val="single" w:color="auto" w:sz="4" w:space="0"/>
              <w:bottom w:val="single" w:color="auto" w:sz="4" w:space="0"/>
              <w:right w:val="single" w:color="auto" w:sz="4" w:space="0"/>
            </w:tcBorders>
          </w:tcPr>
          <w:p>
            <w:pPr>
              <w:snapToGrid w:val="0"/>
              <w:spacing w:beforeLines="50"/>
              <w:jc w:val="center"/>
              <w:rPr>
                <w:rFonts w:ascii="宋体" w:hAnsi="宋体"/>
                <w:color w:val="auto"/>
                <w:sz w:val="24"/>
                <w:szCs w:val="20"/>
              </w:rPr>
            </w:pPr>
          </w:p>
        </w:tc>
        <w:tc>
          <w:tcPr>
            <w:tcW w:w="3771" w:type="dxa"/>
            <w:tcBorders>
              <w:top w:val="single" w:color="auto" w:sz="4" w:space="0"/>
              <w:left w:val="single" w:color="auto" w:sz="4" w:space="0"/>
              <w:bottom w:val="single" w:color="auto" w:sz="4" w:space="0"/>
              <w:right w:val="single" w:color="auto" w:sz="4" w:space="0"/>
            </w:tcBorders>
          </w:tcPr>
          <w:p>
            <w:pPr>
              <w:snapToGrid w:val="0"/>
              <w:spacing w:beforeLines="50"/>
              <w:jc w:val="center"/>
              <w:rPr>
                <w:rFonts w:ascii="宋体" w:hAnsi="宋体"/>
                <w:color w:val="auto"/>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56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auto"/>
                <w:sz w:val="20"/>
                <w:szCs w:val="20"/>
              </w:rPr>
            </w:pPr>
            <w:r>
              <w:rPr>
                <w:rFonts w:hint="eastAsia" w:ascii="宋体" w:hAnsi="宋体" w:cs="宋体"/>
                <w:color w:val="auto"/>
                <w:sz w:val="20"/>
                <w:szCs w:val="20"/>
              </w:rPr>
              <w:t>11</w:t>
            </w:r>
          </w:p>
        </w:tc>
        <w:tc>
          <w:tcPr>
            <w:tcW w:w="15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学生学习区---天花筒灯</w:t>
            </w:r>
          </w:p>
        </w:tc>
        <w:tc>
          <w:tcPr>
            <w:tcW w:w="329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金属外框8W光源筒灯</w:t>
            </w:r>
          </w:p>
        </w:tc>
        <w:tc>
          <w:tcPr>
            <w:tcW w:w="1347" w:type="dxa"/>
            <w:tcBorders>
              <w:top w:val="single" w:color="auto" w:sz="4" w:space="0"/>
              <w:left w:val="single" w:color="auto" w:sz="4" w:space="0"/>
              <w:bottom w:val="single" w:color="auto" w:sz="4" w:space="0"/>
              <w:right w:val="single" w:color="auto" w:sz="4" w:space="0"/>
            </w:tcBorders>
          </w:tcPr>
          <w:p>
            <w:pPr>
              <w:snapToGrid w:val="0"/>
              <w:spacing w:beforeLines="50"/>
              <w:jc w:val="center"/>
              <w:rPr>
                <w:rFonts w:ascii="宋体" w:hAnsi="宋体"/>
                <w:color w:val="auto"/>
                <w:sz w:val="24"/>
                <w:szCs w:val="20"/>
              </w:rPr>
            </w:pPr>
          </w:p>
        </w:tc>
        <w:tc>
          <w:tcPr>
            <w:tcW w:w="3771" w:type="dxa"/>
            <w:tcBorders>
              <w:top w:val="single" w:color="auto" w:sz="4" w:space="0"/>
              <w:left w:val="single" w:color="auto" w:sz="4" w:space="0"/>
              <w:bottom w:val="single" w:color="auto" w:sz="4" w:space="0"/>
              <w:right w:val="single" w:color="auto" w:sz="4" w:space="0"/>
            </w:tcBorders>
          </w:tcPr>
          <w:p>
            <w:pPr>
              <w:snapToGrid w:val="0"/>
              <w:spacing w:beforeLines="50"/>
              <w:jc w:val="center"/>
              <w:rPr>
                <w:rFonts w:ascii="宋体" w:hAnsi="宋体"/>
                <w:color w:val="auto"/>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98" w:hRule="atLeast"/>
        </w:trPr>
        <w:tc>
          <w:tcPr>
            <w:tcW w:w="56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auto"/>
                <w:sz w:val="20"/>
                <w:szCs w:val="20"/>
              </w:rPr>
            </w:pPr>
            <w:r>
              <w:rPr>
                <w:rFonts w:hint="eastAsia" w:ascii="宋体" w:hAnsi="宋体" w:cs="宋体"/>
                <w:color w:val="auto"/>
                <w:sz w:val="20"/>
                <w:szCs w:val="20"/>
              </w:rPr>
              <w:t>12</w:t>
            </w:r>
          </w:p>
        </w:tc>
        <w:tc>
          <w:tcPr>
            <w:tcW w:w="15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学习休闲区--百年征程展示造型墙基层</w:t>
            </w:r>
          </w:p>
        </w:tc>
        <w:tc>
          <w:tcPr>
            <w:tcW w:w="329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尺寸约3.6米x3.2米，基层制作，造型制作，造型线条收边,五金件</w:t>
            </w:r>
          </w:p>
        </w:tc>
        <w:tc>
          <w:tcPr>
            <w:tcW w:w="1347" w:type="dxa"/>
            <w:tcBorders>
              <w:top w:val="single" w:color="auto" w:sz="4" w:space="0"/>
              <w:left w:val="single" w:color="auto" w:sz="4" w:space="0"/>
              <w:bottom w:val="single" w:color="auto" w:sz="4" w:space="0"/>
              <w:right w:val="single" w:color="auto" w:sz="4" w:space="0"/>
            </w:tcBorders>
          </w:tcPr>
          <w:p>
            <w:pPr>
              <w:snapToGrid w:val="0"/>
              <w:spacing w:beforeLines="50"/>
              <w:jc w:val="center"/>
              <w:rPr>
                <w:rFonts w:ascii="宋体" w:hAnsi="宋体"/>
                <w:color w:val="auto"/>
                <w:sz w:val="24"/>
                <w:szCs w:val="20"/>
              </w:rPr>
            </w:pPr>
          </w:p>
        </w:tc>
        <w:tc>
          <w:tcPr>
            <w:tcW w:w="3771" w:type="dxa"/>
            <w:tcBorders>
              <w:top w:val="single" w:color="auto" w:sz="4" w:space="0"/>
              <w:left w:val="single" w:color="auto" w:sz="4" w:space="0"/>
              <w:bottom w:val="single" w:color="auto" w:sz="4" w:space="0"/>
              <w:right w:val="single" w:color="auto" w:sz="4" w:space="0"/>
            </w:tcBorders>
          </w:tcPr>
          <w:p>
            <w:pPr>
              <w:snapToGrid w:val="0"/>
              <w:spacing w:beforeLines="50"/>
              <w:jc w:val="center"/>
              <w:rPr>
                <w:rFonts w:ascii="宋体" w:hAnsi="宋体"/>
                <w:color w:val="auto"/>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98" w:hRule="atLeast"/>
        </w:trPr>
        <w:tc>
          <w:tcPr>
            <w:tcW w:w="56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auto"/>
                <w:sz w:val="20"/>
                <w:szCs w:val="20"/>
              </w:rPr>
            </w:pPr>
            <w:r>
              <w:rPr>
                <w:rFonts w:hint="eastAsia" w:ascii="宋体" w:hAnsi="宋体" w:cs="宋体"/>
                <w:color w:val="auto"/>
                <w:sz w:val="20"/>
                <w:szCs w:val="20"/>
              </w:rPr>
              <w:t>13</w:t>
            </w:r>
          </w:p>
        </w:tc>
        <w:tc>
          <w:tcPr>
            <w:tcW w:w="15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rPr>
            </w:pPr>
            <w:r>
              <w:rPr>
                <w:rFonts w:hint="eastAsia" w:ascii="宋体" w:hAnsi="宋体" w:cs="宋体"/>
                <w:color w:val="auto"/>
                <w:sz w:val="20"/>
                <w:szCs w:val="20"/>
              </w:rPr>
              <w:t>学习休闲区--百年征程展示造型墙饰面</w:t>
            </w:r>
          </w:p>
        </w:tc>
        <w:tc>
          <w:tcPr>
            <w:tcW w:w="329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rPr>
            </w:pPr>
            <w:r>
              <w:rPr>
                <w:rFonts w:hint="eastAsia" w:ascii="宋体" w:hAnsi="宋体" w:cs="宋体"/>
                <w:color w:val="auto"/>
                <w:sz w:val="20"/>
                <w:szCs w:val="20"/>
              </w:rPr>
              <w:t>尺寸约3.6米x3.2米，基层处理，面饰刷漆，局部贴写真画面</w:t>
            </w:r>
          </w:p>
        </w:tc>
        <w:tc>
          <w:tcPr>
            <w:tcW w:w="1347" w:type="dxa"/>
            <w:tcBorders>
              <w:top w:val="single" w:color="auto" w:sz="4" w:space="0"/>
              <w:left w:val="single" w:color="auto" w:sz="4" w:space="0"/>
              <w:bottom w:val="single" w:color="auto" w:sz="4" w:space="0"/>
              <w:right w:val="single" w:color="auto" w:sz="4" w:space="0"/>
            </w:tcBorders>
          </w:tcPr>
          <w:p>
            <w:pPr>
              <w:snapToGrid w:val="0"/>
              <w:spacing w:beforeLines="50"/>
              <w:jc w:val="center"/>
              <w:rPr>
                <w:rFonts w:ascii="宋体" w:hAnsi="宋体"/>
                <w:color w:val="auto"/>
                <w:sz w:val="24"/>
                <w:szCs w:val="20"/>
              </w:rPr>
            </w:pPr>
          </w:p>
        </w:tc>
        <w:tc>
          <w:tcPr>
            <w:tcW w:w="3771" w:type="dxa"/>
            <w:tcBorders>
              <w:top w:val="single" w:color="auto" w:sz="4" w:space="0"/>
              <w:left w:val="single" w:color="auto" w:sz="4" w:space="0"/>
              <w:bottom w:val="single" w:color="auto" w:sz="4" w:space="0"/>
              <w:right w:val="single" w:color="auto" w:sz="4" w:space="0"/>
            </w:tcBorders>
          </w:tcPr>
          <w:p>
            <w:pPr>
              <w:snapToGrid w:val="0"/>
              <w:spacing w:beforeLines="50"/>
              <w:jc w:val="center"/>
              <w:rPr>
                <w:rFonts w:ascii="宋体" w:hAnsi="宋体"/>
                <w:color w:val="auto"/>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1495" w:hRule="atLeast"/>
        </w:trPr>
        <w:tc>
          <w:tcPr>
            <w:tcW w:w="56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auto"/>
                <w:sz w:val="20"/>
                <w:szCs w:val="20"/>
              </w:rPr>
            </w:pPr>
            <w:r>
              <w:rPr>
                <w:rFonts w:hint="eastAsia" w:ascii="宋体" w:hAnsi="宋体" w:cs="宋体"/>
                <w:color w:val="auto"/>
                <w:sz w:val="20"/>
                <w:szCs w:val="20"/>
              </w:rPr>
              <w:t>14</w:t>
            </w:r>
          </w:p>
        </w:tc>
        <w:tc>
          <w:tcPr>
            <w:tcW w:w="15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学习休闲区--不忘初心牢记使命立体字台（3.2M）</w:t>
            </w:r>
          </w:p>
        </w:tc>
        <w:tc>
          <w:tcPr>
            <w:tcW w:w="329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底座基层制作，面饰烤漆，雕刻立体字、喷漆</w:t>
            </w:r>
          </w:p>
        </w:tc>
        <w:tc>
          <w:tcPr>
            <w:tcW w:w="1347" w:type="dxa"/>
            <w:tcBorders>
              <w:top w:val="single" w:color="auto" w:sz="4" w:space="0"/>
              <w:left w:val="single" w:color="auto" w:sz="4" w:space="0"/>
              <w:bottom w:val="single" w:color="auto" w:sz="4" w:space="0"/>
              <w:right w:val="single" w:color="auto" w:sz="4" w:space="0"/>
            </w:tcBorders>
          </w:tcPr>
          <w:p>
            <w:pPr>
              <w:snapToGrid w:val="0"/>
              <w:spacing w:beforeLines="50"/>
              <w:jc w:val="center"/>
              <w:rPr>
                <w:rFonts w:ascii="宋体" w:hAnsi="宋体"/>
                <w:color w:val="auto"/>
                <w:sz w:val="24"/>
                <w:szCs w:val="20"/>
              </w:rPr>
            </w:pPr>
          </w:p>
        </w:tc>
        <w:tc>
          <w:tcPr>
            <w:tcW w:w="3771" w:type="dxa"/>
            <w:tcBorders>
              <w:top w:val="single" w:color="auto" w:sz="4" w:space="0"/>
              <w:left w:val="single" w:color="auto" w:sz="4" w:space="0"/>
              <w:bottom w:val="single" w:color="auto" w:sz="4" w:space="0"/>
              <w:right w:val="single" w:color="auto" w:sz="4" w:space="0"/>
            </w:tcBorders>
          </w:tcPr>
          <w:p>
            <w:pPr>
              <w:snapToGrid w:val="0"/>
              <w:spacing w:beforeLines="50"/>
              <w:jc w:val="center"/>
              <w:rPr>
                <w:rFonts w:ascii="宋体" w:hAnsi="宋体"/>
                <w:color w:val="auto"/>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98" w:hRule="atLeast"/>
        </w:trPr>
        <w:tc>
          <w:tcPr>
            <w:tcW w:w="56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auto"/>
                <w:sz w:val="20"/>
                <w:szCs w:val="20"/>
              </w:rPr>
            </w:pPr>
            <w:r>
              <w:rPr>
                <w:rFonts w:hint="eastAsia" w:ascii="宋体" w:hAnsi="宋体" w:cs="宋体"/>
                <w:color w:val="auto"/>
                <w:sz w:val="20"/>
                <w:szCs w:val="20"/>
              </w:rPr>
              <w:t>15</w:t>
            </w:r>
          </w:p>
        </w:tc>
        <w:tc>
          <w:tcPr>
            <w:tcW w:w="15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学习休闲区--党建主题展示造型墙基层制作</w:t>
            </w:r>
          </w:p>
        </w:tc>
        <w:tc>
          <w:tcPr>
            <w:tcW w:w="329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尺寸约4米x3.2米，基层制作，造型制作，造型线条收边,五金件</w:t>
            </w:r>
          </w:p>
        </w:tc>
        <w:tc>
          <w:tcPr>
            <w:tcW w:w="1347" w:type="dxa"/>
            <w:tcBorders>
              <w:top w:val="single" w:color="auto" w:sz="4" w:space="0"/>
              <w:left w:val="single" w:color="auto" w:sz="4" w:space="0"/>
              <w:bottom w:val="single" w:color="auto" w:sz="4" w:space="0"/>
              <w:right w:val="single" w:color="auto" w:sz="4" w:space="0"/>
            </w:tcBorders>
          </w:tcPr>
          <w:p>
            <w:pPr>
              <w:snapToGrid w:val="0"/>
              <w:spacing w:beforeLines="50"/>
              <w:jc w:val="center"/>
              <w:rPr>
                <w:rFonts w:ascii="宋体" w:hAnsi="宋体"/>
                <w:color w:val="auto"/>
                <w:sz w:val="24"/>
                <w:szCs w:val="20"/>
              </w:rPr>
            </w:pPr>
          </w:p>
        </w:tc>
        <w:tc>
          <w:tcPr>
            <w:tcW w:w="3771" w:type="dxa"/>
            <w:tcBorders>
              <w:top w:val="single" w:color="auto" w:sz="4" w:space="0"/>
              <w:left w:val="single" w:color="auto" w:sz="4" w:space="0"/>
              <w:bottom w:val="single" w:color="auto" w:sz="4" w:space="0"/>
              <w:right w:val="single" w:color="auto" w:sz="4" w:space="0"/>
            </w:tcBorders>
          </w:tcPr>
          <w:p>
            <w:pPr>
              <w:snapToGrid w:val="0"/>
              <w:spacing w:beforeLines="50"/>
              <w:jc w:val="center"/>
              <w:rPr>
                <w:rFonts w:ascii="宋体" w:hAnsi="宋体"/>
                <w:color w:val="auto"/>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98" w:hRule="atLeast"/>
        </w:trPr>
        <w:tc>
          <w:tcPr>
            <w:tcW w:w="56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auto"/>
                <w:sz w:val="20"/>
                <w:szCs w:val="20"/>
              </w:rPr>
            </w:pPr>
            <w:r>
              <w:rPr>
                <w:rFonts w:hint="eastAsia" w:ascii="宋体" w:hAnsi="宋体" w:cs="宋体"/>
                <w:color w:val="auto"/>
                <w:sz w:val="20"/>
                <w:szCs w:val="20"/>
              </w:rPr>
              <w:t>16</w:t>
            </w:r>
          </w:p>
        </w:tc>
        <w:tc>
          <w:tcPr>
            <w:tcW w:w="15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学习休闲区--党建主题展示造型墙饰面制作</w:t>
            </w:r>
          </w:p>
        </w:tc>
        <w:tc>
          <w:tcPr>
            <w:tcW w:w="329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尺寸约4米x3.2米，生态格栅板饰面，安装五金件、结构胶</w:t>
            </w:r>
          </w:p>
        </w:tc>
        <w:tc>
          <w:tcPr>
            <w:tcW w:w="1347" w:type="dxa"/>
            <w:tcBorders>
              <w:top w:val="single" w:color="auto" w:sz="4" w:space="0"/>
              <w:left w:val="single" w:color="auto" w:sz="4" w:space="0"/>
              <w:bottom w:val="single" w:color="auto" w:sz="4" w:space="0"/>
              <w:right w:val="single" w:color="auto" w:sz="4" w:space="0"/>
            </w:tcBorders>
          </w:tcPr>
          <w:p>
            <w:pPr>
              <w:snapToGrid w:val="0"/>
              <w:spacing w:beforeLines="50"/>
              <w:jc w:val="center"/>
              <w:rPr>
                <w:rFonts w:ascii="宋体" w:hAnsi="宋体"/>
                <w:color w:val="auto"/>
                <w:sz w:val="24"/>
                <w:szCs w:val="20"/>
              </w:rPr>
            </w:pPr>
          </w:p>
        </w:tc>
        <w:tc>
          <w:tcPr>
            <w:tcW w:w="3771" w:type="dxa"/>
            <w:tcBorders>
              <w:top w:val="single" w:color="auto" w:sz="4" w:space="0"/>
              <w:left w:val="single" w:color="auto" w:sz="4" w:space="0"/>
              <w:bottom w:val="single" w:color="auto" w:sz="4" w:space="0"/>
              <w:right w:val="single" w:color="auto" w:sz="4" w:space="0"/>
            </w:tcBorders>
          </w:tcPr>
          <w:p>
            <w:pPr>
              <w:snapToGrid w:val="0"/>
              <w:spacing w:beforeLines="50"/>
              <w:jc w:val="center"/>
              <w:rPr>
                <w:rFonts w:ascii="宋体" w:hAnsi="宋体"/>
                <w:color w:val="auto"/>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08" w:hRule="atLeast"/>
        </w:trPr>
        <w:tc>
          <w:tcPr>
            <w:tcW w:w="56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auto"/>
                <w:sz w:val="20"/>
                <w:szCs w:val="20"/>
              </w:rPr>
            </w:pPr>
            <w:r>
              <w:rPr>
                <w:rFonts w:hint="eastAsia" w:ascii="宋体" w:hAnsi="宋体" w:cs="宋体"/>
                <w:color w:val="auto"/>
                <w:sz w:val="20"/>
                <w:szCs w:val="20"/>
              </w:rPr>
              <w:t>17</w:t>
            </w:r>
          </w:p>
        </w:tc>
        <w:tc>
          <w:tcPr>
            <w:tcW w:w="15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学习休闲区--党建主题墙上展示展板</w:t>
            </w:r>
          </w:p>
        </w:tc>
        <w:tc>
          <w:tcPr>
            <w:tcW w:w="329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0"/>
                <w:szCs w:val="20"/>
              </w:rPr>
            </w:pPr>
            <w:r>
              <w:rPr>
                <w:rFonts w:hint="eastAsia" w:ascii="宋体" w:hAnsi="宋体" w:cs="宋体"/>
                <w:color w:val="auto"/>
                <w:sz w:val="20"/>
                <w:szCs w:val="20"/>
              </w:rPr>
              <w:t>20mmPVC板雕刻成形，面UV印图文，结构胶固定粘贴</w:t>
            </w:r>
          </w:p>
        </w:tc>
        <w:tc>
          <w:tcPr>
            <w:tcW w:w="1347" w:type="dxa"/>
            <w:tcBorders>
              <w:top w:val="single" w:color="auto" w:sz="4" w:space="0"/>
              <w:left w:val="single" w:color="auto" w:sz="4" w:space="0"/>
              <w:bottom w:val="single" w:color="auto" w:sz="4" w:space="0"/>
              <w:right w:val="single" w:color="auto" w:sz="4" w:space="0"/>
            </w:tcBorders>
          </w:tcPr>
          <w:p>
            <w:pPr>
              <w:snapToGrid w:val="0"/>
              <w:spacing w:beforeLines="50"/>
              <w:jc w:val="center"/>
              <w:rPr>
                <w:rFonts w:ascii="宋体" w:hAnsi="宋体"/>
                <w:color w:val="auto"/>
                <w:sz w:val="24"/>
                <w:szCs w:val="20"/>
              </w:rPr>
            </w:pPr>
          </w:p>
        </w:tc>
        <w:tc>
          <w:tcPr>
            <w:tcW w:w="3771" w:type="dxa"/>
            <w:tcBorders>
              <w:top w:val="single" w:color="auto" w:sz="4" w:space="0"/>
              <w:left w:val="single" w:color="auto" w:sz="4" w:space="0"/>
              <w:bottom w:val="single" w:color="auto" w:sz="4" w:space="0"/>
              <w:right w:val="single" w:color="auto" w:sz="4" w:space="0"/>
            </w:tcBorders>
          </w:tcPr>
          <w:p>
            <w:pPr>
              <w:snapToGrid w:val="0"/>
              <w:spacing w:beforeLines="50"/>
              <w:jc w:val="center"/>
              <w:rPr>
                <w:rFonts w:ascii="宋体" w:hAnsi="宋体"/>
                <w:color w:val="auto"/>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08" w:hRule="atLeast"/>
        </w:trPr>
        <w:tc>
          <w:tcPr>
            <w:tcW w:w="56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auto"/>
                <w:sz w:val="20"/>
                <w:szCs w:val="20"/>
              </w:rPr>
            </w:pPr>
            <w:r>
              <w:rPr>
                <w:rFonts w:hint="eastAsia" w:ascii="宋体" w:hAnsi="宋体" w:cs="宋体"/>
                <w:color w:val="auto"/>
                <w:sz w:val="20"/>
                <w:szCs w:val="20"/>
              </w:rPr>
              <w:t>18</w:t>
            </w:r>
          </w:p>
        </w:tc>
        <w:tc>
          <w:tcPr>
            <w:tcW w:w="154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auto"/>
                <w:sz w:val="20"/>
                <w:szCs w:val="20"/>
              </w:rPr>
            </w:pPr>
            <w:r>
              <w:rPr>
                <w:rFonts w:hint="eastAsia" w:ascii="宋体" w:hAnsi="宋体" w:cs="宋体"/>
                <w:color w:val="auto"/>
                <w:sz w:val="20"/>
                <w:szCs w:val="20"/>
              </w:rPr>
              <w:t>学习休闲区--党员活动照片墙</w:t>
            </w:r>
          </w:p>
        </w:tc>
        <w:tc>
          <w:tcPr>
            <w:tcW w:w="329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auto"/>
                <w:sz w:val="20"/>
                <w:szCs w:val="20"/>
              </w:rPr>
            </w:pPr>
            <w:r>
              <w:rPr>
                <w:rFonts w:hint="eastAsia" w:ascii="宋体" w:hAnsi="宋体" w:cs="宋体"/>
                <w:color w:val="auto"/>
                <w:sz w:val="20"/>
                <w:szCs w:val="20"/>
              </w:rPr>
              <w:t>20mmPVC板雕刻成形，面UV印图文，结构胶固定粘贴</w:t>
            </w:r>
          </w:p>
        </w:tc>
        <w:tc>
          <w:tcPr>
            <w:tcW w:w="1347" w:type="dxa"/>
            <w:tcBorders>
              <w:top w:val="single" w:color="auto" w:sz="4" w:space="0"/>
              <w:left w:val="single" w:color="auto" w:sz="4" w:space="0"/>
              <w:bottom w:val="single" w:color="auto" w:sz="4" w:space="0"/>
              <w:right w:val="single" w:color="auto" w:sz="4" w:space="0"/>
            </w:tcBorders>
          </w:tcPr>
          <w:p>
            <w:pPr>
              <w:snapToGrid w:val="0"/>
              <w:spacing w:beforeLines="50"/>
              <w:jc w:val="center"/>
              <w:rPr>
                <w:rFonts w:ascii="宋体" w:hAnsi="宋体"/>
                <w:color w:val="auto"/>
                <w:sz w:val="24"/>
                <w:szCs w:val="20"/>
              </w:rPr>
            </w:pPr>
          </w:p>
        </w:tc>
        <w:tc>
          <w:tcPr>
            <w:tcW w:w="3771" w:type="dxa"/>
            <w:tcBorders>
              <w:top w:val="single" w:color="auto" w:sz="4" w:space="0"/>
              <w:left w:val="single" w:color="auto" w:sz="4" w:space="0"/>
              <w:bottom w:val="single" w:color="auto" w:sz="4" w:space="0"/>
              <w:right w:val="single" w:color="auto" w:sz="4" w:space="0"/>
            </w:tcBorders>
          </w:tcPr>
          <w:p>
            <w:pPr>
              <w:snapToGrid w:val="0"/>
              <w:spacing w:beforeLines="50"/>
              <w:jc w:val="center"/>
              <w:rPr>
                <w:rFonts w:ascii="宋体" w:hAnsi="宋体"/>
                <w:color w:val="auto"/>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08" w:hRule="atLeast"/>
        </w:trPr>
        <w:tc>
          <w:tcPr>
            <w:tcW w:w="56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auto"/>
                <w:sz w:val="20"/>
                <w:szCs w:val="20"/>
              </w:rPr>
            </w:pPr>
            <w:r>
              <w:rPr>
                <w:rFonts w:hint="eastAsia" w:ascii="宋体" w:hAnsi="宋体" w:cs="宋体"/>
                <w:color w:val="auto"/>
                <w:sz w:val="20"/>
                <w:szCs w:val="20"/>
              </w:rPr>
              <w:t>19</w:t>
            </w:r>
          </w:p>
        </w:tc>
        <w:tc>
          <w:tcPr>
            <w:tcW w:w="154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auto"/>
                <w:sz w:val="20"/>
                <w:szCs w:val="20"/>
              </w:rPr>
            </w:pPr>
            <w:r>
              <w:rPr>
                <w:rFonts w:hint="eastAsia" w:ascii="宋体" w:hAnsi="宋体" w:cs="宋体"/>
                <w:color w:val="auto"/>
                <w:sz w:val="20"/>
                <w:szCs w:val="20"/>
              </w:rPr>
              <w:t>学习休闲区--照片墙前书柜制作</w:t>
            </w:r>
          </w:p>
        </w:tc>
        <w:tc>
          <w:tcPr>
            <w:tcW w:w="329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auto"/>
                <w:sz w:val="20"/>
                <w:szCs w:val="20"/>
              </w:rPr>
            </w:pPr>
            <w:r>
              <w:rPr>
                <w:rFonts w:hint="eastAsia" w:ascii="宋体" w:hAnsi="宋体" w:cs="宋体"/>
                <w:color w:val="auto"/>
                <w:sz w:val="20"/>
                <w:szCs w:val="20"/>
              </w:rPr>
              <w:t>6.2米，18mm木纹免漆面板框架，PU线条收口，五金件</w:t>
            </w:r>
          </w:p>
        </w:tc>
        <w:tc>
          <w:tcPr>
            <w:tcW w:w="1347" w:type="dxa"/>
            <w:tcBorders>
              <w:top w:val="single" w:color="auto" w:sz="4" w:space="0"/>
              <w:left w:val="single" w:color="auto" w:sz="4" w:space="0"/>
              <w:bottom w:val="single" w:color="auto" w:sz="4" w:space="0"/>
              <w:right w:val="single" w:color="auto" w:sz="4" w:space="0"/>
            </w:tcBorders>
          </w:tcPr>
          <w:p>
            <w:pPr>
              <w:snapToGrid w:val="0"/>
              <w:spacing w:beforeLines="50"/>
              <w:jc w:val="center"/>
              <w:rPr>
                <w:rFonts w:ascii="宋体" w:hAnsi="宋体"/>
                <w:color w:val="auto"/>
                <w:sz w:val="24"/>
                <w:szCs w:val="20"/>
              </w:rPr>
            </w:pPr>
          </w:p>
        </w:tc>
        <w:tc>
          <w:tcPr>
            <w:tcW w:w="3771" w:type="dxa"/>
            <w:tcBorders>
              <w:top w:val="single" w:color="auto" w:sz="4" w:space="0"/>
              <w:left w:val="single" w:color="auto" w:sz="4" w:space="0"/>
              <w:bottom w:val="single" w:color="auto" w:sz="4" w:space="0"/>
              <w:right w:val="single" w:color="auto" w:sz="4" w:space="0"/>
            </w:tcBorders>
          </w:tcPr>
          <w:p>
            <w:pPr>
              <w:snapToGrid w:val="0"/>
              <w:spacing w:beforeLines="50"/>
              <w:jc w:val="center"/>
              <w:rPr>
                <w:rFonts w:ascii="宋体" w:hAnsi="宋体"/>
                <w:color w:val="auto"/>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08" w:hRule="atLeast"/>
        </w:trPr>
        <w:tc>
          <w:tcPr>
            <w:tcW w:w="56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auto"/>
                <w:sz w:val="20"/>
                <w:szCs w:val="20"/>
              </w:rPr>
            </w:pPr>
            <w:r>
              <w:rPr>
                <w:rFonts w:hint="eastAsia" w:ascii="宋体" w:hAnsi="宋体" w:cs="宋体"/>
                <w:color w:val="auto"/>
                <w:sz w:val="20"/>
                <w:szCs w:val="20"/>
              </w:rPr>
              <w:t>20</w:t>
            </w:r>
          </w:p>
        </w:tc>
        <w:tc>
          <w:tcPr>
            <w:tcW w:w="154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auto"/>
                <w:sz w:val="20"/>
                <w:szCs w:val="20"/>
              </w:rPr>
            </w:pPr>
            <w:r>
              <w:rPr>
                <w:rFonts w:hint="eastAsia" w:ascii="宋体" w:hAnsi="宋体" w:cs="宋体"/>
                <w:color w:val="auto"/>
                <w:sz w:val="20"/>
                <w:szCs w:val="20"/>
              </w:rPr>
              <w:t>学习休闲区--党员学习墙上展示展板</w:t>
            </w:r>
          </w:p>
        </w:tc>
        <w:tc>
          <w:tcPr>
            <w:tcW w:w="329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auto"/>
                <w:sz w:val="20"/>
                <w:szCs w:val="20"/>
              </w:rPr>
            </w:pPr>
            <w:r>
              <w:rPr>
                <w:rFonts w:hint="eastAsia" w:ascii="宋体" w:hAnsi="宋体" w:cs="宋体"/>
                <w:color w:val="auto"/>
                <w:sz w:val="20"/>
                <w:szCs w:val="20"/>
              </w:rPr>
              <w:t>20mmPVC板雕刻成形，面UV印图文，结构胶固定粘贴</w:t>
            </w:r>
          </w:p>
        </w:tc>
        <w:tc>
          <w:tcPr>
            <w:tcW w:w="1347" w:type="dxa"/>
            <w:tcBorders>
              <w:top w:val="single" w:color="auto" w:sz="4" w:space="0"/>
              <w:left w:val="single" w:color="auto" w:sz="4" w:space="0"/>
              <w:bottom w:val="single" w:color="auto" w:sz="4" w:space="0"/>
              <w:right w:val="single" w:color="auto" w:sz="4" w:space="0"/>
            </w:tcBorders>
          </w:tcPr>
          <w:p>
            <w:pPr>
              <w:snapToGrid w:val="0"/>
              <w:spacing w:beforeLines="50"/>
              <w:jc w:val="center"/>
              <w:rPr>
                <w:rFonts w:ascii="宋体" w:hAnsi="宋体"/>
                <w:color w:val="auto"/>
                <w:sz w:val="24"/>
                <w:szCs w:val="20"/>
              </w:rPr>
            </w:pPr>
          </w:p>
        </w:tc>
        <w:tc>
          <w:tcPr>
            <w:tcW w:w="3771" w:type="dxa"/>
            <w:tcBorders>
              <w:top w:val="single" w:color="auto" w:sz="4" w:space="0"/>
              <w:left w:val="single" w:color="auto" w:sz="4" w:space="0"/>
              <w:bottom w:val="single" w:color="auto" w:sz="4" w:space="0"/>
              <w:right w:val="single" w:color="auto" w:sz="4" w:space="0"/>
            </w:tcBorders>
          </w:tcPr>
          <w:p>
            <w:pPr>
              <w:snapToGrid w:val="0"/>
              <w:spacing w:beforeLines="50"/>
              <w:jc w:val="center"/>
              <w:rPr>
                <w:rFonts w:ascii="宋体" w:hAnsi="宋体"/>
                <w:color w:val="auto"/>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08" w:hRule="atLeast"/>
        </w:trPr>
        <w:tc>
          <w:tcPr>
            <w:tcW w:w="56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auto"/>
                <w:sz w:val="20"/>
                <w:szCs w:val="20"/>
              </w:rPr>
            </w:pPr>
            <w:r>
              <w:rPr>
                <w:rFonts w:hint="eastAsia" w:ascii="宋体" w:hAnsi="宋体" w:cs="宋体"/>
                <w:color w:val="auto"/>
                <w:sz w:val="20"/>
                <w:szCs w:val="20"/>
              </w:rPr>
              <w:t>21</w:t>
            </w:r>
          </w:p>
        </w:tc>
        <w:tc>
          <w:tcPr>
            <w:tcW w:w="154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auto"/>
                <w:sz w:val="20"/>
                <w:szCs w:val="20"/>
              </w:rPr>
            </w:pPr>
            <w:r>
              <w:rPr>
                <w:rFonts w:hint="eastAsia" w:ascii="宋体" w:hAnsi="宋体" w:cs="宋体"/>
                <w:color w:val="auto"/>
                <w:sz w:val="20"/>
                <w:szCs w:val="20"/>
              </w:rPr>
              <w:t>学习休闲区--党员学习墙前书柜制作</w:t>
            </w:r>
          </w:p>
        </w:tc>
        <w:tc>
          <w:tcPr>
            <w:tcW w:w="329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auto"/>
                <w:sz w:val="20"/>
                <w:szCs w:val="20"/>
              </w:rPr>
            </w:pPr>
            <w:r>
              <w:rPr>
                <w:rFonts w:hint="eastAsia" w:ascii="宋体" w:hAnsi="宋体" w:cs="宋体"/>
                <w:color w:val="auto"/>
                <w:sz w:val="20"/>
                <w:szCs w:val="20"/>
              </w:rPr>
              <w:t>尺寸约3.5米，18mm木纹免漆面板框架，PU线条收口，五金件</w:t>
            </w:r>
          </w:p>
        </w:tc>
        <w:tc>
          <w:tcPr>
            <w:tcW w:w="1347" w:type="dxa"/>
            <w:tcBorders>
              <w:top w:val="single" w:color="auto" w:sz="4" w:space="0"/>
              <w:left w:val="single" w:color="auto" w:sz="4" w:space="0"/>
              <w:bottom w:val="single" w:color="auto" w:sz="4" w:space="0"/>
              <w:right w:val="single" w:color="auto" w:sz="4" w:space="0"/>
            </w:tcBorders>
          </w:tcPr>
          <w:p>
            <w:pPr>
              <w:snapToGrid w:val="0"/>
              <w:spacing w:beforeLines="50"/>
              <w:jc w:val="center"/>
              <w:rPr>
                <w:rFonts w:ascii="宋体" w:hAnsi="宋体"/>
                <w:color w:val="auto"/>
                <w:sz w:val="24"/>
                <w:szCs w:val="20"/>
              </w:rPr>
            </w:pPr>
          </w:p>
        </w:tc>
        <w:tc>
          <w:tcPr>
            <w:tcW w:w="3771" w:type="dxa"/>
            <w:tcBorders>
              <w:top w:val="single" w:color="auto" w:sz="4" w:space="0"/>
              <w:left w:val="single" w:color="auto" w:sz="4" w:space="0"/>
              <w:bottom w:val="single" w:color="auto" w:sz="4" w:space="0"/>
              <w:right w:val="single" w:color="auto" w:sz="4" w:space="0"/>
            </w:tcBorders>
          </w:tcPr>
          <w:p>
            <w:pPr>
              <w:snapToGrid w:val="0"/>
              <w:spacing w:beforeLines="50"/>
              <w:jc w:val="center"/>
              <w:rPr>
                <w:rFonts w:ascii="宋体" w:hAnsi="宋体"/>
                <w:color w:val="auto"/>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08" w:hRule="atLeast"/>
        </w:trPr>
        <w:tc>
          <w:tcPr>
            <w:tcW w:w="56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auto"/>
                <w:sz w:val="20"/>
                <w:szCs w:val="20"/>
              </w:rPr>
            </w:pPr>
            <w:r>
              <w:rPr>
                <w:rFonts w:hint="eastAsia" w:ascii="宋体" w:hAnsi="宋体" w:cs="宋体"/>
                <w:color w:val="auto"/>
                <w:sz w:val="20"/>
                <w:szCs w:val="20"/>
              </w:rPr>
              <w:t>22</w:t>
            </w:r>
          </w:p>
        </w:tc>
        <w:tc>
          <w:tcPr>
            <w:tcW w:w="154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auto"/>
                <w:sz w:val="20"/>
                <w:szCs w:val="20"/>
              </w:rPr>
            </w:pPr>
            <w:r>
              <w:rPr>
                <w:rFonts w:hint="eastAsia" w:ascii="宋体" w:hAnsi="宋体" w:cs="宋体"/>
                <w:color w:val="auto"/>
                <w:sz w:val="20"/>
                <w:szCs w:val="20"/>
              </w:rPr>
              <w:t>学习休闲区--党徽字墙</w:t>
            </w:r>
          </w:p>
        </w:tc>
        <w:tc>
          <w:tcPr>
            <w:tcW w:w="329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auto"/>
                <w:sz w:val="20"/>
                <w:szCs w:val="20"/>
              </w:rPr>
            </w:pPr>
            <w:r>
              <w:rPr>
                <w:rFonts w:hint="eastAsia" w:ascii="宋体" w:hAnsi="宋体" w:cs="宋体"/>
                <w:color w:val="auto"/>
                <w:sz w:val="20"/>
                <w:szCs w:val="20"/>
              </w:rPr>
              <w:t>8-20mmPVC板或亚克力板雕刻喷漆</w:t>
            </w:r>
          </w:p>
        </w:tc>
        <w:tc>
          <w:tcPr>
            <w:tcW w:w="1347" w:type="dxa"/>
            <w:tcBorders>
              <w:top w:val="single" w:color="auto" w:sz="4" w:space="0"/>
              <w:left w:val="single" w:color="auto" w:sz="4" w:space="0"/>
              <w:bottom w:val="single" w:color="auto" w:sz="4" w:space="0"/>
              <w:right w:val="single" w:color="auto" w:sz="4" w:space="0"/>
            </w:tcBorders>
          </w:tcPr>
          <w:p>
            <w:pPr>
              <w:snapToGrid w:val="0"/>
              <w:spacing w:beforeLines="50"/>
              <w:jc w:val="center"/>
              <w:rPr>
                <w:rFonts w:ascii="宋体" w:hAnsi="宋体"/>
                <w:color w:val="auto"/>
                <w:sz w:val="24"/>
                <w:szCs w:val="20"/>
              </w:rPr>
            </w:pPr>
          </w:p>
        </w:tc>
        <w:tc>
          <w:tcPr>
            <w:tcW w:w="3771" w:type="dxa"/>
            <w:tcBorders>
              <w:top w:val="single" w:color="auto" w:sz="4" w:space="0"/>
              <w:left w:val="single" w:color="auto" w:sz="4" w:space="0"/>
              <w:bottom w:val="single" w:color="auto" w:sz="4" w:space="0"/>
              <w:right w:val="single" w:color="auto" w:sz="4" w:space="0"/>
            </w:tcBorders>
          </w:tcPr>
          <w:p>
            <w:pPr>
              <w:snapToGrid w:val="0"/>
              <w:spacing w:beforeLines="50"/>
              <w:jc w:val="center"/>
              <w:rPr>
                <w:rFonts w:ascii="宋体" w:hAnsi="宋体"/>
                <w:color w:val="auto"/>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08" w:hRule="atLeast"/>
        </w:trPr>
        <w:tc>
          <w:tcPr>
            <w:tcW w:w="56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auto"/>
                <w:sz w:val="20"/>
                <w:szCs w:val="20"/>
              </w:rPr>
            </w:pPr>
            <w:r>
              <w:rPr>
                <w:rFonts w:hint="eastAsia" w:ascii="宋体" w:hAnsi="宋体" w:cs="宋体"/>
                <w:color w:val="auto"/>
                <w:sz w:val="20"/>
                <w:szCs w:val="20"/>
              </w:rPr>
              <w:t>23</w:t>
            </w:r>
          </w:p>
        </w:tc>
        <w:tc>
          <w:tcPr>
            <w:tcW w:w="154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auto"/>
                <w:sz w:val="20"/>
                <w:szCs w:val="20"/>
              </w:rPr>
            </w:pPr>
            <w:r>
              <w:rPr>
                <w:rFonts w:hint="eastAsia" w:ascii="宋体" w:hAnsi="宋体" w:cs="宋体"/>
                <w:color w:val="auto"/>
                <w:sz w:val="20"/>
                <w:szCs w:val="20"/>
              </w:rPr>
              <w:t>学习休闲区--党徽字墙前书柜</w:t>
            </w:r>
          </w:p>
        </w:tc>
        <w:tc>
          <w:tcPr>
            <w:tcW w:w="329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auto"/>
                <w:sz w:val="20"/>
                <w:szCs w:val="20"/>
              </w:rPr>
            </w:pPr>
            <w:r>
              <w:rPr>
                <w:rFonts w:hint="eastAsia" w:ascii="宋体" w:hAnsi="宋体" w:cs="宋体"/>
                <w:color w:val="auto"/>
                <w:sz w:val="20"/>
                <w:szCs w:val="20"/>
              </w:rPr>
              <w:t>18mm木纹免漆面板框架，PU线条收口，五金件</w:t>
            </w:r>
          </w:p>
        </w:tc>
        <w:tc>
          <w:tcPr>
            <w:tcW w:w="1347" w:type="dxa"/>
            <w:tcBorders>
              <w:top w:val="single" w:color="auto" w:sz="4" w:space="0"/>
              <w:left w:val="single" w:color="auto" w:sz="4" w:space="0"/>
              <w:bottom w:val="single" w:color="auto" w:sz="4" w:space="0"/>
              <w:right w:val="single" w:color="auto" w:sz="4" w:space="0"/>
            </w:tcBorders>
          </w:tcPr>
          <w:p>
            <w:pPr>
              <w:snapToGrid w:val="0"/>
              <w:spacing w:beforeLines="50"/>
              <w:jc w:val="center"/>
              <w:rPr>
                <w:rFonts w:ascii="宋体" w:hAnsi="宋体"/>
                <w:color w:val="auto"/>
                <w:sz w:val="24"/>
                <w:szCs w:val="20"/>
              </w:rPr>
            </w:pPr>
          </w:p>
        </w:tc>
        <w:tc>
          <w:tcPr>
            <w:tcW w:w="3771" w:type="dxa"/>
            <w:tcBorders>
              <w:top w:val="single" w:color="auto" w:sz="4" w:space="0"/>
              <w:left w:val="single" w:color="auto" w:sz="4" w:space="0"/>
              <w:bottom w:val="single" w:color="auto" w:sz="4" w:space="0"/>
              <w:right w:val="single" w:color="auto" w:sz="4" w:space="0"/>
            </w:tcBorders>
          </w:tcPr>
          <w:p>
            <w:pPr>
              <w:snapToGrid w:val="0"/>
              <w:spacing w:beforeLines="50"/>
              <w:jc w:val="center"/>
              <w:rPr>
                <w:rFonts w:ascii="宋体" w:hAnsi="宋体"/>
                <w:color w:val="auto"/>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1208" w:hRule="atLeast"/>
        </w:trPr>
        <w:tc>
          <w:tcPr>
            <w:tcW w:w="562" w:type="dxa"/>
            <w:tcBorders>
              <w:top w:val="single" w:color="auto" w:sz="4" w:space="0"/>
              <w:left w:val="single" w:color="auto" w:sz="4" w:space="0"/>
              <w:bottom w:val="single" w:color="auto" w:sz="4" w:space="0"/>
              <w:right w:val="single" w:color="auto" w:sz="4" w:space="0"/>
            </w:tcBorders>
            <w:vAlign w:val="center"/>
          </w:tcPr>
          <w:p>
            <w:pPr>
              <w:jc w:val="center"/>
              <w:rPr>
                <w:rFonts w:hint="eastAsia"/>
              </w:rPr>
            </w:pPr>
            <w:r>
              <w:rPr>
                <w:rFonts w:hint="eastAsia" w:ascii="宋体" w:hAnsi="宋体" w:cs="宋体"/>
                <w:color w:val="auto"/>
                <w:sz w:val="20"/>
                <w:szCs w:val="20"/>
              </w:rPr>
              <w:t>24</w:t>
            </w:r>
          </w:p>
        </w:tc>
        <w:tc>
          <w:tcPr>
            <w:tcW w:w="154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auto"/>
                <w:sz w:val="20"/>
                <w:szCs w:val="20"/>
              </w:rPr>
            </w:pPr>
            <w:r>
              <w:rPr>
                <w:rFonts w:hint="eastAsia" w:ascii="宋体" w:hAnsi="宋体" w:cs="宋体"/>
                <w:color w:val="auto"/>
                <w:sz w:val="20"/>
                <w:szCs w:val="20"/>
              </w:rPr>
              <w:t>学习休闲区--天花红色条形装饰条</w:t>
            </w:r>
          </w:p>
        </w:tc>
        <w:tc>
          <w:tcPr>
            <w:tcW w:w="329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auto"/>
                <w:sz w:val="20"/>
                <w:szCs w:val="20"/>
              </w:rPr>
            </w:pPr>
            <w:r>
              <w:rPr>
                <w:rFonts w:hint="eastAsia" w:ascii="宋体" w:hAnsi="宋体" w:cs="宋体"/>
                <w:color w:val="auto"/>
                <w:sz w:val="20"/>
                <w:szCs w:val="20"/>
              </w:rPr>
              <w:t>基层制作，烤漆饰面，安装五金件</w:t>
            </w:r>
          </w:p>
        </w:tc>
        <w:tc>
          <w:tcPr>
            <w:tcW w:w="1347" w:type="dxa"/>
            <w:tcBorders>
              <w:top w:val="single" w:color="auto" w:sz="4" w:space="0"/>
              <w:left w:val="single" w:color="auto" w:sz="4" w:space="0"/>
              <w:bottom w:val="single" w:color="auto" w:sz="4" w:space="0"/>
              <w:right w:val="single" w:color="auto" w:sz="4" w:space="0"/>
            </w:tcBorders>
          </w:tcPr>
          <w:p>
            <w:pPr>
              <w:snapToGrid w:val="0"/>
              <w:spacing w:beforeLines="50"/>
              <w:jc w:val="center"/>
              <w:rPr>
                <w:rFonts w:ascii="宋体" w:hAnsi="宋体"/>
                <w:color w:val="auto"/>
                <w:sz w:val="24"/>
                <w:szCs w:val="20"/>
              </w:rPr>
            </w:pPr>
          </w:p>
        </w:tc>
        <w:tc>
          <w:tcPr>
            <w:tcW w:w="3771" w:type="dxa"/>
            <w:tcBorders>
              <w:top w:val="single" w:color="auto" w:sz="4" w:space="0"/>
              <w:left w:val="single" w:color="auto" w:sz="4" w:space="0"/>
              <w:bottom w:val="single" w:color="auto" w:sz="4" w:space="0"/>
              <w:right w:val="single" w:color="auto" w:sz="4" w:space="0"/>
            </w:tcBorders>
          </w:tcPr>
          <w:p>
            <w:pPr>
              <w:snapToGrid w:val="0"/>
              <w:spacing w:beforeLines="50"/>
              <w:jc w:val="center"/>
              <w:rPr>
                <w:rFonts w:ascii="宋体" w:hAnsi="宋体"/>
                <w:color w:val="auto"/>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08" w:hRule="atLeast"/>
        </w:trPr>
        <w:tc>
          <w:tcPr>
            <w:tcW w:w="562" w:type="dxa"/>
            <w:tcBorders>
              <w:top w:val="single" w:color="auto" w:sz="4" w:space="0"/>
              <w:left w:val="single" w:color="auto" w:sz="4" w:space="0"/>
              <w:bottom w:val="single" w:color="auto" w:sz="4" w:space="0"/>
              <w:right w:val="single" w:color="auto" w:sz="4" w:space="0"/>
            </w:tcBorders>
            <w:vAlign w:val="center"/>
          </w:tcPr>
          <w:p>
            <w:pPr>
              <w:jc w:val="center"/>
              <w:rPr>
                <w:rFonts w:hint="eastAsia"/>
              </w:rPr>
            </w:pPr>
            <w:r>
              <w:rPr>
                <w:rFonts w:hint="eastAsia" w:ascii="宋体" w:hAnsi="宋体" w:cs="宋体"/>
                <w:color w:val="auto"/>
                <w:sz w:val="20"/>
                <w:szCs w:val="20"/>
              </w:rPr>
              <w:t>25</w:t>
            </w:r>
          </w:p>
        </w:tc>
        <w:tc>
          <w:tcPr>
            <w:tcW w:w="154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auto"/>
                <w:sz w:val="20"/>
                <w:szCs w:val="20"/>
              </w:rPr>
            </w:pPr>
            <w:r>
              <w:rPr>
                <w:rFonts w:hint="eastAsia" w:ascii="宋体" w:hAnsi="宋体" w:cs="宋体"/>
                <w:color w:val="auto"/>
                <w:sz w:val="20"/>
                <w:szCs w:val="20"/>
              </w:rPr>
              <w:t>学习休闲区--天花条形灯带（22M）</w:t>
            </w:r>
          </w:p>
        </w:tc>
        <w:tc>
          <w:tcPr>
            <w:tcW w:w="329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auto"/>
                <w:sz w:val="20"/>
                <w:szCs w:val="20"/>
              </w:rPr>
            </w:pPr>
            <w:r>
              <w:rPr>
                <w:rFonts w:hint="eastAsia" w:ascii="宋体" w:hAnsi="宋体" w:cs="宋体"/>
                <w:color w:val="auto"/>
                <w:sz w:val="20"/>
                <w:szCs w:val="20"/>
              </w:rPr>
              <w:t>金属边框，亚克力透光面板,LED光源</w:t>
            </w:r>
          </w:p>
        </w:tc>
        <w:tc>
          <w:tcPr>
            <w:tcW w:w="1347" w:type="dxa"/>
            <w:tcBorders>
              <w:top w:val="single" w:color="auto" w:sz="4" w:space="0"/>
              <w:left w:val="single" w:color="auto" w:sz="4" w:space="0"/>
              <w:bottom w:val="single" w:color="auto" w:sz="4" w:space="0"/>
              <w:right w:val="single" w:color="auto" w:sz="4" w:space="0"/>
            </w:tcBorders>
          </w:tcPr>
          <w:p>
            <w:pPr>
              <w:snapToGrid w:val="0"/>
              <w:spacing w:beforeLines="50"/>
              <w:jc w:val="center"/>
              <w:rPr>
                <w:rFonts w:ascii="宋体" w:hAnsi="宋体"/>
                <w:color w:val="auto"/>
                <w:sz w:val="24"/>
                <w:szCs w:val="20"/>
              </w:rPr>
            </w:pPr>
          </w:p>
        </w:tc>
        <w:tc>
          <w:tcPr>
            <w:tcW w:w="3771" w:type="dxa"/>
            <w:tcBorders>
              <w:top w:val="single" w:color="auto" w:sz="4" w:space="0"/>
              <w:left w:val="single" w:color="auto" w:sz="4" w:space="0"/>
              <w:bottom w:val="single" w:color="auto" w:sz="4" w:space="0"/>
              <w:right w:val="single" w:color="auto" w:sz="4" w:space="0"/>
            </w:tcBorders>
          </w:tcPr>
          <w:p>
            <w:pPr>
              <w:snapToGrid w:val="0"/>
              <w:spacing w:beforeLines="50"/>
              <w:jc w:val="center"/>
              <w:rPr>
                <w:rFonts w:ascii="宋体" w:hAnsi="宋体"/>
                <w:color w:val="auto"/>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08" w:hRule="atLeast"/>
        </w:trPr>
        <w:tc>
          <w:tcPr>
            <w:tcW w:w="562" w:type="dxa"/>
            <w:tcBorders>
              <w:top w:val="single" w:color="auto" w:sz="4" w:space="0"/>
              <w:left w:val="single" w:color="auto" w:sz="4" w:space="0"/>
              <w:bottom w:val="single" w:color="auto" w:sz="4" w:space="0"/>
              <w:right w:val="single" w:color="auto" w:sz="4" w:space="0"/>
            </w:tcBorders>
            <w:vAlign w:val="center"/>
          </w:tcPr>
          <w:p>
            <w:pPr>
              <w:jc w:val="center"/>
              <w:rPr>
                <w:rFonts w:hint="eastAsia"/>
              </w:rPr>
            </w:pPr>
            <w:r>
              <w:rPr>
                <w:rFonts w:hint="eastAsia" w:ascii="宋体" w:hAnsi="宋体" w:cs="宋体"/>
                <w:color w:val="auto"/>
                <w:sz w:val="20"/>
                <w:szCs w:val="20"/>
              </w:rPr>
              <w:t>26</w:t>
            </w:r>
          </w:p>
        </w:tc>
        <w:tc>
          <w:tcPr>
            <w:tcW w:w="154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auto"/>
                <w:sz w:val="20"/>
                <w:szCs w:val="20"/>
              </w:rPr>
            </w:pPr>
            <w:r>
              <w:rPr>
                <w:rFonts w:hint="eastAsia" w:ascii="宋体" w:hAnsi="宋体" w:cs="宋体"/>
                <w:color w:val="auto"/>
                <w:sz w:val="20"/>
                <w:szCs w:val="20"/>
              </w:rPr>
              <w:t>学习休闲区--天花折纸形吊灯</w:t>
            </w:r>
          </w:p>
        </w:tc>
        <w:tc>
          <w:tcPr>
            <w:tcW w:w="329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auto"/>
                <w:sz w:val="20"/>
                <w:szCs w:val="20"/>
              </w:rPr>
            </w:pPr>
            <w:r>
              <w:rPr>
                <w:rFonts w:hint="eastAsia" w:ascii="宋体" w:hAnsi="宋体" w:cs="宋体"/>
                <w:color w:val="auto"/>
                <w:sz w:val="20"/>
                <w:szCs w:val="20"/>
              </w:rPr>
              <w:t>铁艺外框，单头40W光源，成品购买</w:t>
            </w:r>
          </w:p>
        </w:tc>
        <w:tc>
          <w:tcPr>
            <w:tcW w:w="1347" w:type="dxa"/>
            <w:tcBorders>
              <w:top w:val="single" w:color="auto" w:sz="4" w:space="0"/>
              <w:left w:val="single" w:color="auto" w:sz="4" w:space="0"/>
              <w:bottom w:val="single" w:color="auto" w:sz="4" w:space="0"/>
              <w:right w:val="single" w:color="auto" w:sz="4" w:space="0"/>
            </w:tcBorders>
          </w:tcPr>
          <w:p>
            <w:pPr>
              <w:snapToGrid w:val="0"/>
              <w:spacing w:beforeLines="50"/>
              <w:jc w:val="center"/>
              <w:rPr>
                <w:rFonts w:ascii="宋体" w:hAnsi="宋体"/>
                <w:color w:val="auto"/>
                <w:sz w:val="24"/>
                <w:szCs w:val="20"/>
              </w:rPr>
            </w:pPr>
          </w:p>
        </w:tc>
        <w:tc>
          <w:tcPr>
            <w:tcW w:w="3771" w:type="dxa"/>
            <w:tcBorders>
              <w:top w:val="single" w:color="auto" w:sz="4" w:space="0"/>
              <w:left w:val="single" w:color="auto" w:sz="4" w:space="0"/>
              <w:bottom w:val="single" w:color="auto" w:sz="4" w:space="0"/>
              <w:right w:val="single" w:color="auto" w:sz="4" w:space="0"/>
            </w:tcBorders>
          </w:tcPr>
          <w:p>
            <w:pPr>
              <w:snapToGrid w:val="0"/>
              <w:spacing w:beforeLines="50"/>
              <w:jc w:val="center"/>
              <w:rPr>
                <w:rFonts w:ascii="宋体" w:hAnsi="宋体"/>
                <w:color w:val="auto"/>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08" w:hRule="atLeast"/>
        </w:trPr>
        <w:tc>
          <w:tcPr>
            <w:tcW w:w="562" w:type="dxa"/>
            <w:tcBorders>
              <w:top w:val="single" w:color="auto" w:sz="4" w:space="0"/>
              <w:left w:val="single" w:color="auto" w:sz="4" w:space="0"/>
              <w:bottom w:val="single" w:color="auto" w:sz="4" w:space="0"/>
              <w:right w:val="single" w:color="auto" w:sz="4" w:space="0"/>
            </w:tcBorders>
            <w:vAlign w:val="center"/>
          </w:tcPr>
          <w:p>
            <w:pPr>
              <w:jc w:val="center"/>
              <w:rPr>
                <w:rFonts w:hint="eastAsia"/>
              </w:rPr>
            </w:pPr>
            <w:r>
              <w:rPr>
                <w:rFonts w:hint="eastAsia" w:ascii="宋体" w:hAnsi="宋体" w:cs="宋体"/>
                <w:color w:val="auto"/>
                <w:sz w:val="20"/>
                <w:szCs w:val="20"/>
              </w:rPr>
              <w:t>27</w:t>
            </w:r>
          </w:p>
        </w:tc>
        <w:tc>
          <w:tcPr>
            <w:tcW w:w="154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auto"/>
                <w:sz w:val="20"/>
                <w:szCs w:val="20"/>
              </w:rPr>
            </w:pPr>
            <w:r>
              <w:rPr>
                <w:rFonts w:hint="eastAsia" w:ascii="宋体" w:hAnsi="宋体" w:cs="宋体"/>
                <w:color w:val="auto"/>
                <w:sz w:val="20"/>
                <w:szCs w:val="20"/>
              </w:rPr>
              <w:t>学习休闲区--休闲区展示墙基层制作</w:t>
            </w:r>
          </w:p>
        </w:tc>
        <w:tc>
          <w:tcPr>
            <w:tcW w:w="329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auto"/>
                <w:sz w:val="20"/>
                <w:szCs w:val="20"/>
              </w:rPr>
            </w:pPr>
            <w:r>
              <w:rPr>
                <w:rFonts w:hint="eastAsia" w:ascii="宋体" w:hAnsi="宋体" w:cs="宋体"/>
                <w:color w:val="auto"/>
                <w:sz w:val="20"/>
                <w:szCs w:val="20"/>
              </w:rPr>
              <w:t>尺寸约5米x3.2米，基层制作，造型制作，造型线条收边,五金件</w:t>
            </w:r>
          </w:p>
        </w:tc>
        <w:tc>
          <w:tcPr>
            <w:tcW w:w="1347" w:type="dxa"/>
            <w:tcBorders>
              <w:top w:val="single" w:color="auto" w:sz="4" w:space="0"/>
              <w:left w:val="single" w:color="auto" w:sz="4" w:space="0"/>
              <w:bottom w:val="single" w:color="auto" w:sz="4" w:space="0"/>
              <w:right w:val="single" w:color="auto" w:sz="4" w:space="0"/>
            </w:tcBorders>
          </w:tcPr>
          <w:p>
            <w:pPr>
              <w:snapToGrid w:val="0"/>
              <w:spacing w:beforeLines="50"/>
              <w:jc w:val="center"/>
              <w:rPr>
                <w:rFonts w:ascii="宋体" w:hAnsi="宋体"/>
                <w:color w:val="auto"/>
                <w:sz w:val="24"/>
                <w:szCs w:val="20"/>
              </w:rPr>
            </w:pPr>
          </w:p>
        </w:tc>
        <w:tc>
          <w:tcPr>
            <w:tcW w:w="3771" w:type="dxa"/>
            <w:tcBorders>
              <w:top w:val="single" w:color="auto" w:sz="4" w:space="0"/>
              <w:left w:val="single" w:color="auto" w:sz="4" w:space="0"/>
              <w:bottom w:val="single" w:color="auto" w:sz="4" w:space="0"/>
              <w:right w:val="single" w:color="auto" w:sz="4" w:space="0"/>
            </w:tcBorders>
          </w:tcPr>
          <w:p>
            <w:pPr>
              <w:snapToGrid w:val="0"/>
              <w:spacing w:beforeLines="50"/>
              <w:jc w:val="center"/>
              <w:rPr>
                <w:rFonts w:ascii="宋体" w:hAnsi="宋体"/>
                <w:color w:val="auto"/>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08" w:hRule="atLeast"/>
        </w:trPr>
        <w:tc>
          <w:tcPr>
            <w:tcW w:w="562" w:type="dxa"/>
            <w:tcBorders>
              <w:top w:val="single" w:color="auto" w:sz="4" w:space="0"/>
              <w:left w:val="single" w:color="auto" w:sz="4" w:space="0"/>
              <w:bottom w:val="single" w:color="auto" w:sz="4" w:space="0"/>
              <w:right w:val="single" w:color="auto" w:sz="4" w:space="0"/>
            </w:tcBorders>
            <w:vAlign w:val="center"/>
          </w:tcPr>
          <w:p>
            <w:pPr>
              <w:jc w:val="center"/>
              <w:rPr>
                <w:rFonts w:hint="eastAsia"/>
              </w:rPr>
            </w:pPr>
            <w:r>
              <w:rPr>
                <w:rFonts w:hint="eastAsia" w:ascii="宋体" w:hAnsi="宋体" w:cs="宋体"/>
                <w:color w:val="auto"/>
                <w:sz w:val="20"/>
                <w:szCs w:val="20"/>
              </w:rPr>
              <w:t>28</w:t>
            </w:r>
          </w:p>
        </w:tc>
        <w:tc>
          <w:tcPr>
            <w:tcW w:w="154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auto"/>
                <w:sz w:val="20"/>
                <w:szCs w:val="20"/>
              </w:rPr>
            </w:pPr>
            <w:r>
              <w:rPr>
                <w:rFonts w:hint="eastAsia" w:ascii="宋体" w:hAnsi="宋体" w:cs="宋体"/>
                <w:color w:val="auto"/>
                <w:sz w:val="20"/>
                <w:szCs w:val="20"/>
              </w:rPr>
              <w:t>学习休闲区--休闲区展示墙饰面制作</w:t>
            </w:r>
          </w:p>
        </w:tc>
        <w:tc>
          <w:tcPr>
            <w:tcW w:w="329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auto"/>
                <w:sz w:val="20"/>
                <w:szCs w:val="20"/>
              </w:rPr>
            </w:pPr>
            <w:r>
              <w:rPr>
                <w:rFonts w:hint="eastAsia" w:ascii="宋体" w:hAnsi="宋体" w:cs="宋体"/>
                <w:color w:val="auto"/>
                <w:sz w:val="20"/>
                <w:szCs w:val="20"/>
              </w:rPr>
              <w:t>尺寸5米x3.2米，基层制作，刷漆，20mmPVC板雕刻成形，面UV印图文，结构胶固定粘贴</w:t>
            </w:r>
          </w:p>
        </w:tc>
        <w:tc>
          <w:tcPr>
            <w:tcW w:w="1347" w:type="dxa"/>
            <w:tcBorders>
              <w:top w:val="single" w:color="auto" w:sz="4" w:space="0"/>
              <w:left w:val="single" w:color="auto" w:sz="4" w:space="0"/>
              <w:bottom w:val="single" w:color="auto" w:sz="4" w:space="0"/>
              <w:right w:val="single" w:color="auto" w:sz="4" w:space="0"/>
            </w:tcBorders>
          </w:tcPr>
          <w:p>
            <w:pPr>
              <w:snapToGrid w:val="0"/>
              <w:spacing w:beforeLines="50"/>
              <w:jc w:val="center"/>
              <w:rPr>
                <w:rFonts w:ascii="宋体" w:hAnsi="宋体"/>
                <w:color w:val="auto"/>
                <w:sz w:val="24"/>
                <w:szCs w:val="20"/>
              </w:rPr>
            </w:pPr>
          </w:p>
        </w:tc>
        <w:tc>
          <w:tcPr>
            <w:tcW w:w="3771" w:type="dxa"/>
            <w:tcBorders>
              <w:top w:val="single" w:color="auto" w:sz="4" w:space="0"/>
              <w:left w:val="single" w:color="auto" w:sz="4" w:space="0"/>
              <w:bottom w:val="single" w:color="auto" w:sz="4" w:space="0"/>
              <w:right w:val="single" w:color="auto" w:sz="4" w:space="0"/>
            </w:tcBorders>
          </w:tcPr>
          <w:p>
            <w:pPr>
              <w:snapToGrid w:val="0"/>
              <w:spacing w:beforeLines="50"/>
              <w:jc w:val="center"/>
              <w:rPr>
                <w:rFonts w:ascii="宋体" w:hAnsi="宋体"/>
                <w:color w:val="auto"/>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08" w:hRule="atLeast"/>
        </w:trPr>
        <w:tc>
          <w:tcPr>
            <w:tcW w:w="562" w:type="dxa"/>
            <w:tcBorders>
              <w:top w:val="single" w:color="auto" w:sz="4" w:space="0"/>
              <w:left w:val="single" w:color="auto" w:sz="4" w:space="0"/>
              <w:bottom w:val="single" w:color="auto" w:sz="4" w:space="0"/>
              <w:right w:val="single" w:color="auto" w:sz="4" w:space="0"/>
            </w:tcBorders>
            <w:vAlign w:val="center"/>
          </w:tcPr>
          <w:p>
            <w:pPr>
              <w:jc w:val="center"/>
              <w:rPr>
                <w:rFonts w:hint="eastAsia"/>
              </w:rPr>
            </w:pPr>
            <w:r>
              <w:rPr>
                <w:rFonts w:hint="eastAsia" w:ascii="宋体" w:hAnsi="宋体" w:cs="宋体"/>
                <w:color w:val="auto"/>
                <w:sz w:val="20"/>
                <w:szCs w:val="20"/>
              </w:rPr>
              <w:t>29</w:t>
            </w:r>
          </w:p>
        </w:tc>
        <w:tc>
          <w:tcPr>
            <w:tcW w:w="154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auto"/>
                <w:sz w:val="20"/>
                <w:szCs w:val="20"/>
              </w:rPr>
            </w:pPr>
            <w:r>
              <w:rPr>
                <w:rFonts w:hint="eastAsia" w:ascii="宋体" w:hAnsi="宋体" w:cs="宋体"/>
                <w:color w:val="auto"/>
                <w:sz w:val="20"/>
                <w:szCs w:val="20"/>
              </w:rPr>
              <w:t>学习休闲区--休闲区造型隔断</w:t>
            </w:r>
          </w:p>
        </w:tc>
        <w:tc>
          <w:tcPr>
            <w:tcW w:w="329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auto"/>
                <w:sz w:val="20"/>
                <w:szCs w:val="20"/>
              </w:rPr>
            </w:pPr>
            <w:r>
              <w:rPr>
                <w:rFonts w:hint="eastAsia" w:ascii="宋体" w:hAnsi="宋体" w:cs="宋体"/>
                <w:color w:val="auto"/>
                <w:sz w:val="20"/>
                <w:szCs w:val="20"/>
              </w:rPr>
              <w:t>尺寸约4米x3.2米，用材：18mm木纹免漆面板框架，PU线条收口，五金件</w:t>
            </w:r>
          </w:p>
        </w:tc>
        <w:tc>
          <w:tcPr>
            <w:tcW w:w="1347" w:type="dxa"/>
            <w:tcBorders>
              <w:top w:val="single" w:color="auto" w:sz="4" w:space="0"/>
              <w:left w:val="single" w:color="auto" w:sz="4" w:space="0"/>
              <w:bottom w:val="single" w:color="auto" w:sz="4" w:space="0"/>
              <w:right w:val="single" w:color="auto" w:sz="4" w:space="0"/>
            </w:tcBorders>
          </w:tcPr>
          <w:p>
            <w:pPr>
              <w:snapToGrid w:val="0"/>
              <w:spacing w:beforeLines="50"/>
              <w:jc w:val="center"/>
              <w:rPr>
                <w:rFonts w:ascii="宋体" w:hAnsi="宋体"/>
                <w:color w:val="auto"/>
                <w:sz w:val="24"/>
                <w:szCs w:val="20"/>
              </w:rPr>
            </w:pPr>
          </w:p>
        </w:tc>
        <w:tc>
          <w:tcPr>
            <w:tcW w:w="3771" w:type="dxa"/>
            <w:tcBorders>
              <w:top w:val="single" w:color="auto" w:sz="4" w:space="0"/>
              <w:left w:val="single" w:color="auto" w:sz="4" w:space="0"/>
              <w:bottom w:val="single" w:color="auto" w:sz="4" w:space="0"/>
              <w:right w:val="single" w:color="auto" w:sz="4" w:space="0"/>
            </w:tcBorders>
          </w:tcPr>
          <w:p>
            <w:pPr>
              <w:snapToGrid w:val="0"/>
              <w:spacing w:beforeLines="50"/>
              <w:jc w:val="center"/>
              <w:rPr>
                <w:rFonts w:ascii="宋体" w:hAnsi="宋体"/>
                <w:color w:val="auto"/>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08" w:hRule="atLeast"/>
        </w:trPr>
        <w:tc>
          <w:tcPr>
            <w:tcW w:w="562" w:type="dxa"/>
            <w:tcBorders>
              <w:top w:val="single" w:color="auto" w:sz="4" w:space="0"/>
              <w:left w:val="single" w:color="auto" w:sz="4" w:space="0"/>
              <w:bottom w:val="single" w:color="auto" w:sz="4" w:space="0"/>
              <w:right w:val="single" w:color="auto" w:sz="4" w:space="0"/>
            </w:tcBorders>
            <w:vAlign w:val="center"/>
          </w:tcPr>
          <w:p>
            <w:pPr>
              <w:jc w:val="center"/>
              <w:rPr>
                <w:rFonts w:hint="eastAsia"/>
              </w:rPr>
            </w:pPr>
            <w:r>
              <w:rPr>
                <w:rFonts w:hint="eastAsia" w:ascii="宋体" w:hAnsi="宋体" w:cs="宋体"/>
                <w:color w:val="auto"/>
                <w:sz w:val="20"/>
                <w:szCs w:val="20"/>
              </w:rPr>
              <w:t>30</w:t>
            </w:r>
          </w:p>
        </w:tc>
        <w:tc>
          <w:tcPr>
            <w:tcW w:w="154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auto"/>
                <w:sz w:val="20"/>
                <w:szCs w:val="20"/>
              </w:rPr>
            </w:pPr>
            <w:r>
              <w:rPr>
                <w:rFonts w:hint="eastAsia" w:ascii="宋体" w:hAnsi="宋体" w:cs="宋体"/>
                <w:color w:val="auto"/>
                <w:sz w:val="20"/>
                <w:szCs w:val="20"/>
              </w:rPr>
              <w:t>学习休闲区--卡座沙发</w:t>
            </w:r>
          </w:p>
        </w:tc>
        <w:tc>
          <w:tcPr>
            <w:tcW w:w="329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auto"/>
                <w:sz w:val="20"/>
                <w:szCs w:val="20"/>
              </w:rPr>
            </w:pPr>
            <w:r>
              <w:rPr>
                <w:rFonts w:hint="eastAsia" w:ascii="宋体" w:hAnsi="宋体" w:cs="宋体"/>
                <w:color w:val="auto"/>
                <w:sz w:val="20"/>
                <w:szCs w:val="20"/>
              </w:rPr>
              <w:t>尺寸根据现场场地定制，面料：优质环保西皮或高级布艺</w:t>
            </w:r>
          </w:p>
          <w:p>
            <w:pPr>
              <w:jc w:val="center"/>
              <w:rPr>
                <w:rFonts w:hint="eastAsia" w:ascii="宋体" w:hAnsi="宋体" w:cs="宋体"/>
                <w:color w:val="auto"/>
                <w:sz w:val="20"/>
                <w:szCs w:val="20"/>
              </w:rPr>
            </w:pPr>
            <w:r>
              <w:rPr>
                <w:rFonts w:hint="eastAsia" w:ascii="宋体" w:hAnsi="宋体" w:cs="宋体"/>
                <w:color w:val="auto"/>
                <w:sz w:val="20"/>
                <w:szCs w:val="20"/>
              </w:rPr>
              <w:t>椅架：优质橡木或多层实木，海绵：45kg/m3以上高密度阻燃处理（CM成型）海绵，胶水：采用无苯环保胶水。颜色可选</w:t>
            </w:r>
          </w:p>
        </w:tc>
        <w:tc>
          <w:tcPr>
            <w:tcW w:w="1347" w:type="dxa"/>
            <w:tcBorders>
              <w:top w:val="single" w:color="auto" w:sz="4" w:space="0"/>
              <w:left w:val="single" w:color="auto" w:sz="4" w:space="0"/>
              <w:bottom w:val="single" w:color="auto" w:sz="4" w:space="0"/>
              <w:right w:val="single" w:color="auto" w:sz="4" w:space="0"/>
            </w:tcBorders>
          </w:tcPr>
          <w:p>
            <w:pPr>
              <w:snapToGrid w:val="0"/>
              <w:spacing w:beforeLines="50"/>
              <w:jc w:val="center"/>
              <w:rPr>
                <w:rFonts w:ascii="宋体" w:hAnsi="宋体"/>
                <w:color w:val="auto"/>
                <w:sz w:val="24"/>
                <w:szCs w:val="20"/>
              </w:rPr>
            </w:pPr>
          </w:p>
        </w:tc>
        <w:tc>
          <w:tcPr>
            <w:tcW w:w="3771" w:type="dxa"/>
            <w:tcBorders>
              <w:top w:val="single" w:color="auto" w:sz="4" w:space="0"/>
              <w:left w:val="single" w:color="auto" w:sz="4" w:space="0"/>
              <w:bottom w:val="single" w:color="auto" w:sz="4" w:space="0"/>
              <w:right w:val="single" w:color="auto" w:sz="4" w:space="0"/>
            </w:tcBorders>
          </w:tcPr>
          <w:p>
            <w:pPr>
              <w:snapToGrid w:val="0"/>
              <w:spacing w:beforeLines="50"/>
              <w:jc w:val="center"/>
              <w:rPr>
                <w:rFonts w:ascii="宋体" w:hAnsi="宋体"/>
                <w:color w:val="auto"/>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08" w:hRule="atLeast"/>
        </w:trPr>
        <w:tc>
          <w:tcPr>
            <w:tcW w:w="562" w:type="dxa"/>
            <w:tcBorders>
              <w:top w:val="single" w:color="auto" w:sz="4" w:space="0"/>
              <w:left w:val="single" w:color="auto" w:sz="4" w:space="0"/>
              <w:bottom w:val="single" w:color="auto" w:sz="4" w:space="0"/>
              <w:right w:val="single" w:color="auto" w:sz="4" w:space="0"/>
            </w:tcBorders>
            <w:vAlign w:val="center"/>
          </w:tcPr>
          <w:p>
            <w:pPr>
              <w:jc w:val="center"/>
              <w:rPr>
                <w:rFonts w:hint="eastAsia"/>
              </w:rPr>
            </w:pPr>
            <w:r>
              <w:rPr>
                <w:rFonts w:hint="eastAsia" w:ascii="宋体" w:hAnsi="宋体" w:cs="宋体"/>
                <w:color w:val="auto"/>
                <w:sz w:val="20"/>
                <w:szCs w:val="20"/>
              </w:rPr>
              <w:t>31</w:t>
            </w:r>
          </w:p>
        </w:tc>
        <w:tc>
          <w:tcPr>
            <w:tcW w:w="154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auto"/>
                <w:sz w:val="20"/>
                <w:szCs w:val="20"/>
              </w:rPr>
            </w:pPr>
            <w:r>
              <w:rPr>
                <w:rFonts w:hint="eastAsia" w:ascii="宋体" w:hAnsi="宋体" w:cs="宋体"/>
                <w:color w:val="auto"/>
                <w:sz w:val="20"/>
                <w:szCs w:val="20"/>
              </w:rPr>
              <w:t>学习休闲区--天花艺术吊灯</w:t>
            </w:r>
          </w:p>
        </w:tc>
        <w:tc>
          <w:tcPr>
            <w:tcW w:w="329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auto"/>
                <w:sz w:val="20"/>
                <w:szCs w:val="20"/>
              </w:rPr>
            </w:pPr>
            <w:r>
              <w:rPr>
                <w:rFonts w:hint="eastAsia" w:ascii="宋体" w:hAnsi="宋体" w:cs="宋体"/>
                <w:color w:val="auto"/>
                <w:sz w:val="20"/>
                <w:szCs w:val="20"/>
              </w:rPr>
              <w:t>铁艺基座，4头X40W光源，成品购买</w:t>
            </w:r>
          </w:p>
        </w:tc>
        <w:tc>
          <w:tcPr>
            <w:tcW w:w="1347" w:type="dxa"/>
            <w:tcBorders>
              <w:top w:val="single" w:color="auto" w:sz="4" w:space="0"/>
              <w:left w:val="single" w:color="auto" w:sz="4" w:space="0"/>
              <w:bottom w:val="single" w:color="auto" w:sz="4" w:space="0"/>
              <w:right w:val="single" w:color="auto" w:sz="4" w:space="0"/>
            </w:tcBorders>
          </w:tcPr>
          <w:p>
            <w:pPr>
              <w:snapToGrid w:val="0"/>
              <w:spacing w:beforeLines="50"/>
              <w:jc w:val="center"/>
              <w:rPr>
                <w:rFonts w:ascii="宋体" w:hAnsi="宋体"/>
                <w:color w:val="auto"/>
                <w:sz w:val="24"/>
                <w:szCs w:val="20"/>
              </w:rPr>
            </w:pPr>
          </w:p>
        </w:tc>
        <w:tc>
          <w:tcPr>
            <w:tcW w:w="3771" w:type="dxa"/>
            <w:tcBorders>
              <w:top w:val="single" w:color="auto" w:sz="4" w:space="0"/>
              <w:left w:val="single" w:color="auto" w:sz="4" w:space="0"/>
              <w:bottom w:val="single" w:color="auto" w:sz="4" w:space="0"/>
              <w:right w:val="single" w:color="auto" w:sz="4" w:space="0"/>
            </w:tcBorders>
          </w:tcPr>
          <w:p>
            <w:pPr>
              <w:snapToGrid w:val="0"/>
              <w:spacing w:beforeLines="50"/>
              <w:jc w:val="center"/>
              <w:rPr>
                <w:rFonts w:ascii="宋体" w:hAnsi="宋体"/>
                <w:color w:val="auto"/>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08" w:hRule="atLeast"/>
        </w:trPr>
        <w:tc>
          <w:tcPr>
            <w:tcW w:w="562" w:type="dxa"/>
            <w:tcBorders>
              <w:top w:val="single" w:color="auto" w:sz="4" w:space="0"/>
              <w:left w:val="single" w:color="auto" w:sz="4" w:space="0"/>
              <w:bottom w:val="single" w:color="auto" w:sz="4" w:space="0"/>
              <w:right w:val="single" w:color="auto" w:sz="4" w:space="0"/>
            </w:tcBorders>
            <w:vAlign w:val="center"/>
          </w:tcPr>
          <w:p>
            <w:pPr>
              <w:jc w:val="center"/>
              <w:rPr>
                <w:rFonts w:hint="eastAsia"/>
              </w:rPr>
            </w:pPr>
            <w:r>
              <w:rPr>
                <w:rFonts w:hint="eastAsia" w:ascii="宋体" w:hAnsi="宋体" w:cs="宋体"/>
                <w:color w:val="auto"/>
                <w:sz w:val="20"/>
                <w:szCs w:val="20"/>
              </w:rPr>
              <w:t>32</w:t>
            </w:r>
          </w:p>
        </w:tc>
        <w:tc>
          <w:tcPr>
            <w:tcW w:w="154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auto"/>
                <w:sz w:val="20"/>
                <w:szCs w:val="20"/>
              </w:rPr>
            </w:pPr>
            <w:r>
              <w:rPr>
                <w:rFonts w:hint="eastAsia" w:ascii="宋体" w:hAnsi="宋体" w:cs="宋体"/>
                <w:color w:val="auto"/>
                <w:sz w:val="20"/>
                <w:szCs w:val="20"/>
              </w:rPr>
              <w:t>阅读区造型书柜墙基层制作</w:t>
            </w:r>
          </w:p>
        </w:tc>
        <w:tc>
          <w:tcPr>
            <w:tcW w:w="329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auto"/>
                <w:sz w:val="20"/>
                <w:szCs w:val="20"/>
              </w:rPr>
            </w:pPr>
            <w:r>
              <w:rPr>
                <w:rFonts w:hint="eastAsia" w:ascii="宋体" w:hAnsi="宋体" w:cs="宋体"/>
                <w:color w:val="auto"/>
                <w:sz w:val="20"/>
                <w:szCs w:val="20"/>
              </w:rPr>
              <w:t>基层制作，造型制作，造型线条收边,五金件</w:t>
            </w:r>
          </w:p>
        </w:tc>
        <w:tc>
          <w:tcPr>
            <w:tcW w:w="1347" w:type="dxa"/>
            <w:tcBorders>
              <w:top w:val="single" w:color="auto" w:sz="4" w:space="0"/>
              <w:left w:val="single" w:color="auto" w:sz="4" w:space="0"/>
              <w:bottom w:val="single" w:color="auto" w:sz="4" w:space="0"/>
              <w:right w:val="single" w:color="auto" w:sz="4" w:space="0"/>
            </w:tcBorders>
          </w:tcPr>
          <w:p>
            <w:pPr>
              <w:snapToGrid w:val="0"/>
              <w:spacing w:beforeLines="50"/>
              <w:jc w:val="center"/>
              <w:rPr>
                <w:rFonts w:ascii="宋体" w:hAnsi="宋体"/>
                <w:color w:val="auto"/>
                <w:sz w:val="24"/>
                <w:szCs w:val="20"/>
              </w:rPr>
            </w:pPr>
          </w:p>
        </w:tc>
        <w:tc>
          <w:tcPr>
            <w:tcW w:w="3771" w:type="dxa"/>
            <w:tcBorders>
              <w:top w:val="single" w:color="auto" w:sz="4" w:space="0"/>
              <w:left w:val="single" w:color="auto" w:sz="4" w:space="0"/>
              <w:bottom w:val="single" w:color="auto" w:sz="4" w:space="0"/>
              <w:right w:val="single" w:color="auto" w:sz="4" w:space="0"/>
            </w:tcBorders>
          </w:tcPr>
          <w:p>
            <w:pPr>
              <w:snapToGrid w:val="0"/>
              <w:spacing w:beforeLines="50"/>
              <w:jc w:val="center"/>
              <w:rPr>
                <w:rFonts w:ascii="宋体" w:hAnsi="宋体"/>
                <w:color w:val="auto"/>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08" w:hRule="atLeast"/>
        </w:trPr>
        <w:tc>
          <w:tcPr>
            <w:tcW w:w="562" w:type="dxa"/>
            <w:tcBorders>
              <w:top w:val="single" w:color="auto" w:sz="4" w:space="0"/>
              <w:left w:val="single" w:color="auto" w:sz="4" w:space="0"/>
              <w:bottom w:val="single" w:color="auto" w:sz="4" w:space="0"/>
              <w:right w:val="single" w:color="auto" w:sz="4" w:space="0"/>
            </w:tcBorders>
            <w:vAlign w:val="center"/>
          </w:tcPr>
          <w:p>
            <w:pPr>
              <w:jc w:val="center"/>
              <w:rPr>
                <w:rFonts w:hint="eastAsia"/>
              </w:rPr>
            </w:pPr>
            <w:r>
              <w:rPr>
                <w:rFonts w:hint="eastAsia" w:ascii="宋体" w:hAnsi="宋体" w:cs="宋体"/>
                <w:color w:val="auto"/>
                <w:sz w:val="20"/>
                <w:szCs w:val="20"/>
              </w:rPr>
              <w:t>33</w:t>
            </w:r>
          </w:p>
        </w:tc>
        <w:tc>
          <w:tcPr>
            <w:tcW w:w="154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auto"/>
                <w:sz w:val="20"/>
                <w:szCs w:val="20"/>
              </w:rPr>
            </w:pPr>
            <w:r>
              <w:rPr>
                <w:rFonts w:hint="eastAsia" w:ascii="宋体" w:hAnsi="宋体" w:cs="宋体"/>
                <w:color w:val="auto"/>
                <w:sz w:val="20"/>
                <w:szCs w:val="20"/>
              </w:rPr>
              <w:t>阅读区造型书柜墙饰面制作</w:t>
            </w:r>
          </w:p>
        </w:tc>
        <w:tc>
          <w:tcPr>
            <w:tcW w:w="329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auto"/>
                <w:sz w:val="20"/>
                <w:szCs w:val="20"/>
              </w:rPr>
            </w:pPr>
            <w:r>
              <w:rPr>
                <w:rFonts w:hint="eastAsia" w:ascii="宋体" w:hAnsi="宋体" w:cs="宋体"/>
                <w:color w:val="auto"/>
                <w:sz w:val="20"/>
                <w:szCs w:val="20"/>
              </w:rPr>
              <w:t>基层制作，刷漆，局部木纹面板饰面</w:t>
            </w:r>
          </w:p>
        </w:tc>
        <w:tc>
          <w:tcPr>
            <w:tcW w:w="1347" w:type="dxa"/>
            <w:tcBorders>
              <w:top w:val="single" w:color="auto" w:sz="4" w:space="0"/>
              <w:left w:val="single" w:color="auto" w:sz="4" w:space="0"/>
              <w:bottom w:val="single" w:color="auto" w:sz="4" w:space="0"/>
              <w:right w:val="single" w:color="auto" w:sz="4" w:space="0"/>
            </w:tcBorders>
          </w:tcPr>
          <w:p>
            <w:pPr>
              <w:snapToGrid w:val="0"/>
              <w:spacing w:beforeLines="50"/>
              <w:jc w:val="center"/>
              <w:rPr>
                <w:rFonts w:ascii="宋体" w:hAnsi="宋体"/>
                <w:color w:val="auto"/>
                <w:sz w:val="24"/>
                <w:szCs w:val="20"/>
              </w:rPr>
            </w:pPr>
          </w:p>
        </w:tc>
        <w:tc>
          <w:tcPr>
            <w:tcW w:w="3771" w:type="dxa"/>
            <w:tcBorders>
              <w:top w:val="single" w:color="auto" w:sz="4" w:space="0"/>
              <w:left w:val="single" w:color="auto" w:sz="4" w:space="0"/>
              <w:bottom w:val="single" w:color="auto" w:sz="4" w:space="0"/>
              <w:right w:val="single" w:color="auto" w:sz="4" w:space="0"/>
            </w:tcBorders>
          </w:tcPr>
          <w:p>
            <w:pPr>
              <w:snapToGrid w:val="0"/>
              <w:spacing w:beforeLines="50"/>
              <w:jc w:val="center"/>
              <w:rPr>
                <w:rFonts w:ascii="宋体" w:hAnsi="宋体"/>
                <w:color w:val="auto"/>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08" w:hRule="atLeast"/>
        </w:trPr>
        <w:tc>
          <w:tcPr>
            <w:tcW w:w="562" w:type="dxa"/>
            <w:tcBorders>
              <w:top w:val="single" w:color="auto" w:sz="4" w:space="0"/>
              <w:left w:val="single" w:color="auto" w:sz="4" w:space="0"/>
              <w:bottom w:val="single" w:color="auto" w:sz="4" w:space="0"/>
              <w:right w:val="single" w:color="auto" w:sz="4" w:space="0"/>
            </w:tcBorders>
            <w:vAlign w:val="center"/>
          </w:tcPr>
          <w:p>
            <w:pPr>
              <w:jc w:val="center"/>
              <w:rPr>
                <w:rFonts w:hint="eastAsia"/>
              </w:rPr>
            </w:pPr>
            <w:r>
              <w:rPr>
                <w:rFonts w:hint="eastAsia" w:ascii="宋体" w:hAnsi="宋体" w:cs="宋体"/>
                <w:color w:val="auto"/>
                <w:sz w:val="20"/>
                <w:szCs w:val="20"/>
              </w:rPr>
              <w:t>34</w:t>
            </w:r>
          </w:p>
        </w:tc>
        <w:tc>
          <w:tcPr>
            <w:tcW w:w="154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auto"/>
                <w:sz w:val="20"/>
                <w:szCs w:val="20"/>
              </w:rPr>
            </w:pPr>
            <w:r>
              <w:rPr>
                <w:rFonts w:hint="eastAsia" w:ascii="宋体" w:hAnsi="宋体" w:cs="宋体"/>
                <w:color w:val="auto"/>
                <w:sz w:val="20"/>
                <w:szCs w:val="20"/>
              </w:rPr>
              <w:t>阅读区造型书柜</w:t>
            </w:r>
          </w:p>
        </w:tc>
        <w:tc>
          <w:tcPr>
            <w:tcW w:w="329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auto"/>
                <w:sz w:val="20"/>
                <w:szCs w:val="20"/>
              </w:rPr>
            </w:pPr>
            <w:r>
              <w:rPr>
                <w:rFonts w:hint="eastAsia" w:ascii="宋体" w:hAnsi="宋体" w:cs="宋体"/>
                <w:color w:val="auto"/>
                <w:sz w:val="20"/>
                <w:szCs w:val="20"/>
              </w:rPr>
              <w:t>18mm木纹免漆面板框架，PU线条收口，五金件</w:t>
            </w:r>
          </w:p>
        </w:tc>
        <w:tc>
          <w:tcPr>
            <w:tcW w:w="1347" w:type="dxa"/>
            <w:tcBorders>
              <w:top w:val="single" w:color="auto" w:sz="4" w:space="0"/>
              <w:left w:val="single" w:color="auto" w:sz="4" w:space="0"/>
              <w:bottom w:val="single" w:color="auto" w:sz="4" w:space="0"/>
              <w:right w:val="single" w:color="auto" w:sz="4" w:space="0"/>
            </w:tcBorders>
          </w:tcPr>
          <w:p>
            <w:pPr>
              <w:snapToGrid w:val="0"/>
              <w:spacing w:beforeLines="50"/>
              <w:jc w:val="center"/>
              <w:rPr>
                <w:rFonts w:ascii="宋体" w:hAnsi="宋体"/>
                <w:color w:val="auto"/>
                <w:sz w:val="24"/>
                <w:szCs w:val="20"/>
              </w:rPr>
            </w:pPr>
          </w:p>
        </w:tc>
        <w:tc>
          <w:tcPr>
            <w:tcW w:w="3771" w:type="dxa"/>
            <w:tcBorders>
              <w:top w:val="single" w:color="auto" w:sz="4" w:space="0"/>
              <w:left w:val="single" w:color="auto" w:sz="4" w:space="0"/>
              <w:bottom w:val="single" w:color="auto" w:sz="4" w:space="0"/>
              <w:right w:val="single" w:color="auto" w:sz="4" w:space="0"/>
            </w:tcBorders>
          </w:tcPr>
          <w:p>
            <w:pPr>
              <w:snapToGrid w:val="0"/>
              <w:spacing w:beforeLines="50"/>
              <w:jc w:val="center"/>
              <w:rPr>
                <w:rFonts w:ascii="宋体" w:hAnsi="宋体"/>
                <w:color w:val="auto"/>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08" w:hRule="atLeast"/>
        </w:trPr>
        <w:tc>
          <w:tcPr>
            <w:tcW w:w="562" w:type="dxa"/>
            <w:tcBorders>
              <w:top w:val="single" w:color="auto" w:sz="4" w:space="0"/>
              <w:left w:val="single" w:color="auto" w:sz="4" w:space="0"/>
              <w:bottom w:val="single" w:color="auto" w:sz="4" w:space="0"/>
              <w:right w:val="single" w:color="auto" w:sz="4" w:space="0"/>
            </w:tcBorders>
            <w:vAlign w:val="center"/>
          </w:tcPr>
          <w:p>
            <w:pPr>
              <w:jc w:val="center"/>
              <w:rPr>
                <w:rFonts w:hint="eastAsia"/>
              </w:rPr>
            </w:pPr>
            <w:r>
              <w:rPr>
                <w:rFonts w:hint="eastAsia" w:ascii="宋体" w:hAnsi="宋体" w:cs="宋体"/>
                <w:color w:val="auto"/>
                <w:sz w:val="20"/>
                <w:szCs w:val="20"/>
              </w:rPr>
              <w:t>35</w:t>
            </w:r>
          </w:p>
        </w:tc>
        <w:tc>
          <w:tcPr>
            <w:tcW w:w="154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auto"/>
                <w:sz w:val="20"/>
                <w:szCs w:val="20"/>
              </w:rPr>
            </w:pPr>
            <w:r>
              <w:rPr>
                <w:rFonts w:hint="eastAsia" w:ascii="宋体" w:hAnsi="宋体" w:cs="宋体"/>
                <w:color w:val="auto"/>
                <w:sz w:val="20"/>
                <w:szCs w:val="20"/>
              </w:rPr>
              <w:t>阅读区书柜墙上图片展示展板</w:t>
            </w:r>
          </w:p>
        </w:tc>
        <w:tc>
          <w:tcPr>
            <w:tcW w:w="329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auto"/>
                <w:sz w:val="20"/>
                <w:szCs w:val="20"/>
              </w:rPr>
            </w:pPr>
            <w:r>
              <w:rPr>
                <w:rFonts w:hint="eastAsia" w:ascii="宋体" w:hAnsi="宋体" w:cs="宋体"/>
                <w:color w:val="auto"/>
                <w:sz w:val="20"/>
                <w:szCs w:val="20"/>
              </w:rPr>
              <w:t>20mmPVC板雕刻成形，面UV印图文，结构胶固定粘贴</w:t>
            </w:r>
          </w:p>
        </w:tc>
        <w:tc>
          <w:tcPr>
            <w:tcW w:w="1347" w:type="dxa"/>
            <w:tcBorders>
              <w:top w:val="single" w:color="auto" w:sz="4" w:space="0"/>
              <w:left w:val="single" w:color="auto" w:sz="4" w:space="0"/>
              <w:bottom w:val="single" w:color="auto" w:sz="4" w:space="0"/>
              <w:right w:val="single" w:color="auto" w:sz="4" w:space="0"/>
            </w:tcBorders>
          </w:tcPr>
          <w:p>
            <w:pPr>
              <w:snapToGrid w:val="0"/>
              <w:spacing w:beforeLines="50"/>
              <w:jc w:val="center"/>
              <w:rPr>
                <w:rFonts w:ascii="宋体" w:hAnsi="宋体"/>
                <w:color w:val="auto"/>
                <w:sz w:val="24"/>
                <w:szCs w:val="20"/>
              </w:rPr>
            </w:pPr>
          </w:p>
        </w:tc>
        <w:tc>
          <w:tcPr>
            <w:tcW w:w="3771" w:type="dxa"/>
            <w:tcBorders>
              <w:top w:val="single" w:color="auto" w:sz="4" w:space="0"/>
              <w:left w:val="single" w:color="auto" w:sz="4" w:space="0"/>
              <w:bottom w:val="single" w:color="auto" w:sz="4" w:space="0"/>
              <w:right w:val="single" w:color="auto" w:sz="4" w:space="0"/>
            </w:tcBorders>
          </w:tcPr>
          <w:p>
            <w:pPr>
              <w:snapToGrid w:val="0"/>
              <w:spacing w:beforeLines="50"/>
              <w:jc w:val="center"/>
              <w:rPr>
                <w:rFonts w:ascii="宋体" w:hAnsi="宋体"/>
                <w:color w:val="auto"/>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08" w:hRule="atLeast"/>
        </w:trPr>
        <w:tc>
          <w:tcPr>
            <w:tcW w:w="56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auto"/>
                <w:sz w:val="20"/>
                <w:szCs w:val="20"/>
              </w:rPr>
            </w:pPr>
            <w:r>
              <w:rPr>
                <w:rFonts w:hint="eastAsia" w:ascii="宋体" w:hAnsi="宋体" w:cs="宋体"/>
                <w:color w:val="auto"/>
                <w:sz w:val="20"/>
                <w:szCs w:val="20"/>
              </w:rPr>
              <w:t>36</w:t>
            </w:r>
          </w:p>
        </w:tc>
        <w:tc>
          <w:tcPr>
            <w:tcW w:w="154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auto"/>
                <w:sz w:val="20"/>
                <w:szCs w:val="20"/>
              </w:rPr>
            </w:pPr>
            <w:r>
              <w:rPr>
                <w:rFonts w:hint="eastAsia" w:ascii="宋体" w:hAnsi="宋体" w:cs="宋体"/>
                <w:color w:val="auto"/>
                <w:sz w:val="20"/>
                <w:szCs w:val="20"/>
              </w:rPr>
              <w:t>阅读区天花艺术吊灯</w:t>
            </w:r>
          </w:p>
        </w:tc>
        <w:tc>
          <w:tcPr>
            <w:tcW w:w="329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auto"/>
                <w:sz w:val="20"/>
                <w:szCs w:val="20"/>
              </w:rPr>
            </w:pPr>
            <w:r>
              <w:rPr>
                <w:rFonts w:hint="eastAsia" w:ascii="宋体" w:hAnsi="宋体" w:cs="宋体"/>
                <w:color w:val="auto"/>
                <w:sz w:val="20"/>
                <w:szCs w:val="20"/>
              </w:rPr>
              <w:t>铁艺基座，4头X40W光源，成品购买</w:t>
            </w:r>
          </w:p>
        </w:tc>
        <w:tc>
          <w:tcPr>
            <w:tcW w:w="1347" w:type="dxa"/>
            <w:tcBorders>
              <w:top w:val="single" w:color="auto" w:sz="4" w:space="0"/>
              <w:left w:val="single" w:color="auto" w:sz="4" w:space="0"/>
              <w:bottom w:val="single" w:color="auto" w:sz="4" w:space="0"/>
              <w:right w:val="single" w:color="auto" w:sz="4" w:space="0"/>
            </w:tcBorders>
          </w:tcPr>
          <w:p>
            <w:pPr>
              <w:snapToGrid w:val="0"/>
              <w:spacing w:beforeLines="50"/>
              <w:jc w:val="center"/>
              <w:rPr>
                <w:rFonts w:ascii="宋体" w:hAnsi="宋体"/>
                <w:color w:val="auto"/>
                <w:sz w:val="24"/>
                <w:szCs w:val="20"/>
              </w:rPr>
            </w:pPr>
          </w:p>
        </w:tc>
        <w:tc>
          <w:tcPr>
            <w:tcW w:w="3771" w:type="dxa"/>
            <w:tcBorders>
              <w:top w:val="single" w:color="auto" w:sz="4" w:space="0"/>
              <w:left w:val="single" w:color="auto" w:sz="4" w:space="0"/>
              <w:bottom w:val="single" w:color="auto" w:sz="4" w:space="0"/>
              <w:right w:val="single" w:color="auto" w:sz="4" w:space="0"/>
            </w:tcBorders>
          </w:tcPr>
          <w:p>
            <w:pPr>
              <w:snapToGrid w:val="0"/>
              <w:spacing w:beforeLines="50"/>
              <w:jc w:val="center"/>
              <w:rPr>
                <w:rFonts w:ascii="宋体" w:hAnsi="宋体"/>
                <w:color w:val="auto"/>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08" w:hRule="atLeast"/>
        </w:trPr>
        <w:tc>
          <w:tcPr>
            <w:tcW w:w="56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auto"/>
                <w:sz w:val="20"/>
                <w:szCs w:val="20"/>
              </w:rPr>
            </w:pPr>
            <w:r>
              <w:rPr>
                <w:rFonts w:hint="eastAsia" w:ascii="宋体" w:hAnsi="宋体" w:cs="宋体"/>
                <w:color w:val="auto"/>
                <w:sz w:val="20"/>
                <w:szCs w:val="20"/>
              </w:rPr>
              <w:t>37</w:t>
            </w:r>
          </w:p>
        </w:tc>
        <w:tc>
          <w:tcPr>
            <w:tcW w:w="154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auto"/>
                <w:sz w:val="20"/>
                <w:szCs w:val="20"/>
              </w:rPr>
            </w:pPr>
            <w:r>
              <w:rPr>
                <w:rFonts w:hint="eastAsia" w:ascii="宋体" w:hAnsi="宋体" w:cs="宋体"/>
                <w:color w:val="auto"/>
                <w:sz w:val="20"/>
                <w:szCs w:val="20"/>
              </w:rPr>
              <w:t>基础部分--强电布设</w:t>
            </w:r>
          </w:p>
        </w:tc>
        <w:tc>
          <w:tcPr>
            <w:tcW w:w="329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auto"/>
                <w:sz w:val="20"/>
                <w:szCs w:val="20"/>
              </w:rPr>
            </w:pPr>
            <w:r>
              <w:rPr>
                <w:rFonts w:hint="eastAsia" w:ascii="宋体" w:hAnsi="宋体" w:cs="宋体"/>
                <w:color w:val="auto"/>
                <w:sz w:val="20"/>
                <w:szCs w:val="20"/>
              </w:rPr>
              <w:t>2.5㎡-10㎡铜芯线,线管,配件，开关、插座</w:t>
            </w:r>
          </w:p>
        </w:tc>
        <w:tc>
          <w:tcPr>
            <w:tcW w:w="1347" w:type="dxa"/>
            <w:tcBorders>
              <w:top w:val="single" w:color="auto" w:sz="4" w:space="0"/>
              <w:left w:val="single" w:color="auto" w:sz="4" w:space="0"/>
              <w:bottom w:val="single" w:color="auto" w:sz="4" w:space="0"/>
              <w:right w:val="single" w:color="auto" w:sz="4" w:space="0"/>
            </w:tcBorders>
          </w:tcPr>
          <w:p>
            <w:pPr>
              <w:snapToGrid w:val="0"/>
              <w:spacing w:beforeLines="50"/>
              <w:jc w:val="center"/>
              <w:rPr>
                <w:rFonts w:ascii="宋体" w:hAnsi="宋体"/>
                <w:color w:val="auto"/>
                <w:sz w:val="24"/>
                <w:szCs w:val="20"/>
              </w:rPr>
            </w:pPr>
          </w:p>
        </w:tc>
        <w:tc>
          <w:tcPr>
            <w:tcW w:w="3771" w:type="dxa"/>
            <w:tcBorders>
              <w:top w:val="single" w:color="auto" w:sz="4" w:space="0"/>
              <w:left w:val="single" w:color="auto" w:sz="4" w:space="0"/>
              <w:bottom w:val="single" w:color="auto" w:sz="4" w:space="0"/>
              <w:right w:val="single" w:color="auto" w:sz="4" w:space="0"/>
            </w:tcBorders>
          </w:tcPr>
          <w:p>
            <w:pPr>
              <w:snapToGrid w:val="0"/>
              <w:spacing w:beforeLines="50"/>
              <w:jc w:val="center"/>
              <w:rPr>
                <w:rFonts w:ascii="宋体" w:hAnsi="宋体"/>
                <w:color w:val="auto"/>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08" w:hRule="atLeast"/>
        </w:trPr>
        <w:tc>
          <w:tcPr>
            <w:tcW w:w="56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auto"/>
                <w:sz w:val="20"/>
                <w:szCs w:val="20"/>
              </w:rPr>
            </w:pPr>
            <w:r>
              <w:rPr>
                <w:rFonts w:hint="eastAsia" w:ascii="宋体" w:hAnsi="宋体" w:cs="宋体"/>
                <w:color w:val="auto"/>
                <w:sz w:val="20"/>
                <w:szCs w:val="20"/>
              </w:rPr>
              <w:t>38</w:t>
            </w:r>
          </w:p>
        </w:tc>
        <w:tc>
          <w:tcPr>
            <w:tcW w:w="154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auto"/>
                <w:sz w:val="20"/>
                <w:szCs w:val="20"/>
              </w:rPr>
            </w:pPr>
            <w:r>
              <w:rPr>
                <w:rFonts w:hint="eastAsia" w:ascii="宋体" w:hAnsi="宋体" w:cs="宋体"/>
                <w:color w:val="auto"/>
                <w:sz w:val="20"/>
                <w:szCs w:val="20"/>
              </w:rPr>
              <w:t>基础部分--强电总控电箱</w:t>
            </w:r>
          </w:p>
        </w:tc>
        <w:tc>
          <w:tcPr>
            <w:tcW w:w="329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auto"/>
                <w:sz w:val="20"/>
                <w:szCs w:val="20"/>
              </w:rPr>
            </w:pPr>
            <w:r>
              <w:rPr>
                <w:rFonts w:hint="eastAsia" w:ascii="宋体" w:hAnsi="宋体" w:cs="宋体"/>
                <w:color w:val="auto"/>
                <w:sz w:val="20"/>
                <w:szCs w:val="20"/>
              </w:rPr>
              <w:t>24位金属电箱,63A漏电开关,32A空气开关</w:t>
            </w:r>
          </w:p>
        </w:tc>
        <w:tc>
          <w:tcPr>
            <w:tcW w:w="1347" w:type="dxa"/>
            <w:tcBorders>
              <w:top w:val="single" w:color="auto" w:sz="4" w:space="0"/>
              <w:left w:val="single" w:color="auto" w:sz="4" w:space="0"/>
              <w:bottom w:val="single" w:color="auto" w:sz="4" w:space="0"/>
              <w:right w:val="single" w:color="auto" w:sz="4" w:space="0"/>
            </w:tcBorders>
          </w:tcPr>
          <w:p>
            <w:pPr>
              <w:snapToGrid w:val="0"/>
              <w:spacing w:beforeLines="50"/>
              <w:jc w:val="center"/>
              <w:rPr>
                <w:rFonts w:ascii="宋体" w:hAnsi="宋体"/>
                <w:color w:val="auto"/>
                <w:sz w:val="24"/>
                <w:szCs w:val="20"/>
              </w:rPr>
            </w:pPr>
          </w:p>
        </w:tc>
        <w:tc>
          <w:tcPr>
            <w:tcW w:w="3771" w:type="dxa"/>
            <w:tcBorders>
              <w:top w:val="single" w:color="auto" w:sz="4" w:space="0"/>
              <w:left w:val="single" w:color="auto" w:sz="4" w:space="0"/>
              <w:bottom w:val="single" w:color="auto" w:sz="4" w:space="0"/>
              <w:right w:val="single" w:color="auto" w:sz="4" w:space="0"/>
            </w:tcBorders>
          </w:tcPr>
          <w:p>
            <w:pPr>
              <w:snapToGrid w:val="0"/>
              <w:spacing w:beforeLines="50"/>
              <w:jc w:val="center"/>
              <w:rPr>
                <w:rFonts w:ascii="宋体" w:hAnsi="宋体"/>
                <w:color w:val="auto"/>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08" w:hRule="atLeast"/>
        </w:trPr>
        <w:tc>
          <w:tcPr>
            <w:tcW w:w="56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auto"/>
                <w:sz w:val="20"/>
                <w:szCs w:val="20"/>
              </w:rPr>
            </w:pPr>
            <w:r>
              <w:rPr>
                <w:rFonts w:hint="eastAsia" w:ascii="宋体" w:hAnsi="宋体" w:cs="宋体"/>
                <w:color w:val="auto"/>
                <w:sz w:val="20"/>
                <w:szCs w:val="20"/>
              </w:rPr>
              <w:t>39</w:t>
            </w:r>
          </w:p>
        </w:tc>
        <w:tc>
          <w:tcPr>
            <w:tcW w:w="154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auto"/>
                <w:sz w:val="20"/>
                <w:szCs w:val="20"/>
              </w:rPr>
            </w:pPr>
            <w:r>
              <w:rPr>
                <w:rFonts w:hint="eastAsia" w:ascii="宋体" w:hAnsi="宋体" w:cs="宋体"/>
                <w:color w:val="auto"/>
                <w:sz w:val="20"/>
                <w:szCs w:val="20"/>
              </w:rPr>
              <w:t>基础部分--立面墙面饰面</w:t>
            </w:r>
          </w:p>
        </w:tc>
        <w:tc>
          <w:tcPr>
            <w:tcW w:w="329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auto"/>
                <w:sz w:val="20"/>
                <w:szCs w:val="20"/>
              </w:rPr>
            </w:pPr>
            <w:r>
              <w:rPr>
                <w:rFonts w:hint="eastAsia" w:ascii="宋体" w:hAnsi="宋体" w:cs="宋体"/>
                <w:color w:val="auto"/>
                <w:sz w:val="20"/>
                <w:szCs w:val="20"/>
              </w:rPr>
              <w:t>刮腻子修补，滚刷调色立邦乳胶漆一底二面</w:t>
            </w:r>
          </w:p>
        </w:tc>
        <w:tc>
          <w:tcPr>
            <w:tcW w:w="1347" w:type="dxa"/>
            <w:tcBorders>
              <w:top w:val="single" w:color="auto" w:sz="4" w:space="0"/>
              <w:left w:val="single" w:color="auto" w:sz="4" w:space="0"/>
              <w:bottom w:val="single" w:color="auto" w:sz="4" w:space="0"/>
              <w:right w:val="single" w:color="auto" w:sz="4" w:space="0"/>
            </w:tcBorders>
          </w:tcPr>
          <w:p>
            <w:pPr>
              <w:snapToGrid w:val="0"/>
              <w:spacing w:beforeLines="50"/>
              <w:jc w:val="center"/>
              <w:rPr>
                <w:rFonts w:ascii="宋体" w:hAnsi="宋体"/>
                <w:color w:val="auto"/>
                <w:sz w:val="24"/>
                <w:szCs w:val="20"/>
              </w:rPr>
            </w:pPr>
          </w:p>
        </w:tc>
        <w:tc>
          <w:tcPr>
            <w:tcW w:w="3771" w:type="dxa"/>
            <w:tcBorders>
              <w:top w:val="single" w:color="auto" w:sz="4" w:space="0"/>
              <w:left w:val="single" w:color="auto" w:sz="4" w:space="0"/>
              <w:bottom w:val="single" w:color="auto" w:sz="4" w:space="0"/>
              <w:right w:val="single" w:color="auto" w:sz="4" w:space="0"/>
            </w:tcBorders>
          </w:tcPr>
          <w:p>
            <w:pPr>
              <w:snapToGrid w:val="0"/>
              <w:spacing w:beforeLines="50"/>
              <w:jc w:val="center"/>
              <w:rPr>
                <w:rFonts w:ascii="宋体" w:hAnsi="宋体"/>
                <w:color w:val="auto"/>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08" w:hRule="atLeast"/>
        </w:trPr>
        <w:tc>
          <w:tcPr>
            <w:tcW w:w="56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auto"/>
                <w:sz w:val="20"/>
                <w:szCs w:val="20"/>
              </w:rPr>
            </w:pPr>
            <w:r>
              <w:rPr>
                <w:rFonts w:hint="eastAsia" w:ascii="宋体" w:hAnsi="宋体" w:cs="宋体"/>
                <w:color w:val="auto"/>
                <w:sz w:val="20"/>
                <w:szCs w:val="20"/>
              </w:rPr>
              <w:t>40</w:t>
            </w:r>
          </w:p>
        </w:tc>
        <w:tc>
          <w:tcPr>
            <w:tcW w:w="154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auto"/>
                <w:sz w:val="20"/>
                <w:szCs w:val="20"/>
              </w:rPr>
            </w:pPr>
            <w:r>
              <w:rPr>
                <w:rFonts w:hint="eastAsia" w:ascii="宋体" w:hAnsi="宋体" w:cs="宋体"/>
                <w:color w:val="auto"/>
                <w:sz w:val="20"/>
                <w:szCs w:val="20"/>
              </w:rPr>
              <w:t>基础部分--天花原顶喷黑</w:t>
            </w:r>
          </w:p>
        </w:tc>
        <w:tc>
          <w:tcPr>
            <w:tcW w:w="329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auto"/>
                <w:sz w:val="20"/>
                <w:szCs w:val="20"/>
              </w:rPr>
            </w:pPr>
            <w:r>
              <w:rPr>
                <w:rFonts w:hint="eastAsia" w:ascii="宋体" w:hAnsi="宋体" w:cs="宋体"/>
                <w:color w:val="auto"/>
                <w:sz w:val="20"/>
                <w:szCs w:val="20"/>
              </w:rPr>
              <w:t>室内乳胶漆，调黑色喷涂机喷涂</w:t>
            </w:r>
          </w:p>
        </w:tc>
        <w:tc>
          <w:tcPr>
            <w:tcW w:w="1347" w:type="dxa"/>
            <w:tcBorders>
              <w:top w:val="single" w:color="auto" w:sz="4" w:space="0"/>
              <w:left w:val="single" w:color="auto" w:sz="4" w:space="0"/>
              <w:bottom w:val="single" w:color="auto" w:sz="4" w:space="0"/>
              <w:right w:val="single" w:color="auto" w:sz="4" w:space="0"/>
            </w:tcBorders>
          </w:tcPr>
          <w:p>
            <w:pPr>
              <w:snapToGrid w:val="0"/>
              <w:spacing w:beforeLines="50"/>
              <w:jc w:val="center"/>
              <w:rPr>
                <w:rFonts w:ascii="宋体" w:hAnsi="宋体"/>
                <w:color w:val="auto"/>
                <w:sz w:val="24"/>
                <w:szCs w:val="20"/>
              </w:rPr>
            </w:pPr>
          </w:p>
        </w:tc>
        <w:tc>
          <w:tcPr>
            <w:tcW w:w="3771" w:type="dxa"/>
            <w:tcBorders>
              <w:top w:val="single" w:color="auto" w:sz="4" w:space="0"/>
              <w:left w:val="single" w:color="auto" w:sz="4" w:space="0"/>
              <w:bottom w:val="single" w:color="auto" w:sz="4" w:space="0"/>
              <w:right w:val="single" w:color="auto" w:sz="4" w:space="0"/>
            </w:tcBorders>
          </w:tcPr>
          <w:p>
            <w:pPr>
              <w:snapToGrid w:val="0"/>
              <w:spacing w:beforeLines="50"/>
              <w:jc w:val="center"/>
              <w:rPr>
                <w:rFonts w:ascii="宋体" w:hAnsi="宋体"/>
                <w:color w:val="auto"/>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08" w:hRule="atLeast"/>
        </w:trPr>
        <w:tc>
          <w:tcPr>
            <w:tcW w:w="56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auto"/>
                <w:sz w:val="20"/>
                <w:szCs w:val="20"/>
              </w:rPr>
            </w:pPr>
            <w:r>
              <w:rPr>
                <w:rFonts w:hint="eastAsia" w:ascii="宋体" w:hAnsi="宋体" w:cs="宋体"/>
                <w:color w:val="auto"/>
                <w:sz w:val="20"/>
                <w:szCs w:val="20"/>
              </w:rPr>
              <w:t>41</w:t>
            </w:r>
          </w:p>
        </w:tc>
        <w:tc>
          <w:tcPr>
            <w:tcW w:w="154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auto"/>
                <w:sz w:val="20"/>
                <w:szCs w:val="20"/>
              </w:rPr>
            </w:pPr>
            <w:r>
              <w:rPr>
                <w:rFonts w:hint="eastAsia" w:ascii="宋体" w:hAnsi="宋体" w:cs="宋体"/>
                <w:color w:val="auto"/>
                <w:sz w:val="20"/>
                <w:szCs w:val="20"/>
              </w:rPr>
              <w:t>基础部分---天花轨道射灯</w:t>
            </w:r>
          </w:p>
        </w:tc>
        <w:tc>
          <w:tcPr>
            <w:tcW w:w="329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auto"/>
                <w:sz w:val="20"/>
                <w:szCs w:val="20"/>
              </w:rPr>
            </w:pPr>
            <w:r>
              <w:rPr>
                <w:rFonts w:hint="eastAsia" w:ascii="宋体" w:hAnsi="宋体" w:cs="宋体"/>
                <w:color w:val="auto"/>
                <w:sz w:val="20"/>
                <w:szCs w:val="20"/>
              </w:rPr>
              <w:t>金属导轨，30W光源长杆弯头射灯</w:t>
            </w:r>
          </w:p>
        </w:tc>
        <w:tc>
          <w:tcPr>
            <w:tcW w:w="1347" w:type="dxa"/>
            <w:tcBorders>
              <w:top w:val="single" w:color="auto" w:sz="4" w:space="0"/>
              <w:left w:val="single" w:color="auto" w:sz="4" w:space="0"/>
              <w:bottom w:val="single" w:color="auto" w:sz="4" w:space="0"/>
              <w:right w:val="single" w:color="auto" w:sz="4" w:space="0"/>
            </w:tcBorders>
          </w:tcPr>
          <w:p>
            <w:pPr>
              <w:snapToGrid w:val="0"/>
              <w:spacing w:beforeLines="50"/>
              <w:jc w:val="center"/>
              <w:rPr>
                <w:rFonts w:ascii="宋体" w:hAnsi="宋体"/>
                <w:color w:val="auto"/>
                <w:sz w:val="24"/>
                <w:szCs w:val="20"/>
              </w:rPr>
            </w:pPr>
          </w:p>
        </w:tc>
        <w:tc>
          <w:tcPr>
            <w:tcW w:w="3771" w:type="dxa"/>
            <w:tcBorders>
              <w:top w:val="single" w:color="auto" w:sz="4" w:space="0"/>
              <w:left w:val="single" w:color="auto" w:sz="4" w:space="0"/>
              <w:bottom w:val="single" w:color="auto" w:sz="4" w:space="0"/>
              <w:right w:val="single" w:color="auto" w:sz="4" w:space="0"/>
            </w:tcBorders>
          </w:tcPr>
          <w:p>
            <w:pPr>
              <w:snapToGrid w:val="0"/>
              <w:spacing w:beforeLines="50"/>
              <w:jc w:val="center"/>
              <w:rPr>
                <w:rFonts w:ascii="宋体" w:hAnsi="宋体"/>
                <w:color w:val="auto"/>
                <w:sz w:val="24"/>
                <w:szCs w:val="20"/>
              </w:rPr>
            </w:pPr>
          </w:p>
        </w:tc>
      </w:tr>
    </w:tbl>
    <w:p>
      <w:pPr>
        <w:tabs>
          <w:tab w:val="left" w:pos="1065"/>
        </w:tabs>
        <w:adjustRightInd w:val="0"/>
        <w:snapToGrid w:val="0"/>
        <w:spacing w:line="300" w:lineRule="auto"/>
        <w:rPr>
          <w:rFonts w:ascii="宋体" w:hAnsi="宋体"/>
          <w:color w:val="auto"/>
          <w:szCs w:val="21"/>
        </w:rPr>
      </w:pPr>
      <w:r>
        <w:rPr>
          <w:rFonts w:hint="eastAsia" w:ascii="宋体" w:hAnsi="宋体"/>
          <w:color w:val="auto"/>
          <w:szCs w:val="21"/>
        </w:rPr>
        <w:tab/>
      </w:r>
    </w:p>
    <w:p>
      <w:pPr>
        <w:adjustRightInd w:val="0"/>
        <w:snapToGrid w:val="0"/>
        <w:spacing w:line="300" w:lineRule="auto"/>
        <w:ind w:firstLine="3780" w:firstLineChars="1800"/>
        <w:rPr>
          <w:rFonts w:ascii="宋体" w:hAnsi="宋体"/>
          <w:color w:val="auto"/>
          <w:szCs w:val="21"/>
          <w:u w:val="single"/>
        </w:rPr>
      </w:pPr>
      <w:r>
        <w:rPr>
          <w:rFonts w:hint="eastAsia" w:ascii="宋体" w:hAnsi="宋体"/>
          <w:color w:val="auto"/>
          <w:szCs w:val="21"/>
        </w:rPr>
        <w:t>法定代表人或被授权人签字：</w:t>
      </w:r>
      <w:r>
        <w:rPr>
          <w:rFonts w:hint="eastAsia" w:ascii="宋体" w:hAnsi="宋体"/>
          <w:color w:val="auto"/>
          <w:szCs w:val="21"/>
          <w:u w:val="single"/>
        </w:rPr>
        <w:t xml:space="preserve">              </w:t>
      </w:r>
    </w:p>
    <w:p>
      <w:pPr>
        <w:pStyle w:val="5"/>
        <w:spacing w:line="300" w:lineRule="auto"/>
        <w:ind w:firstLine="4700" w:firstLineChars="2350"/>
        <w:rPr>
          <w:rFonts w:hAnsi="宋体"/>
          <w:color w:val="auto"/>
          <w:u w:val="single"/>
        </w:rPr>
      </w:pPr>
      <w:r>
        <w:rPr>
          <w:rFonts w:hint="eastAsia" w:hAnsi="宋体"/>
          <w:color w:val="auto"/>
          <w:u w:val="single"/>
        </w:rPr>
        <w:t xml:space="preserve">      </w:t>
      </w:r>
      <w:r>
        <w:rPr>
          <w:rFonts w:hint="eastAsia" w:hAnsi="宋体"/>
          <w:color w:val="auto"/>
        </w:rPr>
        <w:t>年</w:t>
      </w:r>
      <w:r>
        <w:rPr>
          <w:rFonts w:hint="eastAsia" w:hAnsi="宋体"/>
          <w:color w:val="auto"/>
          <w:u w:val="single"/>
        </w:rPr>
        <w:t xml:space="preserve">   </w:t>
      </w:r>
      <w:r>
        <w:rPr>
          <w:rFonts w:hint="eastAsia" w:hAnsi="宋体"/>
          <w:color w:val="auto"/>
        </w:rPr>
        <w:t>月</w:t>
      </w:r>
      <w:r>
        <w:rPr>
          <w:rFonts w:hint="eastAsia" w:hAnsi="宋体"/>
          <w:color w:val="auto"/>
          <w:u w:val="single"/>
        </w:rPr>
        <w:t xml:space="preserve">   </w:t>
      </w:r>
      <w:r>
        <w:rPr>
          <w:rFonts w:hint="eastAsia" w:hAnsi="宋体"/>
          <w:color w:val="auto"/>
        </w:rPr>
        <w:t>日</w:t>
      </w:r>
    </w:p>
    <w:p>
      <w:pPr>
        <w:spacing w:line="300" w:lineRule="auto"/>
        <w:rPr>
          <w:rFonts w:ascii="宋体" w:hAnsi="宋体"/>
          <w:b/>
          <w:color w:val="auto"/>
          <w:szCs w:val="21"/>
        </w:rPr>
      </w:pPr>
      <w:r>
        <w:rPr>
          <w:rFonts w:ascii="宋体" w:hAnsi="宋体"/>
          <w:b/>
          <w:color w:val="auto"/>
          <w:szCs w:val="21"/>
        </w:rPr>
        <w:br w:type="page"/>
      </w:r>
      <w:r>
        <w:rPr>
          <w:rFonts w:hint="eastAsia" w:ascii="宋体" w:hAnsi="宋体"/>
          <w:b/>
          <w:color w:val="auto"/>
          <w:szCs w:val="21"/>
        </w:rPr>
        <w:t>4.5实施方案：</w:t>
      </w:r>
    </w:p>
    <w:p>
      <w:pPr>
        <w:spacing w:line="300" w:lineRule="auto"/>
        <w:rPr>
          <w:rFonts w:ascii="宋体" w:hAnsi="宋体"/>
          <w:b/>
          <w:color w:val="auto"/>
          <w:szCs w:val="21"/>
        </w:rPr>
      </w:pPr>
    </w:p>
    <w:p>
      <w:pPr>
        <w:pStyle w:val="5"/>
        <w:spacing w:line="500" w:lineRule="exact"/>
        <w:jc w:val="center"/>
        <w:rPr>
          <w:rFonts w:ascii="Times New Roman" w:hAnsi="Times New Roman"/>
          <w:b/>
          <w:bCs/>
          <w:color w:val="auto"/>
          <w:sz w:val="30"/>
          <w:szCs w:val="30"/>
        </w:rPr>
      </w:pPr>
      <w:r>
        <w:rPr>
          <w:rFonts w:hint="eastAsia" w:ascii="Times New Roman" w:hAnsi="Times New Roman"/>
          <w:b/>
          <w:bCs/>
          <w:color w:val="auto"/>
          <w:sz w:val="30"/>
          <w:szCs w:val="30"/>
        </w:rPr>
        <w:t>项目实施方案（格式）</w:t>
      </w:r>
    </w:p>
    <w:p>
      <w:pPr>
        <w:pStyle w:val="5"/>
        <w:spacing w:line="440" w:lineRule="exact"/>
        <w:ind w:firstLine="396" w:firstLineChars="198"/>
        <w:rPr>
          <w:rFonts w:hAnsi="宋体"/>
          <w:color w:val="auto"/>
        </w:rPr>
      </w:pPr>
    </w:p>
    <w:p>
      <w:pPr>
        <w:pStyle w:val="5"/>
        <w:spacing w:line="440" w:lineRule="exact"/>
        <w:ind w:firstLine="415" w:firstLineChars="198"/>
        <w:rPr>
          <w:rFonts w:hAnsi="宋体"/>
          <w:color w:val="auto"/>
          <w:sz w:val="21"/>
        </w:rPr>
      </w:pPr>
      <w:r>
        <w:rPr>
          <w:rFonts w:hint="eastAsia" w:hAnsi="宋体"/>
          <w:color w:val="auto"/>
          <w:sz w:val="21"/>
        </w:rPr>
        <w:t>由供应商按本项目要求自行编制。</w:t>
      </w:r>
    </w:p>
    <w:p>
      <w:pPr>
        <w:pStyle w:val="5"/>
        <w:spacing w:line="440" w:lineRule="exact"/>
        <w:ind w:firstLine="415" w:firstLineChars="198"/>
        <w:rPr>
          <w:rFonts w:hAnsi="宋体"/>
          <w:color w:val="auto"/>
          <w:sz w:val="21"/>
        </w:rPr>
      </w:pPr>
    </w:p>
    <w:p>
      <w:pPr>
        <w:pStyle w:val="5"/>
        <w:spacing w:line="440" w:lineRule="exact"/>
        <w:ind w:firstLine="415" w:firstLineChars="198"/>
        <w:rPr>
          <w:rFonts w:hAnsi="宋体"/>
          <w:color w:val="auto"/>
          <w:sz w:val="21"/>
        </w:rPr>
      </w:pPr>
    </w:p>
    <w:p>
      <w:pPr>
        <w:pStyle w:val="5"/>
        <w:spacing w:line="440" w:lineRule="exact"/>
        <w:ind w:firstLine="415" w:firstLineChars="198"/>
        <w:rPr>
          <w:rFonts w:hAnsi="宋体"/>
          <w:color w:val="auto"/>
          <w:sz w:val="21"/>
        </w:rPr>
      </w:pPr>
    </w:p>
    <w:p>
      <w:pPr>
        <w:pStyle w:val="5"/>
        <w:spacing w:line="440" w:lineRule="exact"/>
        <w:ind w:firstLine="415" w:firstLineChars="198"/>
        <w:rPr>
          <w:rFonts w:hAnsi="宋体"/>
          <w:color w:val="auto"/>
          <w:sz w:val="21"/>
        </w:rPr>
      </w:pPr>
    </w:p>
    <w:p>
      <w:pPr>
        <w:pStyle w:val="5"/>
        <w:spacing w:line="440" w:lineRule="exact"/>
        <w:ind w:firstLine="415" w:firstLineChars="198"/>
        <w:rPr>
          <w:rFonts w:hAnsi="宋体"/>
          <w:color w:val="auto"/>
          <w:sz w:val="21"/>
        </w:rPr>
      </w:pPr>
    </w:p>
    <w:p>
      <w:pPr>
        <w:pStyle w:val="5"/>
        <w:spacing w:line="440" w:lineRule="exact"/>
        <w:ind w:firstLine="415" w:firstLineChars="198"/>
        <w:rPr>
          <w:rFonts w:hAnsi="宋体"/>
          <w:color w:val="auto"/>
          <w:sz w:val="21"/>
        </w:rPr>
      </w:pPr>
    </w:p>
    <w:p>
      <w:pPr>
        <w:pStyle w:val="5"/>
        <w:spacing w:line="440" w:lineRule="exact"/>
        <w:ind w:firstLine="420" w:firstLineChars="200"/>
        <w:rPr>
          <w:color w:val="auto"/>
          <w:sz w:val="21"/>
        </w:rPr>
      </w:pPr>
    </w:p>
    <w:p>
      <w:pPr>
        <w:pStyle w:val="5"/>
        <w:rPr>
          <w:color w:val="auto"/>
          <w:sz w:val="21"/>
        </w:rPr>
      </w:pPr>
    </w:p>
    <w:p>
      <w:pPr>
        <w:pStyle w:val="5"/>
        <w:rPr>
          <w:color w:val="auto"/>
          <w:sz w:val="21"/>
        </w:rPr>
      </w:pPr>
    </w:p>
    <w:p>
      <w:pPr>
        <w:pStyle w:val="5"/>
        <w:rPr>
          <w:color w:val="auto"/>
          <w:sz w:val="21"/>
        </w:rPr>
      </w:pPr>
    </w:p>
    <w:p>
      <w:pPr>
        <w:pStyle w:val="5"/>
        <w:rPr>
          <w:color w:val="auto"/>
          <w:sz w:val="21"/>
        </w:rPr>
      </w:pPr>
    </w:p>
    <w:p>
      <w:pPr>
        <w:pStyle w:val="5"/>
        <w:rPr>
          <w:color w:val="auto"/>
          <w:sz w:val="21"/>
        </w:rPr>
      </w:pPr>
    </w:p>
    <w:p>
      <w:pPr>
        <w:pStyle w:val="5"/>
        <w:rPr>
          <w:color w:val="auto"/>
          <w:sz w:val="21"/>
        </w:rPr>
      </w:pPr>
    </w:p>
    <w:p>
      <w:pPr>
        <w:pStyle w:val="5"/>
        <w:rPr>
          <w:color w:val="auto"/>
          <w:sz w:val="21"/>
        </w:rPr>
      </w:pPr>
    </w:p>
    <w:p>
      <w:pPr>
        <w:pStyle w:val="5"/>
        <w:rPr>
          <w:color w:val="auto"/>
          <w:sz w:val="21"/>
        </w:rPr>
      </w:pPr>
    </w:p>
    <w:p>
      <w:pPr>
        <w:pStyle w:val="5"/>
        <w:rPr>
          <w:color w:val="auto"/>
          <w:sz w:val="21"/>
        </w:rPr>
      </w:pPr>
    </w:p>
    <w:p>
      <w:pPr>
        <w:pStyle w:val="5"/>
        <w:rPr>
          <w:color w:val="auto"/>
          <w:sz w:val="21"/>
        </w:rPr>
      </w:pPr>
    </w:p>
    <w:p>
      <w:pPr>
        <w:pStyle w:val="5"/>
        <w:rPr>
          <w:color w:val="auto"/>
          <w:sz w:val="21"/>
        </w:rPr>
      </w:pPr>
    </w:p>
    <w:p>
      <w:pPr>
        <w:pStyle w:val="5"/>
        <w:spacing w:line="600" w:lineRule="exact"/>
        <w:rPr>
          <w:rFonts w:ascii="Times New Roman" w:hAnsi="Times New Roman"/>
          <w:color w:val="auto"/>
          <w:sz w:val="21"/>
          <w:u w:val="single"/>
        </w:rPr>
      </w:pPr>
      <w:r>
        <w:rPr>
          <w:rFonts w:hint="eastAsia" w:ascii="Times New Roman" w:hAnsi="Times New Roman"/>
          <w:color w:val="auto"/>
          <w:sz w:val="21"/>
        </w:rPr>
        <w:t>供应商（盖单位公章）：</w:t>
      </w:r>
      <w:r>
        <w:rPr>
          <w:rFonts w:ascii="Times New Roman" w:hAnsi="Times New Roman"/>
          <w:color w:val="auto"/>
          <w:sz w:val="21"/>
          <w:u w:val="single"/>
        </w:rPr>
        <w:t xml:space="preserve">                                    </w:t>
      </w:r>
    </w:p>
    <w:p>
      <w:pPr>
        <w:pStyle w:val="5"/>
        <w:spacing w:line="600" w:lineRule="exact"/>
        <w:rPr>
          <w:rFonts w:ascii="Times New Roman" w:hAnsi="Times New Roman"/>
          <w:color w:val="auto"/>
          <w:sz w:val="21"/>
          <w:u w:val="single"/>
        </w:rPr>
      </w:pPr>
    </w:p>
    <w:p>
      <w:pPr>
        <w:spacing w:line="300" w:lineRule="auto"/>
        <w:rPr>
          <w:color w:val="auto"/>
          <w:szCs w:val="21"/>
          <w:u w:val="single"/>
        </w:rPr>
      </w:pPr>
      <w:r>
        <w:rPr>
          <w:rFonts w:hint="eastAsia"/>
          <w:color w:val="auto"/>
          <w:szCs w:val="21"/>
        </w:rPr>
        <w:t>法定代表人或其委托代理人（签字或盖章）：</w:t>
      </w:r>
      <w:r>
        <w:rPr>
          <w:color w:val="auto"/>
          <w:szCs w:val="21"/>
          <w:u w:val="single"/>
        </w:rPr>
        <w:t xml:space="preserve">                  </w:t>
      </w:r>
    </w:p>
    <w:p>
      <w:pPr>
        <w:spacing w:line="300" w:lineRule="auto"/>
        <w:rPr>
          <w:rFonts w:ascii="宋体" w:hAnsi="宋体"/>
          <w:b/>
          <w:color w:val="auto"/>
          <w:szCs w:val="21"/>
        </w:rPr>
      </w:pPr>
      <w:r>
        <w:rPr>
          <w:color w:val="auto"/>
          <w:szCs w:val="21"/>
          <w:u w:val="single"/>
        </w:rPr>
        <w:br w:type="page"/>
      </w:r>
      <w:r>
        <w:rPr>
          <w:rFonts w:hint="eastAsia" w:ascii="宋体" w:hAnsi="宋体"/>
          <w:b/>
          <w:color w:val="auto"/>
          <w:szCs w:val="21"/>
        </w:rPr>
        <w:t>4.6售后服务承诺书：</w:t>
      </w:r>
    </w:p>
    <w:p>
      <w:pPr>
        <w:spacing w:line="300" w:lineRule="auto"/>
        <w:rPr>
          <w:rFonts w:ascii="宋体" w:hAnsi="宋体"/>
          <w:b/>
          <w:color w:val="auto"/>
          <w:szCs w:val="21"/>
        </w:rPr>
      </w:pPr>
    </w:p>
    <w:p>
      <w:pPr>
        <w:pStyle w:val="5"/>
        <w:spacing w:line="500" w:lineRule="exact"/>
        <w:jc w:val="center"/>
        <w:rPr>
          <w:rFonts w:ascii="Times New Roman" w:hAnsi="Times New Roman"/>
          <w:b/>
          <w:bCs/>
          <w:color w:val="auto"/>
          <w:sz w:val="30"/>
          <w:szCs w:val="30"/>
        </w:rPr>
      </w:pPr>
      <w:r>
        <w:rPr>
          <w:rFonts w:hint="eastAsia" w:ascii="Times New Roman" w:hAnsi="Times New Roman"/>
          <w:b/>
          <w:bCs/>
          <w:color w:val="auto"/>
          <w:sz w:val="30"/>
          <w:szCs w:val="30"/>
        </w:rPr>
        <w:t>售后服务承诺书（格式）</w:t>
      </w:r>
    </w:p>
    <w:p>
      <w:pPr>
        <w:pStyle w:val="5"/>
        <w:spacing w:line="440" w:lineRule="exact"/>
        <w:ind w:firstLine="396" w:firstLineChars="198"/>
        <w:rPr>
          <w:rFonts w:hAnsi="宋体"/>
          <w:color w:val="auto"/>
        </w:rPr>
      </w:pPr>
    </w:p>
    <w:p>
      <w:pPr>
        <w:pStyle w:val="5"/>
        <w:spacing w:line="440" w:lineRule="exact"/>
        <w:ind w:firstLine="415" w:firstLineChars="198"/>
        <w:rPr>
          <w:rFonts w:hAnsi="宋体"/>
          <w:color w:val="auto"/>
          <w:sz w:val="21"/>
        </w:rPr>
      </w:pPr>
      <w:r>
        <w:rPr>
          <w:rFonts w:hint="eastAsia" w:hAnsi="宋体"/>
          <w:color w:val="auto"/>
          <w:sz w:val="21"/>
        </w:rPr>
        <w:t>由供应商按本项目要求自行编制。</w:t>
      </w:r>
    </w:p>
    <w:p>
      <w:pPr>
        <w:pStyle w:val="5"/>
        <w:spacing w:line="440" w:lineRule="exact"/>
        <w:ind w:firstLine="415" w:firstLineChars="198"/>
        <w:rPr>
          <w:rFonts w:hAnsi="宋体"/>
          <w:color w:val="auto"/>
          <w:sz w:val="21"/>
        </w:rPr>
      </w:pPr>
    </w:p>
    <w:p>
      <w:pPr>
        <w:pStyle w:val="5"/>
        <w:spacing w:line="440" w:lineRule="exact"/>
        <w:ind w:firstLine="396" w:firstLineChars="198"/>
        <w:rPr>
          <w:rFonts w:hAnsi="宋体"/>
          <w:color w:val="auto"/>
        </w:rPr>
      </w:pPr>
    </w:p>
    <w:p>
      <w:pPr>
        <w:pStyle w:val="5"/>
        <w:spacing w:line="440" w:lineRule="exact"/>
        <w:ind w:firstLine="396" w:firstLineChars="198"/>
        <w:rPr>
          <w:rFonts w:hAnsi="宋体"/>
          <w:color w:val="auto"/>
        </w:rPr>
      </w:pPr>
    </w:p>
    <w:p>
      <w:pPr>
        <w:pStyle w:val="5"/>
        <w:spacing w:line="440" w:lineRule="exact"/>
        <w:ind w:firstLine="396" w:firstLineChars="198"/>
        <w:rPr>
          <w:rFonts w:hAnsi="宋体"/>
          <w:color w:val="auto"/>
        </w:rPr>
      </w:pPr>
    </w:p>
    <w:p>
      <w:pPr>
        <w:pStyle w:val="5"/>
        <w:spacing w:line="440" w:lineRule="exact"/>
        <w:ind w:firstLine="396" w:firstLineChars="198"/>
        <w:rPr>
          <w:rFonts w:hAnsi="宋体"/>
          <w:color w:val="auto"/>
        </w:rPr>
      </w:pPr>
    </w:p>
    <w:p>
      <w:pPr>
        <w:pStyle w:val="5"/>
        <w:spacing w:line="440" w:lineRule="exact"/>
        <w:ind w:firstLine="396" w:firstLineChars="198"/>
        <w:rPr>
          <w:rFonts w:hAnsi="宋体"/>
          <w:color w:val="auto"/>
        </w:rPr>
      </w:pPr>
    </w:p>
    <w:p>
      <w:pPr>
        <w:pStyle w:val="5"/>
        <w:spacing w:line="440" w:lineRule="exact"/>
        <w:ind w:firstLine="400" w:firstLineChars="200"/>
        <w:rPr>
          <w:color w:val="auto"/>
        </w:rPr>
      </w:pPr>
    </w:p>
    <w:p>
      <w:pPr>
        <w:pStyle w:val="5"/>
        <w:rPr>
          <w:color w:val="auto"/>
        </w:rPr>
      </w:pPr>
    </w:p>
    <w:p>
      <w:pPr>
        <w:pStyle w:val="5"/>
        <w:rPr>
          <w:color w:val="auto"/>
        </w:rPr>
      </w:pPr>
    </w:p>
    <w:p>
      <w:pPr>
        <w:pStyle w:val="5"/>
        <w:rPr>
          <w:color w:val="auto"/>
        </w:rPr>
      </w:pPr>
    </w:p>
    <w:p>
      <w:pPr>
        <w:pStyle w:val="5"/>
        <w:rPr>
          <w:color w:val="auto"/>
        </w:rPr>
      </w:pPr>
    </w:p>
    <w:p>
      <w:pPr>
        <w:pStyle w:val="5"/>
        <w:rPr>
          <w:color w:val="auto"/>
        </w:rPr>
      </w:pPr>
    </w:p>
    <w:p>
      <w:pPr>
        <w:pStyle w:val="5"/>
        <w:rPr>
          <w:color w:val="auto"/>
        </w:rPr>
      </w:pPr>
    </w:p>
    <w:p>
      <w:pPr>
        <w:pStyle w:val="5"/>
        <w:rPr>
          <w:color w:val="auto"/>
        </w:rPr>
      </w:pPr>
    </w:p>
    <w:p>
      <w:pPr>
        <w:pStyle w:val="5"/>
        <w:rPr>
          <w:color w:val="auto"/>
        </w:rPr>
      </w:pPr>
    </w:p>
    <w:p>
      <w:pPr>
        <w:pStyle w:val="5"/>
        <w:rPr>
          <w:color w:val="auto"/>
        </w:rPr>
      </w:pPr>
    </w:p>
    <w:p>
      <w:pPr>
        <w:pStyle w:val="5"/>
        <w:rPr>
          <w:color w:val="auto"/>
        </w:rPr>
      </w:pPr>
    </w:p>
    <w:p>
      <w:pPr>
        <w:pStyle w:val="5"/>
        <w:rPr>
          <w:color w:val="auto"/>
        </w:rPr>
      </w:pPr>
    </w:p>
    <w:p>
      <w:pPr>
        <w:pStyle w:val="5"/>
        <w:rPr>
          <w:color w:val="auto"/>
        </w:rPr>
      </w:pPr>
    </w:p>
    <w:p>
      <w:pPr>
        <w:pStyle w:val="5"/>
        <w:rPr>
          <w:color w:val="auto"/>
        </w:rPr>
      </w:pPr>
    </w:p>
    <w:p>
      <w:pPr>
        <w:pStyle w:val="5"/>
        <w:rPr>
          <w:color w:val="auto"/>
        </w:rPr>
      </w:pPr>
    </w:p>
    <w:p>
      <w:pPr>
        <w:pStyle w:val="5"/>
        <w:rPr>
          <w:color w:val="auto"/>
        </w:rPr>
      </w:pPr>
    </w:p>
    <w:p>
      <w:pPr>
        <w:pStyle w:val="5"/>
        <w:rPr>
          <w:color w:val="auto"/>
        </w:rPr>
      </w:pPr>
    </w:p>
    <w:p>
      <w:pPr>
        <w:pStyle w:val="5"/>
        <w:spacing w:line="600" w:lineRule="exact"/>
        <w:rPr>
          <w:rFonts w:ascii="Times New Roman" w:hAnsi="Times New Roman"/>
          <w:color w:val="auto"/>
          <w:u w:val="single"/>
        </w:rPr>
      </w:pPr>
      <w:r>
        <w:rPr>
          <w:rFonts w:hint="eastAsia" w:ascii="Times New Roman" w:hAnsi="Times New Roman"/>
          <w:color w:val="auto"/>
        </w:rPr>
        <w:t>供应商（盖单位公章）：</w:t>
      </w:r>
      <w:r>
        <w:rPr>
          <w:rFonts w:ascii="Times New Roman" w:hAnsi="Times New Roman"/>
          <w:color w:val="auto"/>
          <w:u w:val="single"/>
        </w:rPr>
        <w:t xml:space="preserve">                                    </w:t>
      </w:r>
    </w:p>
    <w:p>
      <w:pPr>
        <w:pStyle w:val="5"/>
        <w:spacing w:line="600" w:lineRule="exact"/>
        <w:rPr>
          <w:rFonts w:ascii="Times New Roman" w:hAnsi="Times New Roman"/>
          <w:color w:val="auto"/>
          <w:u w:val="single"/>
        </w:rPr>
      </w:pPr>
    </w:p>
    <w:p>
      <w:pPr>
        <w:spacing w:line="300" w:lineRule="auto"/>
        <w:rPr>
          <w:color w:val="auto"/>
          <w:u w:val="single"/>
        </w:rPr>
      </w:pPr>
      <w:r>
        <w:rPr>
          <w:rFonts w:hint="eastAsia"/>
          <w:color w:val="auto"/>
        </w:rPr>
        <w:t>法定代表人或其委托代理人（签字或盖章）：</w:t>
      </w:r>
      <w:r>
        <w:rPr>
          <w:color w:val="auto"/>
          <w:u w:val="single"/>
        </w:rPr>
        <w:t xml:space="preserve">                  </w:t>
      </w:r>
    </w:p>
    <w:p>
      <w:pPr>
        <w:spacing w:line="300" w:lineRule="auto"/>
        <w:rPr>
          <w:rFonts w:ascii="宋体" w:hAnsi="宋体"/>
          <w:b/>
          <w:color w:val="auto"/>
          <w:szCs w:val="21"/>
        </w:rPr>
      </w:pPr>
    </w:p>
    <w:p>
      <w:pPr>
        <w:spacing w:line="300" w:lineRule="auto"/>
        <w:rPr>
          <w:rFonts w:ascii="宋体" w:hAnsi="宋体"/>
          <w:b/>
          <w:color w:val="auto"/>
          <w:szCs w:val="21"/>
        </w:rPr>
      </w:pPr>
    </w:p>
    <w:p>
      <w:pPr>
        <w:spacing w:line="300" w:lineRule="auto"/>
        <w:rPr>
          <w:rFonts w:ascii="宋体" w:hAnsi="宋体"/>
          <w:b/>
          <w:color w:val="auto"/>
          <w:szCs w:val="21"/>
        </w:rPr>
      </w:pPr>
    </w:p>
    <w:p>
      <w:pPr>
        <w:spacing w:line="300" w:lineRule="auto"/>
        <w:rPr>
          <w:rFonts w:ascii="宋体" w:hAnsi="宋体"/>
          <w:b/>
          <w:color w:val="auto"/>
          <w:szCs w:val="21"/>
        </w:rPr>
      </w:pPr>
    </w:p>
    <w:p>
      <w:pPr>
        <w:spacing w:line="560" w:lineRule="exact"/>
        <w:jc w:val="center"/>
        <w:rPr>
          <w:rFonts w:ascii="仿宋" w:hAnsi="仿宋" w:eastAsia="仿宋" w:cs="宋体"/>
          <w:b/>
          <w:color w:val="auto"/>
          <w:kern w:val="0"/>
          <w:sz w:val="44"/>
          <w:szCs w:val="44"/>
        </w:rPr>
      </w:pPr>
    </w:p>
    <w:p>
      <w:pPr>
        <w:spacing w:line="560" w:lineRule="exact"/>
        <w:jc w:val="center"/>
        <w:rPr>
          <w:rFonts w:ascii="仿宋" w:hAnsi="仿宋" w:eastAsia="仿宋" w:cs="宋体"/>
          <w:b/>
          <w:color w:val="auto"/>
          <w:kern w:val="0"/>
          <w:sz w:val="44"/>
          <w:szCs w:val="44"/>
        </w:rPr>
      </w:pPr>
    </w:p>
    <w:p>
      <w:pPr>
        <w:spacing w:line="500" w:lineRule="exact"/>
        <w:rPr>
          <w:rFonts w:ascii="仿宋" w:hAnsi="仿宋" w:eastAsia="仿宋"/>
          <w:b/>
          <w:color w:val="auto"/>
          <w:sz w:val="24"/>
        </w:rPr>
      </w:pPr>
      <w:r>
        <w:rPr>
          <w:rFonts w:hint="eastAsia" w:ascii="仿宋" w:hAnsi="仿宋" w:eastAsia="仿宋"/>
          <w:b/>
          <w:color w:val="auto"/>
          <w:sz w:val="24"/>
        </w:rPr>
        <w:t>4.7企业相关材料复印件一套（营业执照、业绩（协议或合同）等）</w:t>
      </w:r>
    </w:p>
    <w:p>
      <w:pPr>
        <w:spacing w:line="500" w:lineRule="exact"/>
        <w:ind w:right="480" w:firstLine="6120" w:firstLineChars="2550"/>
        <w:rPr>
          <w:rFonts w:ascii="仿宋" w:hAnsi="仿宋" w:eastAsia="仿宋"/>
          <w:color w:val="auto"/>
          <w:sz w:val="24"/>
        </w:rPr>
      </w:pPr>
    </w:p>
    <w:p>
      <w:pPr>
        <w:spacing w:line="500" w:lineRule="exact"/>
        <w:rPr>
          <w:rFonts w:ascii="仿宋" w:hAnsi="仿宋" w:eastAsia="仿宋"/>
          <w:color w:val="auto"/>
          <w:sz w:val="24"/>
        </w:rPr>
      </w:pPr>
    </w:p>
    <w:sectPr>
      <w:pgSz w:w="11906" w:h="16838"/>
      <w:pgMar w:top="993" w:right="794" w:bottom="1191" w:left="79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right" w:y="1"/>
      <w:jc w:val="both"/>
      <w:rPr>
        <w:rStyle w:val="15"/>
      </w:rPr>
    </w:pPr>
    <w:r>
      <w:fldChar w:fldCharType="begin"/>
    </w:r>
    <w:r>
      <w:rPr>
        <w:rStyle w:val="15"/>
      </w:rPr>
      <w:instrText xml:space="preserve">PAGE  </w:instrText>
    </w:r>
    <w:r>
      <w:fldChar w:fldCharType="separate"/>
    </w:r>
    <w:r>
      <w:rPr>
        <w:rStyle w:val="15"/>
      </w:rPr>
      <w:t>6</w:t>
    </w:r>
    <w:r>
      <w:fldChar w:fldCharType="end"/>
    </w:r>
  </w:p>
  <w:p>
    <w:pPr>
      <w:pStyle w:val="8"/>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singleLevel"/>
    <w:tmpl w:val="0000000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2"/>
  </w:compat>
  <w:rsids>
    <w:rsidRoot w:val="00172A27"/>
    <w:rsid w:val="000C7657"/>
    <w:rsid w:val="000D2FD8"/>
    <w:rsid w:val="00172A27"/>
    <w:rsid w:val="002C4D8E"/>
    <w:rsid w:val="00300424"/>
    <w:rsid w:val="00301CB4"/>
    <w:rsid w:val="00337094"/>
    <w:rsid w:val="00337C63"/>
    <w:rsid w:val="003B48BE"/>
    <w:rsid w:val="003F3FD3"/>
    <w:rsid w:val="00406A35"/>
    <w:rsid w:val="00453590"/>
    <w:rsid w:val="004F3C64"/>
    <w:rsid w:val="005060D1"/>
    <w:rsid w:val="00595BA7"/>
    <w:rsid w:val="005E3D5C"/>
    <w:rsid w:val="00630935"/>
    <w:rsid w:val="00634D79"/>
    <w:rsid w:val="00636AEF"/>
    <w:rsid w:val="00665DC1"/>
    <w:rsid w:val="00672B4C"/>
    <w:rsid w:val="007272BF"/>
    <w:rsid w:val="007E0661"/>
    <w:rsid w:val="007E324D"/>
    <w:rsid w:val="00840613"/>
    <w:rsid w:val="00842230"/>
    <w:rsid w:val="00881A2B"/>
    <w:rsid w:val="008C662A"/>
    <w:rsid w:val="008E6E78"/>
    <w:rsid w:val="00A1253B"/>
    <w:rsid w:val="00A56E56"/>
    <w:rsid w:val="00AC7DE4"/>
    <w:rsid w:val="00B40D98"/>
    <w:rsid w:val="00B67AD5"/>
    <w:rsid w:val="00BC5602"/>
    <w:rsid w:val="00C06E3E"/>
    <w:rsid w:val="00C418FD"/>
    <w:rsid w:val="00C45545"/>
    <w:rsid w:val="00CB4E1B"/>
    <w:rsid w:val="00D91A76"/>
    <w:rsid w:val="00DB4BB1"/>
    <w:rsid w:val="00DF4B10"/>
    <w:rsid w:val="00DF5A7F"/>
    <w:rsid w:val="00E669C0"/>
    <w:rsid w:val="00EB30B1"/>
    <w:rsid w:val="00EB777A"/>
    <w:rsid w:val="00EC7222"/>
    <w:rsid w:val="00F31C37"/>
    <w:rsid w:val="00F7058E"/>
    <w:rsid w:val="00FC0C48"/>
    <w:rsid w:val="00FF6A16"/>
    <w:rsid w:val="032C0154"/>
    <w:rsid w:val="058520ED"/>
    <w:rsid w:val="06C825C8"/>
    <w:rsid w:val="09245962"/>
    <w:rsid w:val="0A611139"/>
    <w:rsid w:val="0ACE330B"/>
    <w:rsid w:val="0F042999"/>
    <w:rsid w:val="139508F6"/>
    <w:rsid w:val="16AC3820"/>
    <w:rsid w:val="176C482C"/>
    <w:rsid w:val="1A0305D4"/>
    <w:rsid w:val="1BB94DBF"/>
    <w:rsid w:val="1DB5264D"/>
    <w:rsid w:val="1E226681"/>
    <w:rsid w:val="1FC514FC"/>
    <w:rsid w:val="20772983"/>
    <w:rsid w:val="2472733C"/>
    <w:rsid w:val="255F72D2"/>
    <w:rsid w:val="289C1EB9"/>
    <w:rsid w:val="2A167AC6"/>
    <w:rsid w:val="2AC83121"/>
    <w:rsid w:val="2AE54BC2"/>
    <w:rsid w:val="2C2B3ED8"/>
    <w:rsid w:val="2EE458A3"/>
    <w:rsid w:val="2F131B83"/>
    <w:rsid w:val="36EB2CDE"/>
    <w:rsid w:val="38CB77F3"/>
    <w:rsid w:val="395949BE"/>
    <w:rsid w:val="3BBA7DF7"/>
    <w:rsid w:val="3BCA7711"/>
    <w:rsid w:val="3C1076D2"/>
    <w:rsid w:val="3F764773"/>
    <w:rsid w:val="40980843"/>
    <w:rsid w:val="41DA4D94"/>
    <w:rsid w:val="42BD08FB"/>
    <w:rsid w:val="438621D2"/>
    <w:rsid w:val="447700A8"/>
    <w:rsid w:val="44A37EB0"/>
    <w:rsid w:val="487B466E"/>
    <w:rsid w:val="48A81C70"/>
    <w:rsid w:val="4A281F1D"/>
    <w:rsid w:val="4A4D4B0D"/>
    <w:rsid w:val="4AC650FB"/>
    <w:rsid w:val="4B990DF0"/>
    <w:rsid w:val="50563C94"/>
    <w:rsid w:val="50EC216F"/>
    <w:rsid w:val="52D47EDB"/>
    <w:rsid w:val="545B296D"/>
    <w:rsid w:val="56844CA0"/>
    <w:rsid w:val="57B139A1"/>
    <w:rsid w:val="57DA1886"/>
    <w:rsid w:val="588E44B6"/>
    <w:rsid w:val="59A301B9"/>
    <w:rsid w:val="5C062DCA"/>
    <w:rsid w:val="5C2716B4"/>
    <w:rsid w:val="5C9E498B"/>
    <w:rsid w:val="5CB67E9A"/>
    <w:rsid w:val="5D5B5311"/>
    <w:rsid w:val="5F2340A0"/>
    <w:rsid w:val="613E0CA1"/>
    <w:rsid w:val="61755FEF"/>
    <w:rsid w:val="6374387B"/>
    <w:rsid w:val="64337381"/>
    <w:rsid w:val="64BF5812"/>
    <w:rsid w:val="6B4875EA"/>
    <w:rsid w:val="6E9C1A42"/>
    <w:rsid w:val="6EC27BD8"/>
    <w:rsid w:val="71063D08"/>
    <w:rsid w:val="7319633E"/>
    <w:rsid w:val="74073C6D"/>
    <w:rsid w:val="74C034C5"/>
    <w:rsid w:val="75D3792F"/>
    <w:rsid w:val="78343239"/>
    <w:rsid w:val="7ACF01B1"/>
    <w:rsid w:val="7E1A7FB4"/>
    <w:rsid w:val="7E324A1D"/>
    <w:rsid w:val="7E7633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autoSpaceDE w:val="0"/>
      <w:autoSpaceDN w:val="0"/>
      <w:adjustRightInd w:val="0"/>
      <w:spacing w:after="120"/>
      <w:jc w:val="left"/>
    </w:pPr>
    <w:rPr>
      <w:rFonts w:ascii="宋体"/>
      <w:kern w:val="0"/>
      <w:sz w:val="34"/>
      <w:szCs w:val="20"/>
    </w:rPr>
  </w:style>
  <w:style w:type="paragraph" w:styleId="3">
    <w:name w:val="annotation text"/>
    <w:basedOn w:val="1"/>
    <w:link w:val="25"/>
    <w:uiPriority w:val="0"/>
    <w:pPr>
      <w:jc w:val="left"/>
    </w:pPr>
  </w:style>
  <w:style w:type="paragraph" w:styleId="4">
    <w:name w:val="Body Text Indent"/>
    <w:basedOn w:val="1"/>
    <w:link w:val="26"/>
    <w:uiPriority w:val="0"/>
    <w:pPr>
      <w:spacing w:after="120"/>
      <w:ind w:left="420" w:leftChars="200"/>
    </w:pPr>
    <w:rPr>
      <w:kern w:val="0"/>
      <w:sz w:val="20"/>
    </w:rPr>
  </w:style>
  <w:style w:type="paragraph" w:styleId="5">
    <w:name w:val="Plain Text"/>
    <w:basedOn w:val="1"/>
    <w:link w:val="27"/>
    <w:qFormat/>
    <w:uiPriority w:val="0"/>
    <w:rPr>
      <w:rFonts w:ascii="宋体" w:hAnsi="Courier New"/>
      <w:kern w:val="0"/>
      <w:sz w:val="20"/>
      <w:szCs w:val="21"/>
    </w:rPr>
  </w:style>
  <w:style w:type="paragraph" w:styleId="6">
    <w:name w:val="Date"/>
    <w:basedOn w:val="1"/>
    <w:next w:val="1"/>
    <w:link w:val="28"/>
    <w:qFormat/>
    <w:uiPriority w:val="0"/>
    <w:pPr>
      <w:ind w:left="100" w:leftChars="2500"/>
    </w:pPr>
  </w:style>
  <w:style w:type="paragraph" w:styleId="7">
    <w:name w:val="Balloon Text"/>
    <w:basedOn w:val="1"/>
    <w:link w:val="29"/>
    <w:uiPriority w:val="0"/>
    <w:rPr>
      <w:sz w:val="18"/>
      <w:szCs w:val="18"/>
    </w:rPr>
  </w:style>
  <w:style w:type="paragraph" w:styleId="8">
    <w:name w:val="footer"/>
    <w:basedOn w:val="1"/>
    <w:link w:val="30"/>
    <w:qFormat/>
    <w:uiPriority w:val="0"/>
    <w:pPr>
      <w:tabs>
        <w:tab w:val="center" w:pos="4153"/>
        <w:tab w:val="right" w:pos="8306"/>
      </w:tabs>
      <w:snapToGrid w:val="0"/>
      <w:jc w:val="left"/>
    </w:pPr>
    <w:rPr>
      <w:kern w:val="0"/>
      <w:sz w:val="18"/>
      <w:szCs w:val="18"/>
    </w:rPr>
  </w:style>
  <w:style w:type="paragraph" w:styleId="9">
    <w:name w:val="header"/>
    <w:basedOn w:val="1"/>
    <w:link w:val="31"/>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1">
    <w:name w:val="annotation subject"/>
    <w:basedOn w:val="3"/>
    <w:next w:val="3"/>
    <w:link w:val="32"/>
    <w:qFormat/>
    <w:uiPriority w:val="0"/>
    <w:rPr>
      <w:b/>
      <w:bCs/>
    </w:rPr>
  </w:style>
  <w:style w:type="character" w:styleId="14">
    <w:name w:val="Strong"/>
    <w:qFormat/>
    <w:uiPriority w:val="0"/>
    <w:rPr>
      <w:b/>
      <w:bCs/>
    </w:rPr>
  </w:style>
  <w:style w:type="character" w:styleId="15">
    <w:name w:val="page number"/>
    <w:qFormat/>
    <w:uiPriority w:val="0"/>
  </w:style>
  <w:style w:type="character" w:styleId="16">
    <w:name w:val="HTML Definition"/>
    <w:qFormat/>
    <w:uiPriority w:val="0"/>
    <w:rPr>
      <w:i/>
      <w:iCs/>
    </w:rPr>
  </w:style>
  <w:style w:type="character" w:styleId="17">
    <w:name w:val="HTML Acronym"/>
    <w:qFormat/>
    <w:uiPriority w:val="0"/>
  </w:style>
  <w:style w:type="character" w:styleId="18">
    <w:name w:val="HTML Variable"/>
    <w:qFormat/>
    <w:uiPriority w:val="0"/>
  </w:style>
  <w:style w:type="character" w:styleId="19">
    <w:name w:val="Hyperlink"/>
    <w:qFormat/>
    <w:uiPriority w:val="0"/>
    <w:rPr>
      <w:rFonts w:ascii="Tahoma" w:hAnsi="Tahoma"/>
      <w:color w:val="0000FF"/>
      <w:sz w:val="24"/>
      <w:u w:val="single"/>
    </w:rPr>
  </w:style>
  <w:style w:type="character" w:styleId="20">
    <w:name w:val="HTML Code"/>
    <w:qFormat/>
    <w:uiPriority w:val="0"/>
    <w:rPr>
      <w:rFonts w:hint="default" w:ascii="monospace" w:hAnsi="monospace" w:eastAsia="monospace" w:cs="monospace"/>
      <w:sz w:val="21"/>
      <w:szCs w:val="21"/>
    </w:rPr>
  </w:style>
  <w:style w:type="character" w:styleId="21">
    <w:name w:val="annotation reference"/>
    <w:qFormat/>
    <w:uiPriority w:val="0"/>
    <w:rPr>
      <w:sz w:val="21"/>
      <w:szCs w:val="21"/>
    </w:rPr>
  </w:style>
  <w:style w:type="character" w:styleId="22">
    <w:name w:val="HTML Cite"/>
    <w:qFormat/>
    <w:uiPriority w:val="0"/>
  </w:style>
  <w:style w:type="character" w:styleId="23">
    <w:name w:val="HTML Keyboard"/>
    <w:qFormat/>
    <w:uiPriority w:val="0"/>
    <w:rPr>
      <w:rFonts w:hint="default" w:ascii="monospace" w:hAnsi="monospace" w:eastAsia="monospace" w:cs="monospace"/>
      <w:sz w:val="21"/>
      <w:szCs w:val="21"/>
    </w:rPr>
  </w:style>
  <w:style w:type="character" w:styleId="24">
    <w:name w:val="HTML Sample"/>
    <w:qFormat/>
    <w:uiPriority w:val="0"/>
    <w:rPr>
      <w:rFonts w:ascii="monospace" w:hAnsi="monospace" w:eastAsia="monospace" w:cs="monospace"/>
      <w:sz w:val="21"/>
      <w:szCs w:val="21"/>
    </w:rPr>
  </w:style>
  <w:style w:type="character" w:customStyle="1" w:styleId="25">
    <w:name w:val="批注文字 Char"/>
    <w:link w:val="3"/>
    <w:uiPriority w:val="0"/>
    <w:rPr>
      <w:kern w:val="2"/>
      <w:sz w:val="21"/>
      <w:szCs w:val="24"/>
    </w:rPr>
  </w:style>
  <w:style w:type="character" w:customStyle="1" w:styleId="26">
    <w:name w:val="正文文本缩进 Char"/>
    <w:link w:val="4"/>
    <w:uiPriority w:val="0"/>
    <w:rPr>
      <w:rFonts w:ascii="Times New Roman" w:hAnsi="Times New Roman" w:eastAsia="宋体" w:cs="Times New Roman"/>
      <w:szCs w:val="24"/>
    </w:rPr>
  </w:style>
  <w:style w:type="character" w:customStyle="1" w:styleId="27">
    <w:name w:val="纯文本 Char1"/>
    <w:link w:val="5"/>
    <w:uiPriority w:val="0"/>
    <w:rPr>
      <w:rFonts w:ascii="宋体" w:hAnsi="Courier New" w:eastAsia="宋体" w:cs="Courier New"/>
      <w:szCs w:val="21"/>
    </w:rPr>
  </w:style>
  <w:style w:type="character" w:customStyle="1" w:styleId="28">
    <w:name w:val="日期 Char"/>
    <w:link w:val="6"/>
    <w:uiPriority w:val="0"/>
    <w:rPr>
      <w:rFonts w:ascii="Times New Roman" w:hAnsi="Times New Roman"/>
      <w:kern w:val="2"/>
      <w:sz w:val="21"/>
      <w:szCs w:val="24"/>
    </w:rPr>
  </w:style>
  <w:style w:type="character" w:customStyle="1" w:styleId="29">
    <w:name w:val="批注框文本 Char"/>
    <w:link w:val="7"/>
    <w:qFormat/>
    <w:uiPriority w:val="0"/>
    <w:rPr>
      <w:kern w:val="2"/>
      <w:sz w:val="18"/>
      <w:szCs w:val="18"/>
    </w:rPr>
  </w:style>
  <w:style w:type="character" w:customStyle="1" w:styleId="30">
    <w:name w:val="页脚 Char"/>
    <w:link w:val="8"/>
    <w:qFormat/>
    <w:uiPriority w:val="0"/>
    <w:rPr>
      <w:rFonts w:ascii="Times New Roman" w:hAnsi="Times New Roman" w:eastAsia="宋体" w:cs="Times New Roman"/>
      <w:sz w:val="18"/>
      <w:szCs w:val="18"/>
    </w:rPr>
  </w:style>
  <w:style w:type="character" w:customStyle="1" w:styleId="31">
    <w:name w:val="页眉 Char"/>
    <w:link w:val="9"/>
    <w:uiPriority w:val="0"/>
    <w:rPr>
      <w:rFonts w:ascii="Times New Roman" w:hAnsi="Times New Roman"/>
      <w:kern w:val="2"/>
      <w:sz w:val="18"/>
      <w:szCs w:val="18"/>
    </w:rPr>
  </w:style>
  <w:style w:type="character" w:customStyle="1" w:styleId="32">
    <w:name w:val="批注主题 Char"/>
    <w:link w:val="11"/>
    <w:qFormat/>
    <w:uiPriority w:val="0"/>
    <w:rPr>
      <w:b/>
      <w:bCs/>
    </w:rPr>
  </w:style>
  <w:style w:type="character" w:customStyle="1" w:styleId="33">
    <w:name w:val="访问过的超链接"/>
    <w:qFormat/>
    <w:uiPriority w:val="0"/>
    <w:rPr>
      <w:color w:val="1687CB"/>
      <w:u w:val="none"/>
    </w:rPr>
  </w:style>
  <w:style w:type="character" w:customStyle="1" w:styleId="34">
    <w:name w:val="font31"/>
    <w:qFormat/>
    <w:uiPriority w:val="0"/>
    <w:rPr>
      <w:rFonts w:hint="eastAsia" w:ascii="宋体" w:hAnsi="宋体" w:eastAsia="宋体" w:cs="宋体"/>
      <w:color w:val="000000"/>
      <w:sz w:val="28"/>
      <w:szCs w:val="28"/>
      <w:u w:val="none"/>
    </w:rPr>
  </w:style>
  <w:style w:type="character" w:customStyle="1" w:styleId="35">
    <w:name w:val="font01"/>
    <w:qFormat/>
    <w:uiPriority w:val="0"/>
    <w:rPr>
      <w:rFonts w:hint="eastAsia" w:ascii="宋体" w:hAnsi="宋体" w:eastAsia="宋体" w:cs="宋体"/>
      <w:color w:val="000000"/>
      <w:sz w:val="24"/>
      <w:szCs w:val="24"/>
      <w:u w:val="none"/>
    </w:rPr>
  </w:style>
  <w:style w:type="character" w:customStyle="1" w:styleId="36">
    <w:name w:val="纯文本 字符1"/>
    <w:qFormat/>
    <w:uiPriority w:val="0"/>
    <w:rPr>
      <w:rFonts w:ascii="宋体" w:hAnsi="Courier New" w:eastAsia="宋体" w:cs="Courier New"/>
      <w:szCs w:val="21"/>
    </w:rPr>
  </w:style>
  <w:style w:type="character" w:customStyle="1" w:styleId="37">
    <w:name w:val="纯文本 Char"/>
    <w:qFormat/>
    <w:uiPriority w:val="0"/>
    <w:rPr>
      <w:rFonts w:ascii="宋体" w:hAnsi="Courier New" w:eastAsia="宋体" w:cs="Courier New"/>
      <w:szCs w:val="21"/>
    </w:rPr>
  </w:style>
  <w:style w:type="character" w:customStyle="1" w:styleId="38">
    <w:name w:val="font21"/>
    <w:qFormat/>
    <w:uiPriority w:val="0"/>
    <w:rPr>
      <w:rFonts w:hint="default" w:ascii="Times New Roman" w:hAnsi="Times New Roman" w:cs="Times New Roman"/>
      <w:color w:val="000000"/>
      <w:sz w:val="28"/>
      <w:szCs w:val="28"/>
      <w:u w:val="none"/>
    </w:rPr>
  </w:style>
  <w:style w:type="character" w:customStyle="1" w:styleId="39">
    <w:name w:val="font71"/>
    <w:qFormat/>
    <w:uiPriority w:val="0"/>
    <w:rPr>
      <w:rFonts w:hint="default" w:ascii="Times New Roman" w:hAnsi="Times New Roman" w:cs="Times New Roman"/>
      <w:color w:val="000000"/>
      <w:sz w:val="21"/>
      <w:szCs w:val="21"/>
      <w:u w:val="none"/>
    </w:rPr>
  </w:style>
  <w:style w:type="character" w:customStyle="1" w:styleId="40">
    <w:name w:val="font11"/>
    <w:qFormat/>
    <w:uiPriority w:val="0"/>
    <w:rPr>
      <w:rFonts w:hint="default" w:ascii="Times New Roman" w:hAnsi="Times New Roman" w:cs="Times New Roman"/>
      <w:color w:val="000000"/>
      <w:sz w:val="24"/>
      <w:szCs w:val="24"/>
      <w:u w:val="none"/>
    </w:rPr>
  </w:style>
  <w:style w:type="paragraph" w:customStyle="1" w:styleId="41">
    <w:name w:val="正文段"/>
    <w:basedOn w:val="1"/>
    <w:qFormat/>
    <w:uiPriority w:val="0"/>
    <w:pPr>
      <w:widowControl/>
      <w:snapToGrid w:val="0"/>
      <w:spacing w:afterLines="50"/>
      <w:ind w:firstLine="200" w:firstLineChars="200"/>
    </w:pPr>
    <w:rPr>
      <w:kern w:val="0"/>
      <w:sz w:val="24"/>
      <w:szCs w:val="20"/>
    </w:rPr>
  </w:style>
  <w:style w:type="paragraph" w:styleId="42">
    <w:name w:val="List Paragraph"/>
    <w:basedOn w:val="1"/>
    <w:qFormat/>
    <w:uiPriority w:val="0"/>
    <w:pPr>
      <w:ind w:firstLine="420" w:firstLineChars="200"/>
    </w:pPr>
  </w:style>
  <w:style w:type="paragraph" w:customStyle="1" w:styleId="43">
    <w:name w:val="列出段落1"/>
    <w:basedOn w:val="1"/>
    <w:qFormat/>
    <w:uiPriority w:val="0"/>
    <w:pPr>
      <w:ind w:firstLine="420" w:firstLineChars="200"/>
    </w:pPr>
  </w:style>
  <w:style w:type="paragraph" w:customStyle="1" w:styleId="44">
    <w:name w:val="reader-word-layer"/>
    <w:basedOn w:val="1"/>
    <w:qFormat/>
    <w:uiPriority w:val="0"/>
    <w:pPr>
      <w:widowControl/>
      <w:spacing w:before="100" w:beforeAutospacing="1" w:after="100" w:afterAutospacing="1"/>
      <w:jc w:val="left"/>
    </w:pPr>
    <w:rPr>
      <w:rFonts w:ascii="宋体" w:hAnsi="宋体" w:cs="宋体"/>
      <w:kern w:val="0"/>
      <w:sz w:val="24"/>
    </w:rPr>
  </w:style>
  <w:style w:type="character" w:customStyle="1" w:styleId="45">
    <w:name w:val="font41"/>
    <w:qFormat/>
    <w:uiPriority w:val="0"/>
    <w:rPr>
      <w:rFonts w:hint="eastAsia" w:ascii="宋体" w:hAnsi="宋体" w:eastAsia="宋体" w:cs="宋体"/>
      <w:color w:val="000000"/>
      <w:sz w:val="22"/>
      <w:szCs w:val="22"/>
      <w:u w:val="none"/>
    </w:rPr>
  </w:style>
  <w:style w:type="character" w:customStyle="1" w:styleId="46">
    <w:name w:val="font61"/>
    <w:qFormat/>
    <w:uiPriority w:val="0"/>
    <w:rPr>
      <w:rFonts w:hint="eastAsia" w:ascii="宋体" w:hAnsi="宋体" w:eastAsia="宋体" w:cs="宋体"/>
      <w:color w:val="FF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22</Pages>
  <Words>1669</Words>
  <Characters>9516</Characters>
  <Lines>79</Lines>
  <Paragraphs>22</Paragraphs>
  <TotalTime>1</TotalTime>
  <ScaleCrop>false</ScaleCrop>
  <LinksUpToDate>false</LinksUpToDate>
  <CharactersWithSpaces>11163</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2021-06-07T08:55:00Z</dcterms:created>
  <dc:creator>Lenovo</dc:creator>
  <cp:lastModifiedBy>Administrator</cp:lastModifiedBy>
  <cp:lastPrinted>2021-05-24T02:56:00Z</cp:lastPrinted>
  <dcterms:modified xsi:type="dcterms:W3CDTF">2021-06-10T00:57:31Z</dcterms:modified>
  <dc:title>2015-2016年度广西建设职业技术学院定点采购方案</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F3E91FB16F514D699395BBE96CE1A02C</vt:lpwstr>
  </property>
</Properties>
</file>