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jc w:val="center"/>
        <w:rPr>
          <w:rFonts w:hint="eastAsia" w:ascii="仿宋" w:hAnsi="仿宋" w:eastAsia="仿宋" w:cs="宋体"/>
          <w:bCs/>
          <w:kern w:val="0"/>
          <w:sz w:val="28"/>
          <w:szCs w:val="28"/>
        </w:rPr>
      </w:pPr>
    </w:p>
    <w:p>
      <w:pPr>
        <w:widowControl/>
        <w:adjustRightInd w:val="0"/>
        <w:snapToGrid w:val="0"/>
        <w:spacing w:line="360" w:lineRule="auto"/>
        <w:jc w:val="center"/>
        <w:rPr>
          <w:rFonts w:hint="eastAsia" w:ascii="仿宋" w:hAnsi="仿宋" w:eastAsia="仿宋" w:cs="宋体"/>
          <w:b/>
          <w:bCs/>
          <w:kern w:val="0"/>
          <w:sz w:val="28"/>
          <w:szCs w:val="28"/>
        </w:rPr>
      </w:pPr>
    </w:p>
    <w:p>
      <w:pPr>
        <w:widowControl/>
        <w:adjustRightInd w:val="0"/>
        <w:snapToGrid w:val="0"/>
        <w:spacing w:line="360" w:lineRule="auto"/>
        <w:jc w:val="center"/>
        <w:rPr>
          <w:rFonts w:hint="eastAsia" w:ascii="仿宋" w:hAnsi="仿宋" w:eastAsia="仿宋" w:cs="宋体"/>
          <w:b/>
          <w:bCs/>
          <w:kern w:val="0"/>
          <w:sz w:val="28"/>
          <w:szCs w:val="28"/>
        </w:rPr>
      </w:pPr>
    </w:p>
    <w:p>
      <w:pPr>
        <w:widowControl/>
        <w:adjustRightInd w:val="0"/>
        <w:snapToGrid w:val="0"/>
        <w:spacing w:line="360" w:lineRule="auto"/>
        <w:jc w:val="center"/>
        <w:rPr>
          <w:rFonts w:hint="eastAsia" w:ascii="仿宋" w:hAnsi="仿宋" w:eastAsia="仿宋" w:cs="宋体"/>
          <w:b/>
          <w:bCs/>
          <w:kern w:val="0"/>
          <w:sz w:val="72"/>
          <w:szCs w:val="72"/>
        </w:rPr>
      </w:pPr>
      <w:r>
        <w:rPr>
          <w:rFonts w:hint="eastAsia" w:ascii="仿宋" w:hAnsi="仿宋" w:eastAsia="仿宋" w:cs="宋体"/>
          <w:b/>
          <w:bCs/>
          <w:kern w:val="0"/>
          <w:sz w:val="72"/>
          <w:szCs w:val="72"/>
        </w:rPr>
        <w:t>公开竞投采购文件</w:t>
      </w:r>
    </w:p>
    <w:p>
      <w:pPr>
        <w:widowControl/>
        <w:adjustRightInd w:val="0"/>
        <w:snapToGrid w:val="0"/>
        <w:spacing w:line="360" w:lineRule="auto"/>
        <w:jc w:val="center"/>
        <w:rPr>
          <w:rFonts w:hint="eastAsia" w:ascii="仿宋" w:hAnsi="仿宋" w:eastAsia="仿宋" w:cs="宋体"/>
          <w:b/>
          <w:bCs/>
          <w:kern w:val="0"/>
          <w:sz w:val="28"/>
          <w:szCs w:val="28"/>
        </w:rPr>
      </w:pPr>
    </w:p>
    <w:p>
      <w:pPr>
        <w:widowControl/>
        <w:adjustRightInd w:val="0"/>
        <w:snapToGrid w:val="0"/>
        <w:spacing w:line="360" w:lineRule="auto"/>
        <w:jc w:val="center"/>
        <w:rPr>
          <w:rFonts w:hint="eastAsia" w:ascii="仿宋" w:hAnsi="仿宋" w:eastAsia="仿宋" w:cs="宋体"/>
          <w:b/>
          <w:bCs/>
          <w:kern w:val="0"/>
          <w:sz w:val="28"/>
          <w:szCs w:val="28"/>
        </w:rPr>
      </w:pPr>
    </w:p>
    <w:p>
      <w:pPr>
        <w:widowControl/>
        <w:adjustRightInd w:val="0"/>
        <w:snapToGrid w:val="0"/>
        <w:spacing w:line="360" w:lineRule="auto"/>
        <w:jc w:val="center"/>
        <w:rPr>
          <w:rFonts w:hint="eastAsia" w:ascii="仿宋" w:hAnsi="仿宋" w:eastAsia="仿宋" w:cs="宋体"/>
          <w:b/>
          <w:bCs/>
          <w:kern w:val="0"/>
          <w:sz w:val="28"/>
          <w:szCs w:val="28"/>
        </w:rPr>
      </w:pPr>
    </w:p>
    <w:p>
      <w:pPr>
        <w:widowControl/>
        <w:adjustRightInd w:val="0"/>
        <w:snapToGrid w:val="0"/>
        <w:spacing w:line="360" w:lineRule="auto"/>
        <w:jc w:val="center"/>
        <w:rPr>
          <w:rFonts w:hint="eastAsia" w:ascii="仿宋" w:hAnsi="仿宋" w:eastAsia="仿宋" w:cs="宋体"/>
          <w:b/>
          <w:bCs/>
          <w:kern w:val="0"/>
          <w:sz w:val="28"/>
          <w:szCs w:val="28"/>
        </w:rPr>
      </w:pPr>
    </w:p>
    <w:p>
      <w:pPr>
        <w:widowControl/>
        <w:adjustRightInd w:val="0"/>
        <w:snapToGrid w:val="0"/>
        <w:spacing w:line="360" w:lineRule="auto"/>
        <w:jc w:val="center"/>
        <w:rPr>
          <w:rFonts w:hint="eastAsia" w:ascii="仿宋" w:hAnsi="仿宋" w:eastAsia="仿宋" w:cs="宋体"/>
          <w:b/>
          <w:bCs/>
          <w:kern w:val="0"/>
          <w:sz w:val="28"/>
          <w:szCs w:val="28"/>
        </w:rPr>
      </w:pPr>
    </w:p>
    <w:p>
      <w:pPr>
        <w:widowControl/>
        <w:adjustRightInd w:val="0"/>
        <w:snapToGrid w:val="0"/>
        <w:spacing w:line="360" w:lineRule="auto"/>
        <w:jc w:val="center"/>
        <w:rPr>
          <w:rFonts w:hint="eastAsia" w:ascii="仿宋" w:hAnsi="仿宋" w:eastAsia="仿宋" w:cs="宋体"/>
          <w:b/>
          <w:bCs/>
          <w:kern w:val="0"/>
          <w:sz w:val="28"/>
          <w:szCs w:val="28"/>
        </w:rPr>
      </w:pPr>
    </w:p>
    <w:p>
      <w:pPr>
        <w:widowControl/>
        <w:adjustRightInd w:val="0"/>
        <w:snapToGrid w:val="0"/>
        <w:spacing w:line="360" w:lineRule="auto"/>
        <w:jc w:val="center"/>
        <w:rPr>
          <w:rFonts w:hint="eastAsia" w:ascii="仿宋" w:hAnsi="仿宋" w:eastAsia="仿宋" w:cs="宋体"/>
          <w:b/>
          <w:bCs/>
          <w:kern w:val="0"/>
          <w:sz w:val="28"/>
          <w:szCs w:val="28"/>
        </w:rPr>
      </w:pPr>
    </w:p>
    <w:p>
      <w:pPr>
        <w:widowControl/>
        <w:adjustRightInd w:val="0"/>
        <w:snapToGrid w:val="0"/>
        <w:spacing w:line="360" w:lineRule="auto"/>
        <w:jc w:val="center"/>
        <w:rPr>
          <w:rFonts w:hint="eastAsia" w:ascii="仿宋" w:hAnsi="仿宋" w:eastAsia="仿宋" w:cs="宋体"/>
          <w:b/>
          <w:bCs/>
          <w:kern w:val="0"/>
          <w:sz w:val="32"/>
          <w:szCs w:val="32"/>
        </w:rPr>
      </w:pPr>
    </w:p>
    <w:p>
      <w:pPr>
        <w:widowControl/>
        <w:adjustRightInd w:val="0"/>
        <w:snapToGrid w:val="0"/>
        <w:spacing w:line="360" w:lineRule="auto"/>
        <w:jc w:val="center"/>
        <w:rPr>
          <w:rFonts w:hint="eastAsia" w:ascii="仿宋" w:hAnsi="仿宋" w:eastAsia="仿宋" w:cs="宋体"/>
          <w:b/>
          <w:bCs/>
          <w:kern w:val="0"/>
          <w:sz w:val="32"/>
          <w:szCs w:val="32"/>
        </w:rPr>
      </w:pPr>
      <w:r>
        <w:rPr>
          <w:rFonts w:hint="eastAsia" w:ascii="仿宋" w:hAnsi="仿宋" w:eastAsia="仿宋" w:cs="宋体"/>
          <w:b/>
          <w:bCs/>
          <w:kern w:val="0"/>
          <w:sz w:val="32"/>
          <w:szCs w:val="32"/>
        </w:rPr>
        <w:t>项目名称：2023年工会会员生日蛋糕券采购</w:t>
      </w:r>
    </w:p>
    <w:p>
      <w:pPr>
        <w:widowControl/>
        <w:adjustRightInd w:val="0"/>
        <w:snapToGrid w:val="0"/>
        <w:spacing w:line="360" w:lineRule="auto"/>
        <w:jc w:val="center"/>
        <w:rPr>
          <w:rFonts w:hint="eastAsia" w:ascii="仿宋" w:hAnsi="仿宋" w:eastAsia="仿宋" w:cs="宋体"/>
          <w:b/>
          <w:bCs/>
          <w:kern w:val="0"/>
          <w:sz w:val="32"/>
          <w:szCs w:val="32"/>
        </w:rPr>
      </w:pPr>
      <w:r>
        <w:rPr>
          <w:rFonts w:hint="eastAsia" w:ascii="仿宋" w:hAnsi="仿宋" w:eastAsia="仿宋" w:cs="宋体"/>
          <w:b/>
          <w:bCs/>
          <w:kern w:val="0"/>
          <w:sz w:val="32"/>
          <w:szCs w:val="32"/>
        </w:rPr>
        <w:t>2023年</w:t>
      </w:r>
      <w:r>
        <w:rPr>
          <w:rFonts w:hint="eastAsia" w:ascii="仿宋" w:hAnsi="仿宋" w:eastAsia="仿宋" w:cs="宋体"/>
          <w:b/>
          <w:bCs/>
          <w:kern w:val="0"/>
          <w:sz w:val="32"/>
          <w:szCs w:val="32"/>
          <w:lang w:val="en-US" w:eastAsia="zh-CN"/>
        </w:rPr>
        <w:t>4</w:t>
      </w:r>
      <w:r>
        <w:rPr>
          <w:rFonts w:hint="eastAsia" w:ascii="仿宋" w:hAnsi="仿宋" w:eastAsia="仿宋" w:cs="宋体"/>
          <w:b/>
          <w:bCs/>
          <w:kern w:val="0"/>
          <w:sz w:val="32"/>
          <w:szCs w:val="32"/>
        </w:rPr>
        <w:t>月</w:t>
      </w:r>
    </w:p>
    <w:p>
      <w:pPr>
        <w:widowControl/>
        <w:adjustRightInd w:val="0"/>
        <w:snapToGrid w:val="0"/>
        <w:spacing w:line="360" w:lineRule="auto"/>
        <w:jc w:val="left"/>
        <w:rPr>
          <w:rFonts w:hint="eastAsia" w:ascii="仿宋" w:hAnsi="仿宋" w:eastAsia="仿宋" w:cs="宋体"/>
          <w:b/>
          <w:bCs/>
          <w:kern w:val="0"/>
          <w:sz w:val="28"/>
          <w:szCs w:val="28"/>
        </w:rPr>
      </w:pPr>
    </w:p>
    <w:p>
      <w:pPr>
        <w:widowControl/>
        <w:adjustRightInd w:val="0"/>
        <w:snapToGrid w:val="0"/>
        <w:spacing w:line="440" w:lineRule="exact"/>
        <w:jc w:val="left"/>
        <w:rPr>
          <w:rFonts w:hint="eastAsia" w:ascii="仿宋" w:hAnsi="仿宋" w:eastAsia="仿宋" w:cs="宋体"/>
          <w:bCs/>
          <w:kern w:val="0"/>
          <w:sz w:val="28"/>
          <w:szCs w:val="28"/>
        </w:rPr>
      </w:pPr>
      <w:r>
        <w:rPr>
          <w:rFonts w:ascii="仿宋" w:hAnsi="仿宋" w:eastAsia="仿宋" w:cs="宋体"/>
          <w:bCs/>
          <w:kern w:val="0"/>
          <w:sz w:val="28"/>
          <w:szCs w:val="28"/>
        </w:rPr>
        <w:br w:type="page"/>
      </w:r>
    </w:p>
    <w:p>
      <w:pPr>
        <w:widowControl/>
        <w:adjustRightInd w:val="0"/>
        <w:snapToGrid w:val="0"/>
        <w:spacing w:line="440" w:lineRule="exact"/>
        <w:jc w:val="center"/>
        <w:rPr>
          <w:rFonts w:hint="eastAsia" w:ascii="仿宋" w:hAnsi="仿宋" w:eastAsia="仿宋" w:cs="宋体"/>
          <w:b/>
          <w:kern w:val="0"/>
          <w:sz w:val="36"/>
          <w:szCs w:val="36"/>
        </w:rPr>
      </w:pPr>
      <w:r>
        <w:rPr>
          <w:rFonts w:hint="eastAsia" w:ascii="仿宋" w:hAnsi="仿宋" w:eastAsia="仿宋" w:cs="宋体"/>
          <w:b/>
          <w:kern w:val="0"/>
          <w:sz w:val="36"/>
          <w:szCs w:val="36"/>
        </w:rPr>
        <w:t>采购公告</w:t>
      </w:r>
    </w:p>
    <w:p>
      <w:pPr>
        <w:widowControl/>
        <w:adjustRightInd w:val="0"/>
        <w:snapToGrid w:val="0"/>
        <w:spacing w:line="440" w:lineRule="exact"/>
        <w:ind w:firstLine="562" w:firstLineChars="200"/>
        <w:jc w:val="left"/>
        <w:rPr>
          <w:rFonts w:hint="eastAsia" w:ascii="仿宋" w:hAnsi="仿宋" w:eastAsia="仿宋" w:cs="宋体"/>
          <w:b/>
          <w:kern w:val="0"/>
          <w:sz w:val="28"/>
          <w:szCs w:val="28"/>
        </w:rPr>
      </w:pPr>
    </w:p>
    <w:p>
      <w:pPr>
        <w:widowControl/>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我校</w:t>
      </w:r>
      <w:r>
        <w:rPr>
          <w:rFonts w:hint="eastAsia" w:ascii="宋体" w:hAnsi="宋体" w:cs="宋体"/>
          <w:kern w:val="0"/>
          <w:sz w:val="24"/>
          <w:lang w:val="en-US" w:eastAsia="zh-CN"/>
        </w:rPr>
        <w:t>工会</w:t>
      </w:r>
      <w:r>
        <w:rPr>
          <w:rFonts w:hint="eastAsia" w:ascii="宋体" w:hAnsi="宋体" w:cs="宋体"/>
          <w:kern w:val="0"/>
          <w:sz w:val="24"/>
        </w:rPr>
        <w:t>拟进行</w:t>
      </w:r>
      <w:bookmarkStart w:id="0" w:name="_Hlk103959418"/>
      <w:r>
        <w:rPr>
          <w:rFonts w:hint="eastAsia" w:ascii="宋体" w:hAnsi="宋体" w:cs="宋体"/>
          <w:b/>
          <w:bCs/>
          <w:kern w:val="0"/>
          <w:sz w:val="24"/>
        </w:rPr>
        <w:t>2023年工会会员生日蛋糕券</w:t>
      </w:r>
      <w:r>
        <w:rPr>
          <w:rFonts w:hint="eastAsia" w:ascii="宋体" w:hAnsi="宋体" w:cs="宋体"/>
          <w:b/>
          <w:bCs w:val="0"/>
          <w:kern w:val="0"/>
          <w:sz w:val="24"/>
        </w:rPr>
        <w:t>采购</w:t>
      </w:r>
      <w:bookmarkEnd w:id="0"/>
      <w:r>
        <w:rPr>
          <w:rFonts w:hint="eastAsia" w:ascii="宋体" w:hAnsi="宋体" w:cs="宋体"/>
          <w:b/>
          <w:kern w:val="0"/>
          <w:sz w:val="24"/>
        </w:rPr>
        <w:t>，</w:t>
      </w:r>
      <w:r>
        <w:rPr>
          <w:rFonts w:hint="eastAsia" w:ascii="宋体" w:hAnsi="宋体" w:cs="宋体"/>
          <w:kern w:val="0"/>
          <w:sz w:val="24"/>
        </w:rPr>
        <w:t>现将有关采购信息予以公告，欢迎符合条件的竞投供应商前来竞投。</w:t>
      </w:r>
    </w:p>
    <w:p>
      <w:pPr>
        <w:widowControl/>
        <w:adjustRightInd w:val="0"/>
        <w:snapToGrid w:val="0"/>
        <w:spacing w:line="400" w:lineRule="exact"/>
        <w:ind w:firstLine="482" w:firstLineChars="200"/>
        <w:jc w:val="left"/>
        <w:rPr>
          <w:rFonts w:hint="eastAsia" w:ascii="宋体" w:hAnsi="宋体" w:cs="宋体"/>
          <w:b/>
          <w:kern w:val="0"/>
          <w:sz w:val="24"/>
        </w:rPr>
      </w:pPr>
      <w:r>
        <w:rPr>
          <w:rFonts w:hint="eastAsia" w:ascii="宋体" w:hAnsi="宋体" w:cs="宋体"/>
          <w:b/>
          <w:kern w:val="0"/>
          <w:sz w:val="24"/>
        </w:rPr>
        <w:t xml:space="preserve">项目名称： </w:t>
      </w:r>
      <w:r>
        <w:rPr>
          <w:rFonts w:hint="eastAsia" w:ascii="宋体" w:hAnsi="宋体" w:cs="宋体"/>
          <w:b/>
          <w:bCs/>
          <w:kern w:val="0"/>
          <w:sz w:val="24"/>
        </w:rPr>
        <w:t>2023年工会会员生日蛋糕券采购</w:t>
      </w:r>
      <w:r>
        <w:rPr>
          <w:rFonts w:hint="eastAsia" w:ascii="宋体" w:hAnsi="宋体" w:cs="宋体"/>
          <w:b/>
          <w:kern w:val="0"/>
          <w:sz w:val="24"/>
        </w:rPr>
        <w:t xml:space="preserve">       </w:t>
      </w:r>
    </w:p>
    <w:p>
      <w:pPr>
        <w:widowControl/>
        <w:adjustRightInd w:val="0"/>
        <w:snapToGrid w:val="0"/>
        <w:spacing w:line="400" w:lineRule="exact"/>
        <w:ind w:firstLine="482" w:firstLineChars="200"/>
        <w:jc w:val="left"/>
        <w:rPr>
          <w:rFonts w:ascii="宋体" w:hAnsi="宋体" w:eastAsia="仿宋" w:cs="宋体"/>
          <w:b/>
          <w:kern w:val="0"/>
          <w:sz w:val="24"/>
        </w:rPr>
      </w:pPr>
      <w:r>
        <w:rPr>
          <w:rFonts w:hint="eastAsia" w:ascii="宋体" w:hAnsi="宋体" w:cs="宋体"/>
          <w:b/>
          <w:kern w:val="0"/>
          <w:sz w:val="24"/>
        </w:rPr>
        <w:t>二、采购需求</w:t>
      </w:r>
      <w:r>
        <w:rPr>
          <w:rFonts w:hint="eastAsia" w:ascii="宋体" w:hAnsi="宋体" w:cs="宋体"/>
          <w:kern w:val="0"/>
          <w:sz w:val="24"/>
        </w:rPr>
        <w:t>：</w:t>
      </w:r>
      <w:r>
        <w:rPr>
          <w:rFonts w:hint="eastAsia" w:ascii="宋体" w:hAnsi="宋体" w:cs="宋体"/>
          <w:b/>
          <w:bCs/>
          <w:kern w:val="0"/>
          <w:sz w:val="24"/>
        </w:rPr>
        <w:t>2023年工会会员生日蛋糕券采购</w:t>
      </w:r>
      <w:r>
        <w:rPr>
          <w:rFonts w:hint="eastAsia" w:ascii="宋体" w:hAnsi="宋体" w:cs="宋体"/>
          <w:b/>
          <w:kern w:val="0"/>
          <w:sz w:val="24"/>
        </w:rPr>
        <w:t>—预算</w:t>
      </w:r>
      <w:r>
        <w:rPr>
          <w:rFonts w:hint="eastAsia" w:ascii="宋体" w:hAnsi="宋体" w:cs="宋体"/>
          <w:b/>
          <w:kern w:val="0"/>
          <w:sz w:val="24"/>
          <w:lang w:val="en-US" w:eastAsia="zh-CN"/>
        </w:rPr>
        <w:t>19.68</w:t>
      </w:r>
      <w:r>
        <w:rPr>
          <w:rFonts w:hint="eastAsia" w:ascii="宋体" w:hAnsi="宋体" w:cs="宋体"/>
          <w:b/>
          <w:kern w:val="0"/>
          <w:sz w:val="24"/>
        </w:rPr>
        <w:t>万元</w:t>
      </w:r>
      <w:r>
        <w:rPr>
          <w:rFonts w:hint="eastAsia" w:ascii="宋体" w:hAnsi="宋体" w:cs="宋体"/>
          <w:kern w:val="0"/>
          <w:sz w:val="24"/>
        </w:rPr>
        <w:t>,详见附件1。</w:t>
      </w:r>
    </w:p>
    <w:p>
      <w:pPr>
        <w:widowControl/>
        <w:adjustRightInd w:val="0"/>
        <w:snapToGrid w:val="0"/>
        <w:spacing w:line="400" w:lineRule="exact"/>
        <w:ind w:firstLine="480" w:firstLineChars="200"/>
        <w:jc w:val="left"/>
        <w:rPr>
          <w:rFonts w:hint="eastAsia" w:ascii="宋体" w:hAnsi="宋体" w:cs="宋体"/>
          <w:kern w:val="0"/>
          <w:sz w:val="24"/>
        </w:rPr>
      </w:pPr>
      <w:r>
        <w:rPr>
          <w:rFonts w:hint="eastAsia" w:ascii="宋体" w:hAnsi="宋体" w:cs="宋体"/>
          <w:kern w:val="0"/>
          <w:sz w:val="24"/>
        </w:rPr>
        <w:t>1.符合《中华人民共和国政府采购法》第二十二条规定；</w:t>
      </w:r>
    </w:p>
    <w:p>
      <w:pPr>
        <w:widowControl/>
        <w:adjustRightInd w:val="0"/>
        <w:snapToGrid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2.国内注册（指按国家有关规定要求注册的）生产或经营范围达到本次采购货物及服务要求；</w:t>
      </w:r>
    </w:p>
    <w:p>
      <w:pPr>
        <w:widowControl/>
        <w:adjustRightInd w:val="0"/>
        <w:snapToGrid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加本次采购活动；</w:t>
      </w:r>
    </w:p>
    <w:p>
      <w:pPr>
        <w:widowControl/>
        <w:adjustRightInd w:val="0"/>
        <w:snapToGrid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4.本项目不接受联合体竞投。</w:t>
      </w:r>
    </w:p>
    <w:p>
      <w:pPr>
        <w:widowControl/>
        <w:adjustRightInd w:val="0"/>
        <w:snapToGrid w:val="0"/>
        <w:spacing w:line="500" w:lineRule="exact"/>
        <w:ind w:firstLine="482" w:firstLineChars="200"/>
        <w:jc w:val="left"/>
        <w:rPr>
          <w:rFonts w:hint="eastAsia" w:ascii="宋体" w:hAnsi="宋体"/>
          <w:sz w:val="24"/>
        </w:rPr>
      </w:pPr>
      <w:bookmarkStart w:id="1" w:name="_GoBack"/>
      <w:bookmarkEnd w:id="1"/>
      <w:r>
        <w:rPr>
          <w:rFonts w:hint="eastAsia" w:ascii="宋体" w:hAnsi="宋体" w:cs="宋体"/>
          <w:b/>
          <w:kern w:val="0"/>
          <w:sz w:val="24"/>
        </w:rPr>
        <w:t>四、</w:t>
      </w:r>
      <w:r>
        <w:rPr>
          <w:rFonts w:hint="eastAsia" w:ascii="宋体" w:hAnsi="宋体"/>
          <w:b/>
          <w:sz w:val="24"/>
        </w:rPr>
        <w:t>领取采购信息资料时间及地点：</w:t>
      </w:r>
      <w:r>
        <w:rPr>
          <w:rFonts w:hint="eastAsia" w:ascii="宋体" w:hAnsi="宋体"/>
          <w:sz w:val="24"/>
        </w:rPr>
        <w:t>请在广西建设职业技术学院官网http://www.gxjsxy.cn/公告栏自行下载电子资料。</w:t>
      </w:r>
    </w:p>
    <w:p>
      <w:pPr>
        <w:widowControl/>
        <w:adjustRightInd w:val="0"/>
        <w:snapToGrid w:val="0"/>
        <w:spacing w:line="400" w:lineRule="exact"/>
        <w:ind w:firstLine="482" w:firstLineChars="200"/>
        <w:jc w:val="left"/>
        <w:rPr>
          <w:rFonts w:hint="eastAsia" w:ascii="宋体" w:hAnsi="宋体" w:cs="宋体"/>
          <w:kern w:val="0"/>
          <w:sz w:val="24"/>
        </w:rPr>
      </w:pPr>
      <w:r>
        <w:rPr>
          <w:rFonts w:hint="eastAsia" w:ascii="宋体" w:hAnsi="宋体" w:cs="宋体"/>
          <w:b/>
          <w:kern w:val="0"/>
          <w:sz w:val="24"/>
        </w:rPr>
        <w:t>五、本项目报价文件提交截止时间</w:t>
      </w:r>
      <w:r>
        <w:rPr>
          <w:rFonts w:hint="eastAsia" w:ascii="宋体" w:hAnsi="宋体" w:cs="宋体"/>
          <w:kern w:val="0"/>
          <w:sz w:val="24"/>
        </w:rPr>
        <w:t>为</w:t>
      </w:r>
      <w:r>
        <w:rPr>
          <w:rFonts w:hint="eastAsia" w:ascii="宋体" w:hAnsi="宋体" w:cs="宋体"/>
          <w:kern w:val="0"/>
          <w:sz w:val="24"/>
          <w:highlight w:val="none"/>
        </w:rPr>
        <w:t>2023年</w:t>
      </w:r>
      <w:r>
        <w:rPr>
          <w:rFonts w:hint="eastAsia" w:ascii="宋体" w:hAnsi="宋体" w:cs="宋体"/>
          <w:kern w:val="0"/>
          <w:sz w:val="24"/>
          <w:highlight w:val="none"/>
          <w:lang w:val="en-US" w:eastAsia="zh-CN"/>
        </w:rPr>
        <w:t>5</w:t>
      </w:r>
      <w:r>
        <w:rPr>
          <w:rFonts w:hint="eastAsia" w:ascii="宋体" w:hAnsi="宋体" w:cs="宋体"/>
          <w:kern w:val="0"/>
          <w:sz w:val="24"/>
          <w:highlight w:val="none"/>
        </w:rPr>
        <w:t>月</w:t>
      </w:r>
      <w:r>
        <w:rPr>
          <w:rFonts w:hint="eastAsia" w:ascii="宋体" w:hAnsi="宋体" w:cs="宋体"/>
          <w:kern w:val="0"/>
          <w:sz w:val="24"/>
          <w:highlight w:val="none"/>
          <w:lang w:val="en-US" w:eastAsia="zh-CN"/>
        </w:rPr>
        <w:t>5</w:t>
      </w:r>
      <w:r>
        <w:rPr>
          <w:rFonts w:hint="eastAsia" w:ascii="宋体" w:hAnsi="宋体" w:cs="宋体"/>
          <w:kern w:val="0"/>
          <w:sz w:val="24"/>
          <w:highlight w:val="none"/>
        </w:rPr>
        <w:t>日</w:t>
      </w:r>
      <w:r>
        <w:rPr>
          <w:rFonts w:hint="eastAsia" w:ascii="宋体" w:hAnsi="宋体" w:cs="宋体"/>
          <w:kern w:val="0"/>
          <w:sz w:val="24"/>
          <w:highlight w:val="none"/>
        </w:rPr>
        <w:t>上午9：30时</w:t>
      </w:r>
      <w:r>
        <w:rPr>
          <w:rFonts w:hint="eastAsia" w:ascii="宋体" w:hAnsi="宋体" w:cs="宋体"/>
          <w:kern w:val="0"/>
          <w:sz w:val="24"/>
        </w:rPr>
        <w:t>。竞投文件一式叁份（正本壹份、副本贰份）密封（加盖公章）</w:t>
      </w:r>
      <w:r>
        <w:rPr>
          <w:rFonts w:hint="eastAsia" w:ascii="宋体" w:hAnsi="宋体"/>
          <w:kern w:val="0"/>
          <w:sz w:val="24"/>
        </w:rPr>
        <w:t>送达</w:t>
      </w:r>
      <w:r>
        <w:rPr>
          <w:rFonts w:hint="eastAsia" w:ascii="宋体" w:hAnsi="宋体"/>
          <w:sz w:val="24"/>
        </w:rPr>
        <w:t>广西南宁市罗文大道33号广西建设职业技术学院行政楼裙楼4楼403开标室</w:t>
      </w:r>
      <w:r>
        <w:rPr>
          <w:rFonts w:hint="eastAsia" w:ascii="宋体" w:hAnsi="宋体"/>
          <w:kern w:val="0"/>
          <w:sz w:val="24"/>
        </w:rPr>
        <w:t>，</w:t>
      </w:r>
      <w:r>
        <w:rPr>
          <w:rFonts w:hint="eastAsia" w:ascii="宋体" w:hAnsi="宋体" w:cs="宋体"/>
          <w:kern w:val="0"/>
          <w:sz w:val="24"/>
        </w:rPr>
        <w:t>收件人赵老师，逾期送达的将予以拒收，未密封、未盖章作无效竞投文件处理。</w:t>
      </w:r>
    </w:p>
    <w:p>
      <w:pPr>
        <w:widowControl/>
        <w:adjustRightInd w:val="0"/>
        <w:snapToGrid w:val="0"/>
        <w:spacing w:line="400" w:lineRule="exact"/>
        <w:ind w:firstLine="480" w:firstLineChars="200"/>
        <w:jc w:val="left"/>
        <w:rPr>
          <w:rFonts w:hint="eastAsia" w:ascii="宋体" w:hAnsi="宋体" w:cs="宋体"/>
          <w:kern w:val="0"/>
          <w:sz w:val="24"/>
        </w:rPr>
      </w:pPr>
      <w:r>
        <w:rPr>
          <w:rFonts w:hint="eastAsia" w:ascii="宋体" w:hAnsi="宋体" w:cs="宋体"/>
          <w:kern w:val="0"/>
          <w:sz w:val="24"/>
        </w:rPr>
        <w:t>六、本项目将于</w:t>
      </w:r>
      <w:r>
        <w:rPr>
          <w:rFonts w:hint="eastAsia" w:ascii="宋体" w:hAnsi="宋体" w:cs="宋体"/>
          <w:kern w:val="0"/>
          <w:sz w:val="24"/>
          <w:highlight w:val="none"/>
        </w:rPr>
        <w:t>2023年</w:t>
      </w:r>
      <w:r>
        <w:rPr>
          <w:rFonts w:hint="eastAsia" w:ascii="宋体" w:hAnsi="宋体" w:cs="宋体"/>
          <w:kern w:val="0"/>
          <w:sz w:val="24"/>
          <w:highlight w:val="none"/>
          <w:lang w:val="en-US" w:eastAsia="zh-CN"/>
        </w:rPr>
        <w:t>5</w:t>
      </w:r>
      <w:r>
        <w:rPr>
          <w:rFonts w:hint="eastAsia" w:ascii="宋体" w:hAnsi="宋体" w:cs="宋体"/>
          <w:kern w:val="0"/>
          <w:sz w:val="24"/>
          <w:highlight w:val="none"/>
        </w:rPr>
        <w:t>月</w:t>
      </w:r>
      <w:r>
        <w:rPr>
          <w:rFonts w:hint="eastAsia" w:ascii="宋体" w:hAnsi="宋体" w:cs="宋体"/>
          <w:kern w:val="0"/>
          <w:sz w:val="24"/>
          <w:highlight w:val="none"/>
          <w:lang w:val="en-US" w:eastAsia="zh-CN"/>
        </w:rPr>
        <w:t>5</w:t>
      </w:r>
      <w:r>
        <w:rPr>
          <w:rFonts w:hint="eastAsia" w:ascii="宋体" w:hAnsi="宋体" w:cs="宋体"/>
          <w:kern w:val="0"/>
          <w:sz w:val="24"/>
          <w:highlight w:val="none"/>
        </w:rPr>
        <w:t>日上午9：40</w:t>
      </w:r>
      <w:r>
        <w:rPr>
          <w:rFonts w:hint="eastAsia" w:ascii="宋体" w:hAnsi="宋体" w:cs="宋体"/>
          <w:kern w:val="0"/>
          <w:sz w:val="24"/>
          <w:highlight w:val="none"/>
        </w:rPr>
        <w:t>时</w:t>
      </w:r>
      <w:r>
        <w:rPr>
          <w:rFonts w:hint="eastAsia" w:ascii="宋体" w:hAnsi="宋体" w:cs="宋体"/>
          <w:kern w:val="0"/>
          <w:sz w:val="24"/>
        </w:rPr>
        <w:t>在</w:t>
      </w:r>
      <w:r>
        <w:rPr>
          <w:rFonts w:hint="eastAsia" w:ascii="宋体" w:hAnsi="宋体"/>
          <w:sz w:val="24"/>
        </w:rPr>
        <w:t>广西南宁市罗文大道33号广西建设职业技术学院行政楼裙楼4楼403开标室</w:t>
      </w:r>
      <w:r>
        <w:rPr>
          <w:rFonts w:hint="eastAsia" w:ascii="宋体" w:hAnsi="宋体" w:cs="宋体"/>
          <w:kern w:val="0"/>
          <w:sz w:val="24"/>
        </w:rPr>
        <w:t>进行评审，竞投供应商不足三家时取消采购。</w:t>
      </w:r>
    </w:p>
    <w:p>
      <w:pPr>
        <w:widowControl/>
        <w:adjustRightInd w:val="0"/>
        <w:snapToGrid w:val="0"/>
        <w:spacing w:line="400" w:lineRule="exact"/>
        <w:ind w:firstLine="482" w:firstLineChars="200"/>
        <w:jc w:val="left"/>
        <w:rPr>
          <w:rFonts w:ascii="宋体" w:hAnsi="宋体" w:cs="宋体"/>
          <w:kern w:val="0"/>
          <w:sz w:val="24"/>
        </w:rPr>
      </w:pPr>
      <w:r>
        <w:rPr>
          <w:rFonts w:hint="eastAsia" w:ascii="宋体" w:hAnsi="宋体" w:cs="宋体"/>
          <w:b/>
          <w:kern w:val="0"/>
          <w:sz w:val="24"/>
        </w:rPr>
        <w:t>七、</w:t>
      </w:r>
      <w:r>
        <w:rPr>
          <w:rFonts w:hint="eastAsia" w:ascii="宋体" w:hAnsi="宋体" w:cs="宋体"/>
          <w:kern w:val="0"/>
          <w:sz w:val="24"/>
        </w:rPr>
        <w:t>本项目不接受联合体竞投。</w:t>
      </w:r>
    </w:p>
    <w:p>
      <w:pPr>
        <w:widowControl/>
        <w:adjustRightInd w:val="0"/>
        <w:snapToGrid w:val="0"/>
        <w:spacing w:line="440" w:lineRule="exact"/>
        <w:ind w:firstLine="482" w:firstLineChars="200"/>
        <w:jc w:val="left"/>
        <w:rPr>
          <w:rFonts w:hint="eastAsia" w:ascii="宋体" w:hAnsi="宋体" w:cs="宋体"/>
          <w:b/>
          <w:kern w:val="0"/>
          <w:sz w:val="24"/>
        </w:rPr>
      </w:pPr>
      <w:r>
        <w:rPr>
          <w:rFonts w:hint="eastAsia" w:ascii="宋体" w:hAnsi="宋体" w:cs="宋体"/>
          <w:b/>
          <w:kern w:val="0"/>
          <w:sz w:val="24"/>
        </w:rPr>
        <w:t>八、</w:t>
      </w:r>
      <w:r>
        <w:rPr>
          <w:rFonts w:hint="eastAsia" w:ascii="宋体" w:hAnsi="宋体" w:cs="宋体"/>
          <w:bCs/>
          <w:kern w:val="0"/>
          <w:sz w:val="24"/>
        </w:rPr>
        <w:t>竞投文件要求</w:t>
      </w:r>
    </w:p>
    <w:p>
      <w:pPr>
        <w:widowControl/>
        <w:adjustRightInd w:val="0"/>
        <w:snapToGrid w:val="0"/>
        <w:spacing w:line="440" w:lineRule="exact"/>
        <w:ind w:firstLine="480" w:firstLineChars="200"/>
        <w:jc w:val="left"/>
        <w:rPr>
          <w:rFonts w:ascii="宋体" w:hAnsi="宋体" w:cs="宋体"/>
          <w:kern w:val="0"/>
          <w:sz w:val="24"/>
        </w:rPr>
      </w:pPr>
      <w:r>
        <w:rPr>
          <w:rFonts w:hint="eastAsia" w:ascii="宋体" w:hAnsi="宋体" w:cs="宋体"/>
          <w:kern w:val="0"/>
          <w:sz w:val="24"/>
        </w:rPr>
        <w:t>竞投供应商提交的竞投文件</w:t>
      </w:r>
      <w:r>
        <w:rPr>
          <w:rFonts w:hint="eastAsia" w:ascii="宋体" w:hAnsi="宋体" w:cs="宋体"/>
          <w:b/>
          <w:kern w:val="0"/>
          <w:sz w:val="24"/>
        </w:rPr>
        <w:t>必须包含</w:t>
      </w:r>
      <w:r>
        <w:rPr>
          <w:rFonts w:hint="eastAsia" w:ascii="宋体" w:hAnsi="宋体" w:cs="宋体"/>
          <w:kern w:val="0"/>
          <w:sz w:val="24"/>
        </w:rPr>
        <w:t>以下内容，并按下列顺序装订成册。一式叁份（正本壹份、副本贰份），密封盖章。</w:t>
      </w:r>
    </w:p>
    <w:p>
      <w:pPr>
        <w:widowControl/>
        <w:adjustRightInd w:val="0"/>
        <w:snapToGrid w:val="0"/>
        <w:spacing w:line="440" w:lineRule="exact"/>
        <w:ind w:firstLine="480" w:firstLineChars="200"/>
        <w:jc w:val="left"/>
        <w:rPr>
          <w:rFonts w:ascii="宋体" w:hAnsi="宋体" w:cs="宋体"/>
          <w:kern w:val="0"/>
          <w:sz w:val="24"/>
        </w:rPr>
      </w:pPr>
      <w:r>
        <w:rPr>
          <w:rFonts w:hint="eastAsia" w:ascii="宋体" w:hAnsi="宋体" w:cs="宋体"/>
          <w:kern w:val="0"/>
          <w:sz w:val="24"/>
        </w:rPr>
        <w:t>（1）竞投函；</w:t>
      </w:r>
    </w:p>
    <w:p>
      <w:pPr>
        <w:widowControl/>
        <w:adjustRightInd w:val="0"/>
        <w:snapToGrid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（2）法定代表人证明书、授权委托书（如有委托时）；</w:t>
      </w:r>
    </w:p>
    <w:p>
      <w:pPr>
        <w:widowControl/>
        <w:adjustRightInd w:val="0"/>
        <w:snapToGrid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（3）竞投报价函；</w:t>
      </w:r>
    </w:p>
    <w:p>
      <w:pPr>
        <w:widowControl/>
        <w:adjustRightInd w:val="0"/>
        <w:snapToGrid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（4）技术规格响应、偏离情况说明表及商务响应表；</w:t>
      </w:r>
    </w:p>
    <w:p>
      <w:pPr>
        <w:widowControl/>
        <w:adjustRightInd w:val="0"/>
        <w:snapToGrid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（5）企业相关材料复印件一套（营业执照、社保证明、业绩（协议或合同）等）；</w:t>
      </w:r>
    </w:p>
    <w:p>
      <w:pPr>
        <w:widowControl/>
        <w:adjustRightInd w:val="0"/>
        <w:snapToGrid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（6）工作方案；</w:t>
      </w:r>
    </w:p>
    <w:p>
      <w:pPr>
        <w:widowControl/>
        <w:adjustRightInd w:val="0"/>
        <w:snapToGrid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（7）质量保证承诺；</w:t>
      </w:r>
    </w:p>
    <w:p>
      <w:pPr>
        <w:widowControl/>
        <w:adjustRightInd w:val="0"/>
        <w:snapToGrid w:val="0"/>
        <w:spacing w:line="440" w:lineRule="exact"/>
        <w:ind w:firstLine="480" w:firstLineChars="200"/>
        <w:jc w:val="left"/>
        <w:rPr>
          <w:rFonts w:ascii="宋体" w:hAnsi="宋体" w:cs="宋体"/>
          <w:kern w:val="0"/>
          <w:sz w:val="24"/>
        </w:rPr>
      </w:pPr>
      <w:r>
        <w:rPr>
          <w:rFonts w:hint="eastAsia" w:ascii="宋体" w:hAnsi="宋体" w:cs="宋体"/>
          <w:kern w:val="0"/>
          <w:sz w:val="24"/>
        </w:rPr>
        <w:t>（8）售后服务承诺；</w:t>
      </w:r>
    </w:p>
    <w:p>
      <w:pPr>
        <w:widowControl/>
        <w:adjustRightInd w:val="0"/>
        <w:snapToGrid w:val="0"/>
        <w:spacing w:line="440" w:lineRule="exact"/>
        <w:ind w:firstLine="480" w:firstLineChars="200"/>
        <w:jc w:val="left"/>
        <w:rPr>
          <w:rFonts w:hint="eastAsia" w:ascii="仿宋" w:hAnsi="仿宋" w:eastAsia="仿宋" w:cs="宋体"/>
          <w:kern w:val="0"/>
          <w:sz w:val="24"/>
        </w:rPr>
      </w:pPr>
      <w:r>
        <w:rPr>
          <w:rFonts w:hint="eastAsia" w:ascii="宋体" w:hAnsi="宋体" w:cs="宋体"/>
          <w:kern w:val="0"/>
          <w:sz w:val="24"/>
        </w:rPr>
        <w:t>（9）无串通竞投行为的承诺函、竞投单位直接控股股东、管理关系信息表。</w:t>
      </w:r>
    </w:p>
    <w:p>
      <w:pPr>
        <w:widowControl/>
        <w:adjustRightInd w:val="0"/>
        <w:snapToGrid w:val="0"/>
        <w:spacing w:line="440" w:lineRule="exact"/>
        <w:ind w:firstLine="482" w:firstLineChars="200"/>
        <w:jc w:val="left"/>
        <w:rPr>
          <w:rFonts w:hint="eastAsia" w:ascii="宋体" w:hAnsi="宋体" w:cs="宋体"/>
          <w:b/>
          <w:kern w:val="0"/>
          <w:sz w:val="24"/>
        </w:rPr>
      </w:pPr>
      <w:r>
        <w:rPr>
          <w:rFonts w:hint="eastAsia" w:ascii="宋体" w:hAnsi="宋体" w:cs="宋体"/>
          <w:b/>
          <w:kern w:val="0"/>
          <w:sz w:val="24"/>
        </w:rPr>
        <w:t>九、</w:t>
      </w:r>
      <w:r>
        <w:rPr>
          <w:rFonts w:hint="eastAsia" w:ascii="宋体" w:hAnsi="宋体" w:cs="宋体"/>
          <w:kern w:val="0"/>
          <w:sz w:val="24"/>
        </w:rPr>
        <w:t>参加竞投的法定代表人或委托代理人递交复印件、委托书（法定代表人复印法人代表身份证，委托代理人复印身份证及法人代表授权委托书）按时把竞投文件送达广西建设职业技术学院罗文校区，逾期到达的取消竞投资格，到场竞投供应商不足3家的取消采购。</w:t>
      </w:r>
    </w:p>
    <w:p>
      <w:pPr>
        <w:widowControl/>
        <w:adjustRightInd w:val="0"/>
        <w:snapToGrid w:val="0"/>
        <w:spacing w:line="440" w:lineRule="exact"/>
        <w:ind w:firstLine="482" w:firstLineChars="200"/>
        <w:jc w:val="left"/>
        <w:rPr>
          <w:rFonts w:hint="eastAsia" w:ascii="宋体" w:hAnsi="宋体" w:cs="宋体"/>
          <w:kern w:val="0"/>
          <w:sz w:val="24"/>
        </w:rPr>
      </w:pPr>
      <w:r>
        <w:rPr>
          <w:rFonts w:hint="eastAsia" w:ascii="宋体" w:hAnsi="宋体" w:cs="宋体"/>
          <w:b/>
          <w:kern w:val="0"/>
          <w:sz w:val="24"/>
        </w:rPr>
        <w:t>十、评分办法：</w:t>
      </w:r>
      <w:r>
        <w:rPr>
          <w:rFonts w:hint="eastAsia" w:ascii="宋体" w:hAnsi="宋体" w:cs="宋体"/>
          <w:kern w:val="0"/>
          <w:sz w:val="24"/>
        </w:rPr>
        <w:t>采用百分制综合评分法（《评分办法》详见附件3）。</w:t>
      </w:r>
    </w:p>
    <w:p>
      <w:pPr>
        <w:widowControl/>
        <w:adjustRightInd w:val="0"/>
        <w:snapToGrid w:val="0"/>
        <w:spacing w:line="440" w:lineRule="exact"/>
        <w:ind w:firstLine="422" w:firstLineChars="200"/>
        <w:jc w:val="left"/>
        <w:rPr>
          <w:b/>
          <w:bCs/>
        </w:rPr>
      </w:pPr>
      <w:r>
        <w:rPr>
          <w:rFonts w:hint="eastAsia"/>
          <w:b/>
          <w:bCs/>
        </w:rPr>
        <w:t>十一、</w:t>
      </w:r>
      <w:r>
        <w:rPr>
          <w:rFonts w:hint="eastAsia" w:ascii="宋体" w:hAnsi="宋体" w:cs="宋体"/>
          <w:kern w:val="0"/>
          <w:sz w:val="24"/>
        </w:rPr>
        <w:t>为提高评审效率，保证后续履约质量，各参与竞投的供应商可以在</w:t>
      </w:r>
      <w:r>
        <w:rPr>
          <w:rFonts w:hint="eastAsia" w:ascii="宋体" w:hAnsi="宋体" w:cs="宋体"/>
          <w:kern w:val="0"/>
          <w:sz w:val="24"/>
          <w:highlight w:val="none"/>
        </w:rPr>
        <w:t>2023年</w:t>
      </w:r>
      <w:r>
        <w:rPr>
          <w:rFonts w:hint="eastAsia" w:ascii="宋体" w:hAnsi="宋体" w:cs="宋体"/>
          <w:kern w:val="0"/>
          <w:sz w:val="24"/>
          <w:highlight w:val="none"/>
          <w:lang w:val="en-US" w:eastAsia="zh-CN"/>
        </w:rPr>
        <w:t>5</w:t>
      </w:r>
      <w:r>
        <w:rPr>
          <w:rFonts w:hint="eastAsia" w:ascii="宋体" w:hAnsi="宋体" w:cs="宋体"/>
          <w:kern w:val="0"/>
          <w:sz w:val="24"/>
          <w:highlight w:val="none"/>
        </w:rPr>
        <w:t>月</w:t>
      </w:r>
      <w:r>
        <w:rPr>
          <w:rFonts w:hint="eastAsia" w:ascii="宋体" w:hAnsi="宋体" w:cs="宋体"/>
          <w:kern w:val="0"/>
          <w:sz w:val="24"/>
          <w:highlight w:val="none"/>
          <w:lang w:val="en-US" w:eastAsia="zh-CN"/>
        </w:rPr>
        <w:t>4</w:t>
      </w:r>
      <w:r>
        <w:rPr>
          <w:rFonts w:hint="eastAsia" w:ascii="宋体" w:hAnsi="宋体" w:cs="宋体"/>
          <w:kern w:val="0"/>
          <w:sz w:val="24"/>
          <w:highlight w:val="none"/>
        </w:rPr>
        <w:t>日12:00</w:t>
      </w:r>
      <w:r>
        <w:rPr>
          <w:rFonts w:hint="eastAsia" w:ascii="宋体" w:hAnsi="宋体" w:cs="宋体"/>
          <w:kern w:val="0"/>
          <w:sz w:val="24"/>
        </w:rPr>
        <w:t>时前发本公司企业概况、营业执照、信誉业绩等认为必要提供的资信证明材料电子版到1171596421@qq.Com邮箱。</w:t>
      </w:r>
    </w:p>
    <w:p>
      <w:pPr>
        <w:widowControl/>
        <w:adjustRightInd w:val="0"/>
        <w:snapToGrid w:val="0"/>
        <w:spacing w:line="400" w:lineRule="exact"/>
        <w:ind w:firstLine="482" w:firstLineChars="200"/>
        <w:jc w:val="left"/>
        <w:rPr>
          <w:rFonts w:hint="eastAsia" w:ascii="宋体" w:hAnsi="宋体" w:cs="宋体"/>
          <w:kern w:val="0"/>
          <w:sz w:val="24"/>
        </w:rPr>
      </w:pPr>
      <w:r>
        <w:rPr>
          <w:rFonts w:hint="eastAsia" w:ascii="宋体" w:hAnsi="宋体" w:cs="宋体"/>
          <w:b/>
          <w:kern w:val="0"/>
          <w:sz w:val="24"/>
        </w:rPr>
        <w:t>十二、联系人：</w:t>
      </w:r>
      <w:r>
        <w:rPr>
          <w:rFonts w:hint="eastAsia" w:ascii="宋体" w:hAnsi="宋体" w:cs="宋体"/>
          <w:kern w:val="0"/>
          <w:sz w:val="24"/>
        </w:rPr>
        <w:t>赵老师，联系电话：0771-38</w:t>
      </w:r>
      <w:r>
        <w:rPr>
          <w:rFonts w:ascii="宋体" w:hAnsi="宋体" w:cs="宋体"/>
          <w:kern w:val="0"/>
          <w:sz w:val="24"/>
        </w:rPr>
        <w:t>34397</w:t>
      </w:r>
      <w:r>
        <w:rPr>
          <w:rFonts w:hint="eastAsia" w:ascii="宋体" w:hAnsi="宋体" w:cs="宋体"/>
          <w:kern w:val="0"/>
          <w:sz w:val="24"/>
        </w:rPr>
        <w:t>。</w:t>
      </w:r>
    </w:p>
    <w:p>
      <w:pPr>
        <w:widowControl/>
        <w:adjustRightInd w:val="0"/>
        <w:snapToGrid w:val="0"/>
        <w:spacing w:line="400" w:lineRule="exact"/>
        <w:ind w:firstLine="480" w:firstLineChars="200"/>
        <w:jc w:val="left"/>
        <w:rPr>
          <w:rFonts w:hint="eastAsia" w:ascii="宋体" w:hAnsi="宋体" w:cs="宋体"/>
          <w:kern w:val="0"/>
          <w:sz w:val="24"/>
        </w:rPr>
      </w:pPr>
    </w:p>
    <w:p>
      <w:pPr>
        <w:spacing w:line="560" w:lineRule="exact"/>
        <w:ind w:firstLine="588" w:firstLineChars="245"/>
        <w:rPr>
          <w:rFonts w:hint="eastAsia" w:ascii="宋体" w:hAnsi="宋体" w:cs="宋体"/>
          <w:b/>
          <w:kern w:val="0"/>
          <w:sz w:val="24"/>
        </w:rPr>
      </w:pPr>
      <w:r>
        <w:rPr>
          <w:rFonts w:hint="eastAsia" w:ascii="宋体" w:hAnsi="宋体" w:cs="宋体"/>
          <w:bCs/>
          <w:kern w:val="0"/>
          <w:sz w:val="24"/>
        </w:rPr>
        <w:t>附件：</w:t>
      </w:r>
    </w:p>
    <w:p>
      <w:pPr>
        <w:spacing w:line="360" w:lineRule="exact"/>
        <w:ind w:left="588" w:leftChars="280" w:firstLine="489" w:firstLineChars="204"/>
        <w:rPr>
          <w:rFonts w:hint="eastAsia" w:ascii="宋体" w:hAnsi="宋体" w:cs="宋体"/>
          <w:kern w:val="0"/>
          <w:sz w:val="24"/>
        </w:rPr>
      </w:pPr>
      <w:r>
        <w:rPr>
          <w:rFonts w:ascii="宋体" w:hAnsi="宋体" w:cs="宋体"/>
          <w:kern w:val="0"/>
          <w:sz w:val="24"/>
        </w:rPr>
        <w:t>1</w:t>
      </w:r>
      <w:r>
        <w:rPr>
          <w:rFonts w:hint="eastAsia" w:ascii="宋体" w:hAnsi="宋体" w:cs="宋体"/>
          <w:kern w:val="0"/>
          <w:sz w:val="24"/>
        </w:rPr>
        <w:t>.《采购需求表》</w:t>
      </w:r>
    </w:p>
    <w:p>
      <w:pPr>
        <w:spacing w:line="360" w:lineRule="exact"/>
        <w:ind w:firstLine="1077" w:firstLineChars="449"/>
        <w:rPr>
          <w:rFonts w:hint="eastAsia" w:ascii="宋体" w:hAnsi="宋体"/>
          <w:sz w:val="24"/>
        </w:rPr>
      </w:pPr>
      <w:r>
        <w:rPr>
          <w:rFonts w:ascii="宋体" w:hAnsi="宋体" w:cs="宋体"/>
          <w:kern w:val="0"/>
          <w:sz w:val="24"/>
        </w:rPr>
        <w:t>2</w:t>
      </w:r>
      <w:r>
        <w:rPr>
          <w:rFonts w:hint="eastAsia" w:ascii="宋体" w:hAnsi="宋体" w:cs="宋体"/>
          <w:kern w:val="0"/>
          <w:sz w:val="24"/>
        </w:rPr>
        <w:t>.《评分办法》</w:t>
      </w:r>
    </w:p>
    <w:p>
      <w:pPr>
        <w:spacing w:line="360" w:lineRule="exact"/>
        <w:ind w:firstLine="1077" w:firstLineChars="449"/>
        <w:rPr>
          <w:rFonts w:hint="eastAsia" w:ascii="宋体" w:hAnsi="宋体" w:cs="宋体"/>
          <w:kern w:val="0"/>
          <w:sz w:val="24"/>
        </w:rPr>
      </w:pPr>
      <w:r>
        <w:rPr>
          <w:rFonts w:ascii="宋体" w:hAnsi="宋体" w:cs="宋体"/>
          <w:kern w:val="0"/>
          <w:sz w:val="24"/>
        </w:rPr>
        <w:t>3</w:t>
      </w:r>
      <w:r>
        <w:rPr>
          <w:rFonts w:hint="eastAsia" w:ascii="宋体" w:hAnsi="宋体" w:cs="宋体"/>
          <w:kern w:val="0"/>
          <w:sz w:val="24"/>
        </w:rPr>
        <w:t>.《竞投文件（格式）》</w:t>
      </w:r>
    </w:p>
    <w:p>
      <w:pPr>
        <w:widowControl/>
        <w:adjustRightInd w:val="0"/>
        <w:snapToGrid w:val="0"/>
        <w:spacing w:line="400" w:lineRule="exact"/>
        <w:ind w:left="1050" w:leftChars="500"/>
        <w:jc w:val="left"/>
        <w:rPr>
          <w:rFonts w:ascii="宋体" w:hAnsi="宋体" w:cs="宋体"/>
          <w:kern w:val="0"/>
          <w:sz w:val="24"/>
        </w:rPr>
      </w:pPr>
    </w:p>
    <w:p>
      <w:pPr>
        <w:widowControl/>
        <w:adjustRightInd w:val="0"/>
        <w:snapToGrid w:val="0"/>
        <w:spacing w:line="400" w:lineRule="exact"/>
        <w:ind w:left="1050" w:leftChars="500"/>
        <w:jc w:val="left"/>
        <w:rPr>
          <w:rFonts w:hint="eastAsia" w:ascii="宋体" w:hAnsi="宋体" w:cs="宋体"/>
          <w:kern w:val="0"/>
          <w:sz w:val="24"/>
        </w:rPr>
      </w:pPr>
    </w:p>
    <w:p>
      <w:pPr>
        <w:widowControl/>
        <w:adjustRightInd w:val="0"/>
        <w:snapToGrid w:val="0"/>
        <w:spacing w:line="400" w:lineRule="exact"/>
        <w:ind w:left="1050" w:leftChars="500"/>
        <w:jc w:val="left"/>
        <w:rPr>
          <w:rFonts w:hint="eastAsia" w:ascii="宋体" w:hAnsi="宋体" w:cs="宋体"/>
          <w:kern w:val="0"/>
          <w:sz w:val="24"/>
        </w:rPr>
      </w:pPr>
    </w:p>
    <w:p>
      <w:pPr>
        <w:widowControl/>
        <w:adjustRightInd w:val="0"/>
        <w:snapToGrid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 xml:space="preserve">                                                 后勤管理处(安全保卫处）</w:t>
      </w:r>
    </w:p>
    <w:p>
      <w:pPr>
        <w:widowControl/>
        <w:adjustRightInd w:val="0"/>
        <w:snapToGrid w:val="0"/>
        <w:spacing w:line="440" w:lineRule="exact"/>
        <w:ind w:firstLine="480" w:firstLineChars="200"/>
        <w:jc w:val="left"/>
        <w:rPr>
          <w:rFonts w:hint="eastAsia" w:ascii="宋体" w:hAnsi="宋体" w:cs="宋体"/>
          <w:kern w:val="0"/>
          <w:sz w:val="24"/>
        </w:rPr>
        <w:sectPr>
          <w:footerReference r:id="rId3" w:type="default"/>
          <w:pgSz w:w="11906" w:h="16838"/>
          <w:pgMar w:top="993" w:right="794" w:bottom="1191" w:left="794" w:header="851" w:footer="992" w:gutter="0"/>
          <w:cols w:space="720" w:num="1"/>
          <w:docGrid w:type="lines" w:linePitch="312" w:charSpace="0"/>
        </w:sectPr>
      </w:pPr>
      <w:r>
        <w:rPr>
          <w:rFonts w:hint="eastAsia" w:ascii="宋体" w:hAnsi="宋体" w:cs="宋体"/>
          <w:kern w:val="0"/>
          <w:sz w:val="24"/>
        </w:rPr>
        <w:t xml:space="preserve">                                                  </w:t>
      </w:r>
      <w:r>
        <w:rPr>
          <w:rFonts w:hint="eastAsia" w:ascii="宋体" w:hAnsi="宋体" w:cs="宋体"/>
          <w:kern w:val="0"/>
          <w:sz w:val="24"/>
          <w:highlight w:val="none"/>
        </w:rPr>
        <w:t xml:space="preserve">  2023年4月</w:t>
      </w:r>
      <w:r>
        <w:rPr>
          <w:rFonts w:hint="eastAsia" w:ascii="宋体" w:hAnsi="宋体" w:cs="宋体"/>
          <w:kern w:val="0"/>
          <w:sz w:val="24"/>
          <w:highlight w:val="none"/>
          <w:lang w:val="en-US" w:eastAsia="zh-CN"/>
        </w:rPr>
        <w:t>2</w:t>
      </w:r>
      <w:r>
        <w:rPr>
          <w:rFonts w:hint="eastAsia" w:ascii="宋体" w:hAnsi="宋体" w:cs="宋体"/>
          <w:kern w:val="0"/>
          <w:sz w:val="24"/>
          <w:highlight w:val="none"/>
          <w:lang w:val="en-US" w:eastAsia="zh-CN"/>
        </w:rPr>
        <w:t>6</w:t>
      </w:r>
      <w:r>
        <w:rPr>
          <w:rFonts w:hint="eastAsia" w:ascii="宋体" w:hAnsi="宋体" w:cs="宋体"/>
          <w:kern w:val="0"/>
          <w:sz w:val="24"/>
          <w:highlight w:val="none"/>
        </w:rPr>
        <w:t>日</w:t>
      </w:r>
    </w:p>
    <w:p>
      <w:pPr>
        <w:spacing w:line="560" w:lineRule="exact"/>
        <w:rPr>
          <w:rFonts w:ascii="仿宋" w:hAnsi="仿宋" w:eastAsia="仿宋" w:cs="宋体"/>
          <w:bCs/>
          <w:kern w:val="0"/>
          <w:sz w:val="28"/>
          <w:szCs w:val="28"/>
        </w:rPr>
      </w:pPr>
      <w:r>
        <w:rPr>
          <w:rFonts w:hint="eastAsia" w:ascii="仿宋" w:hAnsi="仿宋" w:eastAsia="仿宋" w:cs="宋体"/>
          <w:bCs/>
          <w:kern w:val="0"/>
          <w:sz w:val="28"/>
          <w:szCs w:val="28"/>
        </w:rPr>
        <w:t>附件1：采购需求表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500"/>
        <w:gridCol w:w="5428"/>
        <w:gridCol w:w="859"/>
        <w:gridCol w:w="722"/>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0025" w:type="dxa"/>
            <w:gridSpan w:val="6"/>
            <w:noWrap w:val="0"/>
            <w:vAlign w:val="center"/>
          </w:tcPr>
          <w:p>
            <w:pPr>
              <w:widowControl/>
              <w:adjustRightInd w:val="0"/>
              <w:snapToGrid w:val="0"/>
              <w:spacing w:line="360" w:lineRule="exact"/>
              <w:jc w:val="center"/>
              <w:rPr>
                <w:rFonts w:hint="eastAsia" w:ascii="宋体" w:hAnsi="宋体" w:cs="宋体"/>
                <w:b/>
                <w:color w:val="000000"/>
                <w:kern w:val="0"/>
                <w:szCs w:val="21"/>
              </w:rPr>
            </w:pPr>
            <w:r>
              <w:rPr>
                <w:rFonts w:hint="eastAsia" w:ascii="宋体" w:hAnsi="宋体" w:eastAsia="宋体" w:cs="宋体"/>
                <w:b/>
                <w:color w:val="000000"/>
                <w:kern w:val="0"/>
                <w:szCs w:val="21"/>
              </w:rPr>
              <w:t xml:space="preserve"> </w:t>
            </w:r>
            <w:r>
              <w:rPr>
                <w:rFonts w:hint="eastAsia" w:ascii="宋体" w:hAnsi="宋体" w:eastAsia="宋体" w:cs="宋体"/>
                <w:b/>
                <w:bCs w:val="0"/>
                <w:color w:val="000000"/>
                <w:kern w:val="0"/>
                <w:sz w:val="21"/>
                <w:szCs w:val="21"/>
              </w:rPr>
              <w:t>2023年工会会员生日蛋糕券采购</w:t>
            </w:r>
            <w:r>
              <w:rPr>
                <w:rFonts w:hint="eastAsia" w:ascii="宋体" w:hAnsi="宋体" w:cs="宋体"/>
                <w:b/>
                <w:color w:val="000000"/>
                <w:kern w:val="0"/>
                <w:szCs w:val="21"/>
              </w:rPr>
              <w:t>需求表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noWrap w:val="0"/>
            <w:vAlign w:val="center"/>
          </w:tcPr>
          <w:p>
            <w:pPr>
              <w:widowControl/>
              <w:adjustRightInd w:val="0"/>
              <w:snapToGrid w:val="0"/>
              <w:spacing w:line="360" w:lineRule="exact"/>
              <w:jc w:val="center"/>
              <w:rPr>
                <w:rFonts w:hint="eastAsia" w:ascii="宋体" w:hAnsi="宋体" w:cs="宋体"/>
                <w:kern w:val="0"/>
                <w:szCs w:val="21"/>
              </w:rPr>
            </w:pPr>
            <w:r>
              <w:rPr>
                <w:rFonts w:hint="eastAsia" w:ascii="宋体" w:hAnsi="宋体" w:cs="宋体"/>
                <w:kern w:val="0"/>
                <w:szCs w:val="21"/>
              </w:rPr>
              <w:t>序号</w:t>
            </w:r>
          </w:p>
        </w:tc>
        <w:tc>
          <w:tcPr>
            <w:tcW w:w="1500" w:type="dxa"/>
            <w:noWrap w:val="0"/>
            <w:vAlign w:val="center"/>
          </w:tcPr>
          <w:p>
            <w:pPr>
              <w:widowControl/>
              <w:adjustRightInd w:val="0"/>
              <w:snapToGrid w:val="0"/>
              <w:spacing w:line="360" w:lineRule="exact"/>
              <w:jc w:val="center"/>
              <w:rPr>
                <w:rFonts w:hint="eastAsia" w:ascii="宋体" w:hAnsi="宋体" w:cs="宋体"/>
                <w:kern w:val="0"/>
                <w:szCs w:val="21"/>
              </w:rPr>
            </w:pPr>
            <w:r>
              <w:rPr>
                <w:rFonts w:hint="eastAsia" w:ascii="宋体" w:hAnsi="宋体" w:cs="宋体"/>
                <w:kern w:val="0"/>
                <w:szCs w:val="21"/>
              </w:rPr>
              <w:t>项目名称</w:t>
            </w:r>
          </w:p>
        </w:tc>
        <w:tc>
          <w:tcPr>
            <w:tcW w:w="5428" w:type="dxa"/>
            <w:noWrap w:val="0"/>
            <w:vAlign w:val="center"/>
          </w:tcPr>
          <w:p>
            <w:pPr>
              <w:widowControl/>
              <w:adjustRightInd w:val="0"/>
              <w:snapToGrid w:val="0"/>
              <w:spacing w:line="360" w:lineRule="exact"/>
              <w:ind w:firstLine="420" w:firstLineChars="200"/>
              <w:jc w:val="center"/>
              <w:rPr>
                <w:rFonts w:hint="eastAsia" w:ascii="宋体" w:hAnsi="宋体" w:cs="宋体"/>
                <w:kern w:val="0"/>
                <w:szCs w:val="21"/>
              </w:rPr>
            </w:pPr>
            <w:r>
              <w:rPr>
                <w:rFonts w:hint="eastAsia" w:ascii="宋体" w:hAnsi="宋体" w:cs="宋体"/>
                <w:kern w:val="0"/>
                <w:szCs w:val="21"/>
              </w:rPr>
              <w:t>参考型号规格或配置技术参数</w:t>
            </w:r>
          </w:p>
        </w:tc>
        <w:tc>
          <w:tcPr>
            <w:tcW w:w="859" w:type="dxa"/>
            <w:noWrap w:val="0"/>
            <w:vAlign w:val="center"/>
          </w:tcPr>
          <w:p>
            <w:pPr>
              <w:widowControl/>
              <w:adjustRightInd w:val="0"/>
              <w:snapToGrid w:val="0"/>
              <w:spacing w:line="360" w:lineRule="exact"/>
              <w:jc w:val="center"/>
              <w:rPr>
                <w:rFonts w:hint="eastAsia" w:ascii="宋体" w:hAnsi="宋体" w:cs="宋体"/>
                <w:kern w:val="0"/>
                <w:szCs w:val="21"/>
              </w:rPr>
            </w:pPr>
            <w:r>
              <w:rPr>
                <w:rFonts w:hint="eastAsia" w:ascii="宋体" w:hAnsi="宋体" w:cs="宋体"/>
                <w:kern w:val="0"/>
                <w:szCs w:val="21"/>
              </w:rPr>
              <w:t>计量</w:t>
            </w:r>
          </w:p>
          <w:p>
            <w:pPr>
              <w:widowControl/>
              <w:adjustRightInd w:val="0"/>
              <w:snapToGrid w:val="0"/>
              <w:spacing w:line="360" w:lineRule="exact"/>
              <w:jc w:val="center"/>
              <w:rPr>
                <w:rFonts w:hint="eastAsia" w:ascii="宋体" w:hAnsi="宋体" w:cs="宋体"/>
                <w:kern w:val="0"/>
                <w:szCs w:val="21"/>
              </w:rPr>
            </w:pPr>
            <w:r>
              <w:rPr>
                <w:rFonts w:hint="eastAsia" w:ascii="宋体" w:hAnsi="宋体" w:cs="宋体"/>
                <w:kern w:val="0"/>
                <w:szCs w:val="21"/>
              </w:rPr>
              <w:t>单位</w:t>
            </w:r>
          </w:p>
        </w:tc>
        <w:tc>
          <w:tcPr>
            <w:tcW w:w="722" w:type="dxa"/>
            <w:noWrap w:val="0"/>
            <w:vAlign w:val="center"/>
          </w:tcPr>
          <w:p>
            <w:pPr>
              <w:widowControl/>
              <w:adjustRightInd w:val="0"/>
              <w:snapToGrid w:val="0"/>
              <w:spacing w:line="360" w:lineRule="exact"/>
              <w:jc w:val="center"/>
              <w:rPr>
                <w:rFonts w:hint="eastAsia" w:ascii="宋体" w:hAnsi="宋体" w:cs="宋体"/>
                <w:kern w:val="0"/>
                <w:szCs w:val="21"/>
              </w:rPr>
            </w:pPr>
            <w:r>
              <w:rPr>
                <w:rFonts w:hint="eastAsia" w:ascii="宋体" w:hAnsi="宋体" w:cs="宋体"/>
                <w:kern w:val="0"/>
                <w:szCs w:val="21"/>
              </w:rPr>
              <w:t>数量</w:t>
            </w:r>
          </w:p>
        </w:tc>
        <w:tc>
          <w:tcPr>
            <w:tcW w:w="996" w:type="dxa"/>
            <w:noWrap w:val="0"/>
            <w:vAlign w:val="center"/>
          </w:tcPr>
          <w:p>
            <w:pPr>
              <w:widowControl/>
              <w:adjustRightInd w:val="0"/>
              <w:snapToGrid w:val="0"/>
              <w:spacing w:line="360" w:lineRule="exact"/>
              <w:jc w:val="center"/>
              <w:rPr>
                <w:rFonts w:hint="eastAsia" w:ascii="宋体" w:hAnsi="宋体" w:cs="宋体"/>
                <w:kern w:val="0"/>
                <w:szCs w:val="21"/>
              </w:rPr>
            </w:pPr>
            <w:r>
              <w:rPr>
                <w:rFonts w:hint="eastAsia" w:ascii="宋体" w:hAnsi="宋体" w:cs="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noWrap w:val="0"/>
            <w:vAlign w:val="center"/>
          </w:tcPr>
          <w:p>
            <w:pPr>
              <w:jc w:val="center"/>
              <w:rPr>
                <w:rFonts w:hint="eastAsia" w:ascii="宋体" w:hAnsi="宋体" w:cs="宋体"/>
                <w:kern w:val="0"/>
                <w:szCs w:val="21"/>
              </w:rPr>
            </w:pPr>
            <w:r>
              <w:rPr>
                <w:rFonts w:hint="eastAsia" w:ascii="宋体" w:hAnsi="宋体"/>
                <w:color w:val="000000"/>
                <w:szCs w:val="21"/>
              </w:rPr>
              <w:t>1</w:t>
            </w:r>
          </w:p>
        </w:tc>
        <w:tc>
          <w:tcPr>
            <w:tcW w:w="1500" w:type="dxa"/>
            <w:noWrap w:val="0"/>
            <w:vAlign w:val="center"/>
          </w:tcPr>
          <w:p>
            <w:pPr>
              <w:jc w:val="center"/>
              <w:rPr>
                <w:rFonts w:ascii="宋体" w:hAnsi="宋体" w:cs="宋体"/>
                <w:kern w:val="0"/>
                <w:szCs w:val="21"/>
              </w:rPr>
            </w:pPr>
            <w:r>
              <w:rPr>
                <w:rFonts w:hint="eastAsia" w:ascii="Times New Roman" w:hAnsi="Times New Roman" w:eastAsia="宋体" w:cs="Times New Roman"/>
                <w:kern w:val="2"/>
                <w:sz w:val="20"/>
                <w:szCs w:val="20"/>
                <w:lang w:val="en-US" w:eastAsia="zh-CN" w:bidi="ar-SA"/>
              </w:rPr>
              <w:t>生日蛋糕券</w:t>
            </w:r>
          </w:p>
        </w:tc>
        <w:tc>
          <w:tcPr>
            <w:tcW w:w="5428" w:type="dxa"/>
            <w:noWrap w:val="0"/>
            <w:vAlign w:val="center"/>
          </w:tcPr>
          <w:p>
            <w:pPr>
              <w:numPr>
                <w:ilvl w:val="0"/>
                <w:numId w:val="0"/>
              </w:numPr>
              <w:jc w:val="left"/>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1.定制形式：卡或券形式（不接受电子券）。</w:t>
            </w:r>
          </w:p>
          <w:p>
            <w:pPr>
              <w:numPr>
                <w:ilvl w:val="0"/>
                <w:numId w:val="0"/>
              </w:numPr>
              <w:jc w:val="left"/>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2.每张生日蛋糕券面值不低于200元。</w:t>
            </w:r>
          </w:p>
          <w:p>
            <w:pPr>
              <w:numPr>
                <w:ilvl w:val="0"/>
                <w:numId w:val="0"/>
              </w:numPr>
              <w:jc w:val="left"/>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3</w:t>
            </w:r>
            <w:r>
              <w:rPr>
                <w:rFonts w:hint="default" w:ascii="Times New Roman" w:hAnsi="Times New Roman" w:eastAsia="宋体" w:cs="Times New Roman"/>
                <w:highlight w:val="none"/>
                <w:lang w:val="en-US" w:eastAsia="zh-CN"/>
              </w:rPr>
              <w:t>.</w:t>
            </w:r>
            <w:r>
              <w:rPr>
                <w:rFonts w:hint="eastAsia" w:ascii="Times New Roman" w:hAnsi="Times New Roman" w:eastAsia="宋体" w:cs="Times New Roman"/>
                <w:kern w:val="2"/>
                <w:sz w:val="20"/>
                <w:szCs w:val="20"/>
                <w:highlight w:val="none"/>
                <w:lang w:val="en-US" w:eastAsia="zh-CN" w:bidi="ar-SA"/>
              </w:rPr>
              <w:t>生日蛋糕券</w:t>
            </w:r>
            <w:r>
              <w:rPr>
                <w:rFonts w:hint="default" w:ascii="Times New Roman" w:hAnsi="Times New Roman" w:eastAsia="宋体" w:cs="Times New Roman"/>
                <w:highlight w:val="none"/>
                <w:lang w:val="en-US" w:eastAsia="zh-CN"/>
              </w:rPr>
              <w:t>使用年限不低于</w:t>
            </w:r>
            <w:r>
              <w:rPr>
                <w:rFonts w:hint="eastAsia" w:ascii="Times New Roman" w:hAnsi="Times New Roman" w:eastAsia="宋体" w:cs="Times New Roman"/>
                <w:highlight w:val="none"/>
                <w:lang w:val="en-US" w:eastAsia="zh-CN"/>
              </w:rPr>
              <w:t>1</w:t>
            </w:r>
            <w:r>
              <w:rPr>
                <w:rFonts w:hint="default" w:ascii="Times New Roman" w:hAnsi="Times New Roman" w:eastAsia="宋体" w:cs="Times New Roman"/>
                <w:highlight w:val="none"/>
                <w:lang w:val="en-US" w:eastAsia="zh-CN"/>
              </w:rPr>
              <w:t>年</w:t>
            </w:r>
            <w:r>
              <w:rPr>
                <w:rFonts w:hint="eastAsia" w:ascii="Times New Roman" w:hAnsi="Times New Roman" w:eastAsia="宋体" w:cs="Times New Roman"/>
                <w:highlight w:val="none"/>
                <w:lang w:val="en-US" w:eastAsia="zh-CN"/>
              </w:rPr>
              <w:t>。</w:t>
            </w:r>
          </w:p>
          <w:p>
            <w:pPr>
              <w:numPr>
                <w:ilvl w:val="0"/>
                <w:numId w:val="0"/>
              </w:numPr>
              <w:jc w:val="left"/>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4.供应商应在采购人所在地（南宁市市区）有不少于10家门店，工会会员凭蛋糕券到中标单位门店消费，可选择一次或多次消费。</w:t>
            </w:r>
          </w:p>
          <w:p>
            <w:pPr>
              <w:numPr>
                <w:ilvl w:val="0"/>
                <w:numId w:val="0"/>
              </w:numPr>
              <w:jc w:val="left"/>
              <w:rPr>
                <w:rFonts w:hint="default" w:ascii="Times New Roman" w:hAnsi="Times New Roman" w:eastAsia="宋体" w:cs="Times New Roman"/>
                <w:highlight w:val="none"/>
                <w:lang w:val="en-US" w:eastAsia="zh-CN"/>
              </w:rPr>
            </w:pPr>
            <w:r>
              <w:rPr>
                <w:rFonts w:hint="eastAsia" w:ascii="Times New Roman" w:hAnsi="Times New Roman" w:eastAsia="宋体" w:cs="Times New Roman"/>
                <w:bCs w:val="0"/>
                <w:sz w:val="21"/>
                <w:szCs w:val="24"/>
                <w:highlight w:val="none"/>
                <w:lang w:val="en-US" w:eastAsia="zh-CN"/>
              </w:rPr>
              <w:t>5.供应商须获得</w:t>
            </w:r>
            <w:r>
              <w:rPr>
                <w:rFonts w:hint="eastAsia" w:ascii="Times New Roman" w:hAnsi="Times New Roman" w:eastAsia="宋体" w:cs="Times New Roman"/>
                <w:bCs w:val="0"/>
                <w:color w:val="000000"/>
                <w:sz w:val="21"/>
                <w:szCs w:val="24"/>
                <w:highlight w:val="none"/>
              </w:rPr>
              <w:t>蛋糕类食品生产许可证</w:t>
            </w:r>
            <w:r>
              <w:rPr>
                <w:rFonts w:hint="eastAsia" w:ascii="Times New Roman" w:hAnsi="Times New Roman" w:eastAsia="宋体" w:cs="Times New Roman"/>
                <w:bCs w:val="0"/>
                <w:sz w:val="21"/>
                <w:szCs w:val="24"/>
                <w:highlight w:val="none"/>
                <w:lang w:eastAsia="zh-CN"/>
              </w:rPr>
              <w:t>，</w:t>
            </w:r>
            <w:r>
              <w:rPr>
                <w:rFonts w:hint="eastAsia" w:ascii="Times New Roman" w:hAnsi="Times New Roman" w:eastAsia="宋体" w:cs="Times New Roman"/>
                <w:bCs w:val="0"/>
                <w:sz w:val="21"/>
                <w:szCs w:val="24"/>
                <w:highlight w:val="none"/>
                <w:lang w:val="en-US" w:eastAsia="zh-CN"/>
              </w:rPr>
              <w:t>否则无投标资格。</w:t>
            </w:r>
          </w:p>
          <w:p>
            <w:pPr>
              <w:numPr>
                <w:ilvl w:val="0"/>
                <w:numId w:val="0"/>
              </w:numPr>
              <w:ind w:left="0" w:leftChars="0" w:firstLine="0" w:firstLineChars="0"/>
              <w:jc w:val="left"/>
              <w:rPr>
                <w:rFonts w:hint="eastAsia" w:ascii="宋体" w:hAnsi="宋体" w:cs="宋体"/>
                <w:kern w:val="0"/>
                <w:szCs w:val="21"/>
              </w:rPr>
            </w:pPr>
            <w:r>
              <w:rPr>
                <w:rFonts w:hint="eastAsia" w:ascii="Times New Roman" w:hAnsi="Times New Roman" w:eastAsia="宋体" w:cs="Times New Roman"/>
                <w:highlight w:val="none"/>
                <w:lang w:val="en-US" w:eastAsia="zh-CN"/>
              </w:rPr>
              <w:t>6.</w:t>
            </w:r>
            <w:r>
              <w:rPr>
                <w:rFonts w:hint="eastAsia" w:ascii="Times New Roman" w:hAnsi="Times New Roman" w:eastAsia="宋体" w:cs="Times New Roman"/>
                <w:i w:val="0"/>
                <w:iCs w:val="0"/>
                <w:caps w:val="0"/>
                <w:color w:val="333333"/>
                <w:spacing w:val="0"/>
                <w:sz w:val="21"/>
                <w:szCs w:val="24"/>
                <w:highlight w:val="none"/>
                <w:shd w:val="clear" w:color="auto" w:fill="auto"/>
              </w:rPr>
              <w:t>本次</w:t>
            </w:r>
            <w:r>
              <w:rPr>
                <w:rFonts w:hint="eastAsia" w:ascii="Times New Roman" w:hAnsi="Times New Roman" w:eastAsia="宋体" w:cs="Times New Roman"/>
                <w:i w:val="0"/>
                <w:iCs w:val="0"/>
                <w:caps w:val="0"/>
                <w:color w:val="333333"/>
                <w:spacing w:val="0"/>
                <w:sz w:val="21"/>
                <w:szCs w:val="24"/>
                <w:highlight w:val="none"/>
                <w:shd w:val="clear" w:color="auto" w:fill="auto"/>
                <w:lang w:val="en-US" w:eastAsia="zh-CN"/>
              </w:rPr>
              <w:t>遴选</w:t>
            </w:r>
            <w:r>
              <w:rPr>
                <w:rFonts w:hint="eastAsia" w:ascii="Times New Roman" w:hAnsi="Times New Roman" w:eastAsia="宋体" w:cs="Times New Roman"/>
                <w:i w:val="0"/>
                <w:iCs w:val="0"/>
                <w:caps w:val="0"/>
                <w:color w:val="333333"/>
                <w:spacing w:val="0"/>
                <w:sz w:val="21"/>
                <w:szCs w:val="24"/>
                <w:highlight w:val="none"/>
                <w:shd w:val="clear" w:color="auto" w:fill="auto"/>
              </w:rPr>
              <w:t>出</w:t>
            </w:r>
            <w:r>
              <w:rPr>
                <w:rFonts w:hint="eastAsia" w:ascii="Times New Roman" w:hAnsi="Times New Roman" w:eastAsia="宋体" w:cs="Times New Roman"/>
                <w:i w:val="0"/>
                <w:iCs w:val="0"/>
                <w:caps w:val="0"/>
                <w:color w:val="333333"/>
                <w:spacing w:val="0"/>
                <w:sz w:val="21"/>
                <w:szCs w:val="24"/>
                <w:highlight w:val="none"/>
                <w:shd w:val="clear" w:color="auto" w:fill="auto"/>
                <w:lang w:val="en-US" w:eastAsia="zh-CN"/>
              </w:rPr>
              <w:t>三</w:t>
            </w:r>
            <w:r>
              <w:rPr>
                <w:rFonts w:hint="eastAsia" w:ascii="Times New Roman" w:hAnsi="Times New Roman" w:eastAsia="宋体" w:cs="Times New Roman"/>
                <w:i w:val="0"/>
                <w:iCs w:val="0"/>
                <w:caps w:val="0"/>
                <w:color w:val="333333"/>
                <w:spacing w:val="0"/>
                <w:sz w:val="21"/>
                <w:szCs w:val="24"/>
                <w:highlight w:val="none"/>
                <w:shd w:val="clear" w:color="auto" w:fill="auto"/>
              </w:rPr>
              <w:t>家供应商，工会会员</w:t>
            </w:r>
            <w:r>
              <w:rPr>
                <w:rFonts w:hint="eastAsia" w:ascii="Times New Roman" w:hAnsi="Times New Roman" w:eastAsia="宋体" w:cs="Times New Roman"/>
                <w:i w:val="0"/>
                <w:iCs w:val="0"/>
                <w:caps w:val="0"/>
                <w:spacing w:val="0"/>
                <w:sz w:val="21"/>
                <w:szCs w:val="24"/>
                <w:highlight w:val="none"/>
                <w:shd w:val="clear" w:color="auto" w:fill="auto"/>
                <w:lang w:val="en-US" w:eastAsia="zh-CN"/>
              </w:rPr>
              <w:t>根据自身情况</w:t>
            </w:r>
            <w:r>
              <w:rPr>
                <w:rFonts w:hint="eastAsia" w:ascii="Times New Roman" w:hAnsi="Times New Roman" w:eastAsia="宋体" w:cs="Times New Roman"/>
                <w:i w:val="0"/>
                <w:iCs w:val="0"/>
                <w:caps w:val="0"/>
                <w:color w:val="333333"/>
                <w:spacing w:val="0"/>
                <w:sz w:val="21"/>
                <w:szCs w:val="24"/>
                <w:highlight w:val="none"/>
                <w:shd w:val="clear" w:color="auto" w:fill="auto"/>
              </w:rPr>
              <w:t>选择其中一家</w:t>
            </w:r>
            <w:r>
              <w:rPr>
                <w:rFonts w:hint="eastAsia" w:ascii="Times New Roman" w:hAnsi="Times New Roman" w:eastAsia="宋体" w:cs="Times New Roman"/>
                <w:i w:val="0"/>
                <w:iCs w:val="0"/>
                <w:caps w:val="0"/>
                <w:color w:val="333333"/>
                <w:spacing w:val="0"/>
                <w:sz w:val="21"/>
                <w:szCs w:val="24"/>
                <w:highlight w:val="none"/>
                <w:shd w:val="clear" w:color="auto" w:fill="auto"/>
                <w:lang w:eastAsia="zh-CN"/>
              </w:rPr>
              <w:t>，</w:t>
            </w:r>
            <w:r>
              <w:rPr>
                <w:rFonts w:hint="eastAsia" w:ascii="Times New Roman" w:hAnsi="Times New Roman" w:eastAsia="宋体" w:cs="Times New Roman"/>
                <w:i w:val="0"/>
                <w:iCs w:val="0"/>
                <w:caps w:val="0"/>
                <w:spacing w:val="0"/>
                <w:sz w:val="21"/>
                <w:szCs w:val="24"/>
                <w:highlight w:val="none"/>
                <w:shd w:val="clear" w:color="auto" w:fill="auto"/>
                <w:lang w:val="en-US" w:eastAsia="zh-CN"/>
              </w:rPr>
              <w:t>三家供应商各自的</w:t>
            </w:r>
            <w:r>
              <w:rPr>
                <w:rFonts w:hint="eastAsia" w:ascii="Times New Roman" w:hAnsi="Times New Roman" w:eastAsia="宋体" w:cs="Times New Roman"/>
                <w:i w:val="0"/>
                <w:iCs w:val="0"/>
                <w:caps w:val="0"/>
                <w:color w:val="333333"/>
                <w:spacing w:val="0"/>
                <w:sz w:val="21"/>
                <w:szCs w:val="24"/>
                <w:highlight w:val="none"/>
                <w:shd w:val="clear" w:color="auto" w:fill="auto"/>
              </w:rPr>
              <w:t>供货数量</w:t>
            </w:r>
            <w:r>
              <w:rPr>
                <w:rFonts w:hint="eastAsia" w:ascii="Times New Roman" w:hAnsi="Times New Roman" w:eastAsia="宋体" w:cs="Times New Roman"/>
                <w:i w:val="0"/>
                <w:iCs w:val="0"/>
                <w:caps w:val="0"/>
                <w:spacing w:val="0"/>
                <w:sz w:val="21"/>
                <w:szCs w:val="24"/>
                <w:highlight w:val="none"/>
                <w:shd w:val="clear" w:color="auto" w:fill="auto"/>
                <w:lang w:val="en-US" w:eastAsia="zh-CN"/>
              </w:rPr>
              <w:t>具体</w:t>
            </w:r>
            <w:r>
              <w:rPr>
                <w:rFonts w:hint="eastAsia" w:ascii="Times New Roman" w:hAnsi="Times New Roman" w:eastAsia="宋体" w:cs="Times New Roman"/>
                <w:i w:val="0"/>
                <w:iCs w:val="0"/>
                <w:caps w:val="0"/>
                <w:color w:val="333333"/>
                <w:spacing w:val="0"/>
                <w:sz w:val="21"/>
                <w:szCs w:val="24"/>
                <w:highlight w:val="none"/>
                <w:shd w:val="clear" w:color="auto" w:fill="auto"/>
              </w:rPr>
              <w:t>以会员实际选择为准。</w:t>
            </w:r>
          </w:p>
        </w:tc>
        <w:tc>
          <w:tcPr>
            <w:tcW w:w="859" w:type="dxa"/>
            <w:noWrap w:val="0"/>
            <w:vAlign w:val="center"/>
          </w:tcPr>
          <w:p>
            <w:pPr>
              <w:jc w:val="center"/>
              <w:rPr>
                <w:rFonts w:hint="eastAsia" w:ascii="宋体" w:hAnsi="宋体" w:cs="宋体"/>
                <w:kern w:val="0"/>
                <w:szCs w:val="21"/>
              </w:rPr>
            </w:pPr>
            <w:r>
              <w:rPr>
                <w:rFonts w:hint="eastAsia"/>
                <w:sz w:val="20"/>
                <w:szCs w:val="20"/>
              </w:rPr>
              <w:t>张</w:t>
            </w:r>
          </w:p>
        </w:tc>
        <w:tc>
          <w:tcPr>
            <w:tcW w:w="722" w:type="dxa"/>
            <w:noWrap w:val="0"/>
            <w:vAlign w:val="center"/>
          </w:tcPr>
          <w:p>
            <w:pPr>
              <w:jc w:val="center"/>
              <w:rPr>
                <w:rFonts w:hint="default" w:ascii="宋体" w:hAnsi="宋体" w:cs="宋体"/>
                <w:kern w:val="0"/>
                <w:szCs w:val="21"/>
                <w:lang w:val="en-US"/>
              </w:rPr>
            </w:pPr>
            <w:r>
              <w:rPr>
                <w:rFonts w:hint="eastAsia"/>
                <w:sz w:val="20"/>
                <w:szCs w:val="20"/>
                <w:lang w:val="en-US" w:eastAsia="zh-CN"/>
              </w:rPr>
              <w:t>984</w:t>
            </w:r>
          </w:p>
        </w:tc>
        <w:tc>
          <w:tcPr>
            <w:tcW w:w="996" w:type="dxa"/>
            <w:noWrap w:val="0"/>
            <w:vAlign w:val="center"/>
          </w:tcPr>
          <w:p>
            <w:pPr>
              <w:jc w:val="center"/>
              <w:rPr>
                <w:rFonts w:hint="eastAsia" w:ascii="宋体" w:hAnsi="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5" w:type="dxa"/>
            <w:gridSpan w:val="6"/>
            <w:noWrap w:val="0"/>
            <w:vAlign w:val="center"/>
          </w:tcPr>
          <w:p>
            <w:pPr>
              <w:widowControl/>
              <w:adjustRightInd w:val="0"/>
              <w:snapToGrid w:val="0"/>
              <w:spacing w:line="360" w:lineRule="exact"/>
              <w:ind w:firstLine="420" w:firstLineChars="200"/>
              <w:jc w:val="center"/>
              <w:rPr>
                <w:rFonts w:hint="eastAsia" w:ascii="宋体" w:hAnsi="宋体" w:cs="宋体"/>
                <w:kern w:val="0"/>
                <w:szCs w:val="21"/>
              </w:rPr>
            </w:pPr>
            <w:r>
              <w:rPr>
                <w:rFonts w:hint="eastAsia" w:ascii="宋体" w:hAnsi="宋体" w:cs="宋体"/>
                <w:kern w:val="0"/>
                <w:szCs w:val="21"/>
              </w:rPr>
              <w:t>二、商务要求表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0" w:type="dxa"/>
            <w:gridSpan w:val="2"/>
            <w:noWrap w:val="0"/>
            <w:vAlign w:val="center"/>
          </w:tcPr>
          <w:p>
            <w:pPr>
              <w:widowControl/>
              <w:adjustRightInd w:val="0"/>
              <w:snapToGrid w:val="0"/>
              <w:jc w:val="center"/>
              <w:rPr>
                <w:rFonts w:hint="eastAsia" w:ascii="宋体" w:hAnsi="宋体"/>
                <w:szCs w:val="21"/>
              </w:rPr>
            </w:pPr>
            <w:r>
              <w:rPr>
                <w:rFonts w:hint="eastAsia" w:ascii="宋体" w:hAnsi="宋体" w:cs="宋体"/>
                <w:kern w:val="0"/>
                <w:szCs w:val="21"/>
              </w:rPr>
              <w:t>交货时间</w:t>
            </w:r>
          </w:p>
        </w:tc>
        <w:tc>
          <w:tcPr>
            <w:tcW w:w="8005" w:type="dxa"/>
            <w:gridSpan w:val="4"/>
            <w:noWrap w:val="0"/>
            <w:vAlign w:val="center"/>
          </w:tcPr>
          <w:p>
            <w:pPr>
              <w:autoSpaceDE w:val="0"/>
              <w:autoSpaceDN w:val="0"/>
              <w:adjustRightInd w:val="0"/>
              <w:spacing w:line="360" w:lineRule="auto"/>
              <w:jc w:val="left"/>
              <w:rPr>
                <w:rFonts w:hint="eastAsia" w:ascii="宋体" w:hAnsi="宋体" w:cs="宋体"/>
                <w:color w:val="000000"/>
                <w:kern w:val="0"/>
                <w:szCs w:val="21"/>
              </w:rPr>
            </w:pPr>
            <w:r>
              <w:rPr>
                <w:rFonts w:hint="eastAsia" w:ascii="宋体" w:hAnsi="宋体" w:cs="宋体"/>
                <w:kern w:val="0"/>
                <w:szCs w:val="21"/>
              </w:rPr>
              <w:t>自签订合同之日起10日内。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0" w:type="dxa"/>
            <w:gridSpan w:val="2"/>
            <w:noWrap w:val="0"/>
            <w:vAlign w:val="center"/>
          </w:tcPr>
          <w:p>
            <w:pPr>
              <w:snapToGrid w:val="0"/>
              <w:spacing w:line="360" w:lineRule="auto"/>
              <w:jc w:val="center"/>
              <w:outlineLvl w:val="0"/>
              <w:rPr>
                <w:rFonts w:hint="eastAsia" w:ascii="宋体" w:hAnsi="宋体"/>
                <w:szCs w:val="21"/>
              </w:rPr>
            </w:pPr>
            <w:r>
              <w:rPr>
                <w:rFonts w:hint="eastAsia" w:ascii="宋体" w:hAnsi="宋体"/>
                <w:szCs w:val="21"/>
              </w:rPr>
              <w:t>交货地点</w:t>
            </w:r>
          </w:p>
        </w:tc>
        <w:tc>
          <w:tcPr>
            <w:tcW w:w="8005" w:type="dxa"/>
            <w:gridSpan w:val="4"/>
            <w:noWrap w:val="0"/>
            <w:vAlign w:val="center"/>
          </w:tcPr>
          <w:p>
            <w:pPr>
              <w:autoSpaceDE w:val="0"/>
              <w:autoSpaceDN w:val="0"/>
              <w:adjustRightInd w:val="0"/>
              <w:spacing w:line="360" w:lineRule="auto"/>
              <w:jc w:val="left"/>
              <w:rPr>
                <w:rFonts w:hint="eastAsia" w:ascii="宋体" w:hAnsi="宋体"/>
                <w:szCs w:val="21"/>
              </w:rPr>
            </w:pPr>
            <w:r>
              <w:rPr>
                <w:rFonts w:hint="eastAsia" w:ascii="宋体" w:hAnsi="宋体" w:cs="宋体"/>
                <w:kern w:val="0"/>
                <w:szCs w:val="21"/>
              </w:rPr>
              <w:t>广西南宁市（采购人指定地点）。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0" w:type="dxa"/>
            <w:gridSpan w:val="2"/>
            <w:noWrap w:val="0"/>
            <w:vAlign w:val="center"/>
          </w:tcPr>
          <w:p>
            <w:pPr>
              <w:widowControl/>
              <w:adjustRightInd w:val="0"/>
              <w:snapToGrid w:val="0"/>
              <w:spacing w:line="360" w:lineRule="exact"/>
              <w:jc w:val="center"/>
              <w:rPr>
                <w:rFonts w:ascii="宋体" w:hAnsi="宋体"/>
                <w:color w:val="FF0000"/>
                <w:szCs w:val="21"/>
              </w:rPr>
            </w:pPr>
            <w:r>
              <w:rPr>
                <w:rFonts w:hint="eastAsia"/>
              </w:rPr>
              <w:t>付款方式</w:t>
            </w:r>
          </w:p>
        </w:tc>
        <w:tc>
          <w:tcPr>
            <w:tcW w:w="8005" w:type="dxa"/>
            <w:gridSpan w:val="4"/>
            <w:noWrap w:val="0"/>
            <w:vAlign w:val="center"/>
          </w:tcPr>
          <w:p>
            <w:pPr>
              <w:widowControl/>
              <w:adjustRightInd w:val="0"/>
              <w:snapToGrid w:val="0"/>
              <w:spacing w:line="360" w:lineRule="exact"/>
              <w:jc w:val="left"/>
              <w:rPr>
                <w:rFonts w:hint="eastAsia" w:ascii="宋体" w:hAnsi="宋体" w:cs="宋体"/>
                <w:color w:val="000000"/>
                <w:kern w:val="0"/>
                <w:szCs w:val="21"/>
                <w:lang w:bidi="ar"/>
              </w:rPr>
            </w:pPr>
            <w:r>
              <w:rPr>
                <w:rFonts w:hint="eastAsia" w:ascii="宋体" w:hAnsi="宋体"/>
                <w:kern w:val="0"/>
                <w:szCs w:val="21"/>
              </w:rPr>
              <w:t>本项目无预付</w:t>
            </w:r>
            <w:r>
              <w:rPr>
                <w:rFonts w:hint="eastAsia" w:ascii="宋体" w:hAnsi="宋体" w:eastAsia="宋体" w:cs="Times New Roman"/>
                <w:kern w:val="0"/>
                <w:szCs w:val="21"/>
              </w:rPr>
              <w:t>款，</w:t>
            </w:r>
            <w:r>
              <w:rPr>
                <w:rFonts w:hint="eastAsia" w:ascii="宋体" w:hAnsi="宋体" w:eastAsia="宋体" w:cs="Times New Roman"/>
                <w:i w:val="0"/>
                <w:iCs w:val="0"/>
                <w:caps w:val="0"/>
                <w:spacing w:val="0"/>
                <w:kern w:val="0"/>
                <w:sz w:val="21"/>
                <w:szCs w:val="21"/>
                <w:shd w:val="clear" w:color="auto" w:fill="auto"/>
                <w:lang w:val="en-US" w:eastAsia="zh-CN"/>
              </w:rPr>
              <w:t>所有蛋糕券一次性到货且验收合格后采购方按季度支付货款（即：2023年6月支付50%货款，9月、12月分别支付25%的货款），成交人开具增值税专用发票给采购人，采购人在收到发票之日起20个工作日内以对公转账的方式付清合同当次款项</w:t>
            </w:r>
            <w:r>
              <w:rPr>
                <w:rFonts w:hint="eastAsia" w:ascii="宋体" w:hAnsi="宋体"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0" w:type="dxa"/>
            <w:gridSpan w:val="2"/>
            <w:noWrap w:val="0"/>
            <w:vAlign w:val="center"/>
          </w:tcPr>
          <w:p>
            <w:pPr>
              <w:snapToGrid w:val="0"/>
              <w:spacing w:line="360" w:lineRule="auto"/>
              <w:jc w:val="center"/>
              <w:outlineLvl w:val="0"/>
              <w:rPr>
                <w:rFonts w:hint="eastAsia" w:ascii="宋体" w:hAnsi="宋体"/>
                <w:color w:val="000000"/>
                <w:szCs w:val="21"/>
              </w:rPr>
            </w:pPr>
            <w:r>
              <w:rPr>
                <w:rFonts w:hint="eastAsia" w:ascii="宋体" w:hAnsi="宋体"/>
                <w:bCs/>
                <w:szCs w:val="21"/>
              </w:rPr>
              <w:t>售后服务要求</w:t>
            </w:r>
          </w:p>
        </w:tc>
        <w:tc>
          <w:tcPr>
            <w:tcW w:w="8005" w:type="dxa"/>
            <w:gridSpan w:val="4"/>
            <w:noWrap w:val="0"/>
            <w:vAlign w:val="center"/>
          </w:tcPr>
          <w:p>
            <w:pPr>
              <w:widowControl/>
              <w:adjustRightInd w:val="0"/>
              <w:snapToGrid w:val="0"/>
              <w:spacing w:line="440" w:lineRule="exact"/>
              <w:jc w:val="left"/>
              <w:rPr>
                <w:rFonts w:hint="eastAsia" w:ascii="宋体" w:hAnsi="宋体" w:cs="宋体"/>
                <w:color w:val="000000"/>
                <w:kern w:val="0"/>
                <w:szCs w:val="21"/>
                <w:lang w:bidi="ar"/>
              </w:rPr>
            </w:pPr>
            <w:r>
              <w:rPr>
                <w:rFonts w:hint="eastAsia" w:ascii="Times New Roman" w:hAnsi="Times New Roman" w:eastAsia="宋体" w:cs="Times New Roman"/>
                <w:lang w:val="en-US" w:eastAsia="zh-CN"/>
              </w:rPr>
              <w:t>供应商应在采购人所在地（南宁市市区）有</w:t>
            </w:r>
            <w:r>
              <w:rPr>
                <w:rFonts w:hint="eastAsia" w:ascii="Times New Roman" w:hAnsi="Times New Roman" w:eastAsia="宋体" w:cs="Times New Roman"/>
                <w:highlight w:val="none"/>
                <w:lang w:val="en-US" w:eastAsia="zh-CN"/>
              </w:rPr>
              <w:t>不少于</w:t>
            </w:r>
            <w:r>
              <w:rPr>
                <w:rFonts w:hint="eastAsia" w:cs="Times New Roman"/>
                <w:highlight w:val="none"/>
                <w:lang w:val="en-US" w:eastAsia="zh-CN"/>
              </w:rPr>
              <w:t>1</w:t>
            </w:r>
            <w:r>
              <w:rPr>
                <w:rFonts w:hint="eastAsia" w:ascii="Times New Roman" w:hAnsi="Times New Roman" w:eastAsia="宋体" w:cs="Times New Roman"/>
                <w:highlight w:val="none"/>
                <w:lang w:val="en-US" w:eastAsia="zh-CN"/>
              </w:rPr>
              <w:t>0家门店</w:t>
            </w:r>
            <w:r>
              <w:rPr>
                <w:rFonts w:hint="eastAsia" w:ascii="Times New Roman" w:hAnsi="Times New Roman" w:eastAsia="宋体" w:cs="Times New Roman"/>
                <w:lang w:val="en-US" w:eastAsia="zh-CN"/>
              </w:rPr>
              <w:t>，工会会员凭蛋糕券到中标单位门店消费，可选择一次或多次消费。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8" w:hRule="atLeast"/>
          <w:jc w:val="center"/>
        </w:trPr>
        <w:tc>
          <w:tcPr>
            <w:tcW w:w="2020" w:type="dxa"/>
            <w:gridSpan w:val="2"/>
            <w:noWrap w:val="0"/>
            <w:vAlign w:val="center"/>
          </w:tcPr>
          <w:p>
            <w:pPr>
              <w:snapToGrid w:val="0"/>
              <w:spacing w:line="360" w:lineRule="auto"/>
              <w:jc w:val="center"/>
              <w:outlineLvl w:val="0"/>
              <w:rPr>
                <w:rFonts w:hint="eastAsia" w:ascii="宋体" w:hAnsi="宋体"/>
                <w:color w:val="000000"/>
                <w:sz w:val="22"/>
                <w:szCs w:val="22"/>
              </w:rPr>
            </w:pPr>
            <w:r>
              <w:rPr>
                <w:rFonts w:hint="eastAsia" w:ascii="宋体" w:hAnsi="宋体"/>
                <w:bCs/>
                <w:szCs w:val="21"/>
              </w:rPr>
              <w:t>其他要求</w:t>
            </w:r>
          </w:p>
        </w:tc>
        <w:tc>
          <w:tcPr>
            <w:tcW w:w="8005" w:type="dxa"/>
            <w:gridSpan w:val="4"/>
            <w:noWrap w:val="0"/>
            <w:vAlign w:val="center"/>
          </w:tcPr>
          <w:p>
            <w:pPr>
              <w:widowControl/>
              <w:adjustRightInd w:val="0"/>
              <w:snapToGrid w:val="0"/>
              <w:spacing w:line="440" w:lineRule="exact"/>
              <w:jc w:val="left"/>
              <w:rPr>
                <w:rFonts w:hint="eastAsia"/>
              </w:rPr>
            </w:pPr>
            <w:r>
              <w:rPr>
                <w:rFonts w:hint="eastAsia"/>
                <w:lang w:val="en-US" w:eastAsia="zh-CN"/>
              </w:rPr>
              <w:t>1、</w:t>
            </w:r>
            <w:r>
              <w:rPr>
                <w:rFonts w:hint="eastAsia"/>
              </w:rPr>
              <w:t>供应商的报价应是把产品印刷制作好并送至采购人指定地点的全部价格，包含各种税费（必须含增值税）、交通费</w:t>
            </w:r>
            <w:r>
              <w:rPr>
                <w:rFonts w:hint="eastAsia"/>
                <w:lang w:eastAsia="zh-CN"/>
              </w:rPr>
              <w:t>、</w:t>
            </w:r>
            <w:r>
              <w:rPr>
                <w:rFonts w:hint="eastAsia"/>
                <w:lang w:val="en-US" w:eastAsia="zh-CN"/>
              </w:rPr>
              <w:t>服务费</w:t>
            </w:r>
            <w:r>
              <w:rPr>
                <w:rFonts w:hint="eastAsia"/>
              </w:rPr>
              <w:t>等所有费用。</w:t>
            </w:r>
          </w:p>
          <w:p>
            <w:pPr>
              <w:widowControl/>
              <w:adjustRightInd w:val="0"/>
              <w:snapToGrid w:val="0"/>
              <w:spacing w:line="440" w:lineRule="exact"/>
              <w:jc w:val="left"/>
              <w:rPr>
                <w:rFonts w:hint="eastAsia"/>
                <w:lang w:val="en-US" w:eastAsia="zh-CN"/>
              </w:rPr>
            </w:pPr>
            <w:r>
              <w:rPr>
                <w:rFonts w:hint="eastAsia"/>
                <w:lang w:val="en-US" w:eastAsia="zh-CN"/>
              </w:rPr>
              <w:t>2、供应商不得因市场价格变化等其他原因影响采购方生日蛋糕券的兑换,因市场经济而引起的价格风险由供应商自行承担。</w:t>
            </w:r>
          </w:p>
          <w:p>
            <w:pPr>
              <w:widowControl/>
              <w:adjustRightInd w:val="0"/>
              <w:snapToGrid w:val="0"/>
              <w:spacing w:line="440" w:lineRule="exact"/>
              <w:jc w:val="left"/>
              <w:rPr>
                <w:rFonts w:hint="eastAsia"/>
              </w:rPr>
            </w:pPr>
            <w:r>
              <w:rPr>
                <w:rFonts w:hint="eastAsia"/>
                <w:lang w:val="en-US" w:eastAsia="zh-CN"/>
              </w:rPr>
              <w:t>3</w:t>
            </w:r>
            <w:r>
              <w:rPr>
                <w:rFonts w:hint="eastAsia"/>
              </w:rPr>
              <w:t>、验收标准：以双方签定的合同的条件为准，根据采购参数要求进行最终验收。成交人交付的货物符合招标参数的则验收合格，采购单位不得以其他任何理由拒绝验收或拖延验收时间。</w:t>
            </w:r>
          </w:p>
          <w:p>
            <w:pPr>
              <w:widowControl/>
              <w:adjustRightInd w:val="0"/>
              <w:snapToGrid w:val="0"/>
              <w:spacing w:line="440" w:lineRule="exact"/>
              <w:jc w:val="left"/>
              <w:rPr>
                <w:rFonts w:hint="eastAsia"/>
                <w:lang w:val="en-US" w:eastAsia="zh-CN"/>
              </w:rPr>
            </w:pPr>
            <w:r>
              <w:rPr>
                <w:rFonts w:hint="eastAsia"/>
                <w:lang w:val="en-US" w:eastAsia="zh-CN"/>
              </w:rPr>
              <w:t>4、供应商的响应文件中应标明本公司可提供的产品品目画册或品目表、产品报价表、南宁市分店目录表等内容。</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05" w:lineRule="atLeast"/>
              <w:ind w:left="0" w:right="0" w:firstLine="0"/>
              <w:jc w:val="left"/>
              <w:rPr>
                <w:rFonts w:hint="eastAsia" w:ascii="Times New Roman" w:hAnsi="Times New Roman" w:eastAsia="宋体" w:cs="Times New Roman"/>
                <w:kern w:val="2"/>
                <w:sz w:val="21"/>
                <w:highlight w:val="none"/>
              </w:rPr>
            </w:pPr>
            <w:r>
              <w:rPr>
                <w:rFonts w:hint="eastAsia" w:ascii="Times New Roman" w:hAnsi="Times New Roman" w:eastAsia="宋体" w:cs="Times New Roman"/>
                <w:kern w:val="2"/>
                <w:sz w:val="21"/>
                <w:highlight w:val="none"/>
                <w:lang w:val="en-US" w:eastAsia="zh-CN"/>
              </w:rPr>
              <w:t>5、</w:t>
            </w:r>
            <w:r>
              <w:rPr>
                <w:rFonts w:hint="eastAsia" w:ascii="Times New Roman" w:hAnsi="Times New Roman" w:eastAsia="宋体" w:cs="Times New Roman"/>
                <w:i w:val="0"/>
                <w:iCs w:val="0"/>
                <w:caps w:val="0"/>
                <w:spacing w:val="0"/>
                <w:kern w:val="2"/>
                <w:sz w:val="21"/>
                <w:szCs w:val="24"/>
                <w:highlight w:val="none"/>
                <w:shd w:val="clear" w:color="auto" w:fill="auto"/>
                <w:lang w:val="en-US" w:eastAsia="zh-CN"/>
              </w:rPr>
              <w:t>供应商在递交竞投文件的同时须至少</w:t>
            </w:r>
            <w:r>
              <w:rPr>
                <w:rFonts w:hint="eastAsia" w:ascii="Times New Roman" w:hAnsi="Times New Roman" w:eastAsia="宋体" w:cs="Times New Roman"/>
                <w:i w:val="0"/>
                <w:iCs w:val="0"/>
                <w:caps w:val="0"/>
                <w:spacing w:val="0"/>
                <w:kern w:val="2"/>
                <w:sz w:val="21"/>
                <w:szCs w:val="24"/>
                <w:highlight w:val="none"/>
                <w:shd w:val="clear" w:color="auto" w:fill="auto"/>
              </w:rPr>
              <w:t>提供一份蛋糕实物</w:t>
            </w:r>
            <w:r>
              <w:rPr>
                <w:rFonts w:hint="eastAsia" w:ascii="Times New Roman" w:hAnsi="Times New Roman" w:eastAsia="宋体" w:cs="Times New Roman"/>
                <w:i w:val="0"/>
                <w:iCs w:val="0"/>
                <w:caps w:val="0"/>
                <w:spacing w:val="0"/>
                <w:kern w:val="2"/>
                <w:sz w:val="21"/>
                <w:szCs w:val="24"/>
                <w:highlight w:val="none"/>
                <w:shd w:val="clear" w:color="auto" w:fill="auto"/>
                <w:lang w:eastAsia="zh-CN"/>
              </w:rPr>
              <w:t>（</w:t>
            </w:r>
            <w:r>
              <w:rPr>
                <w:rFonts w:hint="eastAsia" w:ascii="Times New Roman" w:hAnsi="Times New Roman" w:eastAsia="宋体" w:cs="Times New Roman"/>
                <w:i w:val="0"/>
                <w:iCs w:val="0"/>
                <w:caps w:val="0"/>
                <w:spacing w:val="0"/>
                <w:kern w:val="2"/>
                <w:sz w:val="21"/>
                <w:szCs w:val="24"/>
                <w:highlight w:val="none"/>
                <w:shd w:val="clear" w:color="auto" w:fill="auto"/>
                <w:lang w:val="en-US" w:eastAsia="zh-CN"/>
              </w:rPr>
              <w:t>可为切片</w:t>
            </w:r>
            <w:r>
              <w:rPr>
                <w:rFonts w:hint="eastAsia" w:ascii="Times New Roman" w:hAnsi="Times New Roman" w:eastAsia="宋体" w:cs="Times New Roman"/>
                <w:i w:val="0"/>
                <w:iCs w:val="0"/>
                <w:caps w:val="0"/>
                <w:spacing w:val="0"/>
                <w:kern w:val="2"/>
                <w:sz w:val="21"/>
                <w:szCs w:val="24"/>
                <w:highlight w:val="none"/>
                <w:shd w:val="clear" w:color="auto" w:fill="auto"/>
                <w:lang w:eastAsia="zh-CN"/>
              </w:rPr>
              <w:t>）</w:t>
            </w:r>
            <w:r>
              <w:rPr>
                <w:rFonts w:hint="eastAsia" w:ascii="Times New Roman" w:hAnsi="Times New Roman" w:eastAsia="宋体" w:cs="Times New Roman"/>
                <w:i w:val="0"/>
                <w:iCs w:val="0"/>
                <w:caps w:val="0"/>
                <w:spacing w:val="0"/>
                <w:kern w:val="2"/>
                <w:sz w:val="21"/>
                <w:szCs w:val="24"/>
                <w:highlight w:val="none"/>
                <w:shd w:val="clear" w:color="auto" w:fill="auto"/>
              </w:rPr>
              <w:t>，且该蛋糕实物必须是日常销售产品。</w:t>
            </w:r>
            <w:r>
              <w:rPr>
                <w:rFonts w:hint="eastAsia" w:ascii="Times New Roman" w:hAnsi="Times New Roman" w:eastAsia="宋体" w:cs="Times New Roman"/>
                <w:i w:val="0"/>
                <w:iCs w:val="0"/>
                <w:caps w:val="0"/>
                <w:spacing w:val="0"/>
                <w:kern w:val="2"/>
                <w:sz w:val="21"/>
                <w:szCs w:val="24"/>
                <w:highlight w:val="none"/>
                <w:shd w:val="clear" w:color="auto" w:fill="auto"/>
                <w:lang w:eastAsia="zh-CN"/>
              </w:rPr>
              <w:t>（</w:t>
            </w:r>
            <w:r>
              <w:rPr>
                <w:rFonts w:hint="eastAsia" w:ascii="Times New Roman" w:hAnsi="Times New Roman" w:eastAsia="宋体" w:cs="Times New Roman"/>
                <w:i w:val="0"/>
                <w:iCs w:val="0"/>
                <w:caps w:val="0"/>
                <w:spacing w:val="0"/>
                <w:kern w:val="2"/>
                <w:sz w:val="21"/>
                <w:szCs w:val="24"/>
                <w:highlight w:val="none"/>
                <w:shd w:val="clear" w:color="auto" w:fill="auto"/>
              </w:rPr>
              <w:t>注：</w:t>
            </w:r>
            <w:r>
              <w:rPr>
                <w:rFonts w:hint="eastAsia" w:ascii="Times New Roman" w:hAnsi="Times New Roman" w:eastAsia="宋体" w:cs="Times New Roman"/>
                <w:i w:val="0"/>
                <w:iCs w:val="0"/>
                <w:caps w:val="0"/>
                <w:spacing w:val="0"/>
                <w:kern w:val="2"/>
                <w:sz w:val="21"/>
                <w:szCs w:val="24"/>
                <w:highlight w:val="none"/>
                <w:shd w:val="clear" w:color="auto" w:fill="auto"/>
                <w:lang w:val="en-US" w:eastAsia="zh-CN"/>
              </w:rPr>
              <w:t>为确保食品安全，</w:t>
            </w:r>
            <w:r>
              <w:rPr>
                <w:rFonts w:hint="eastAsia" w:ascii="Times New Roman" w:hAnsi="Times New Roman" w:eastAsia="宋体" w:cs="Times New Roman"/>
                <w:i w:val="0"/>
                <w:iCs w:val="0"/>
                <w:caps w:val="0"/>
                <w:spacing w:val="0"/>
                <w:kern w:val="2"/>
                <w:sz w:val="21"/>
                <w:szCs w:val="24"/>
                <w:highlight w:val="none"/>
                <w:shd w:val="clear" w:color="auto" w:fill="auto"/>
              </w:rPr>
              <w:t>蛋糕实物</w:t>
            </w:r>
            <w:r>
              <w:rPr>
                <w:rFonts w:hint="eastAsia" w:ascii="Times New Roman" w:hAnsi="Times New Roman" w:eastAsia="宋体" w:cs="Times New Roman"/>
                <w:i w:val="0"/>
                <w:iCs w:val="0"/>
                <w:caps w:val="0"/>
                <w:spacing w:val="0"/>
                <w:kern w:val="2"/>
                <w:sz w:val="21"/>
                <w:szCs w:val="24"/>
                <w:highlight w:val="none"/>
                <w:shd w:val="clear" w:color="auto" w:fill="auto"/>
                <w:lang w:val="en-US" w:eastAsia="zh-CN"/>
              </w:rPr>
              <w:t>须为当天制作，</w:t>
            </w:r>
            <w:r>
              <w:rPr>
                <w:rFonts w:hint="eastAsia" w:ascii="Times New Roman" w:hAnsi="Times New Roman" w:eastAsia="宋体" w:cs="Times New Roman"/>
                <w:i w:val="0"/>
                <w:iCs w:val="0"/>
                <w:caps w:val="0"/>
                <w:spacing w:val="0"/>
                <w:kern w:val="2"/>
                <w:sz w:val="21"/>
                <w:szCs w:val="24"/>
                <w:highlight w:val="none"/>
                <w:shd w:val="clear" w:color="auto" w:fill="auto"/>
              </w:rPr>
              <w:t>另装</w:t>
            </w:r>
            <w:r>
              <w:rPr>
                <w:rFonts w:hint="eastAsia" w:ascii="Times New Roman" w:hAnsi="Times New Roman" w:eastAsia="宋体" w:cs="Times New Roman"/>
                <w:i w:val="0"/>
                <w:iCs w:val="0"/>
                <w:caps w:val="0"/>
                <w:spacing w:val="0"/>
                <w:kern w:val="2"/>
                <w:sz w:val="21"/>
                <w:szCs w:val="24"/>
                <w:highlight w:val="none"/>
                <w:shd w:val="clear" w:color="auto" w:fill="auto"/>
                <w:lang w:val="en-US" w:eastAsia="zh-CN"/>
              </w:rPr>
              <w:t>不少于5</w:t>
            </w:r>
            <w:r>
              <w:rPr>
                <w:rFonts w:hint="eastAsia" w:ascii="Times New Roman" w:hAnsi="Times New Roman" w:eastAsia="宋体" w:cs="Times New Roman"/>
                <w:i w:val="0"/>
                <w:iCs w:val="0"/>
                <w:caps w:val="0"/>
                <w:spacing w:val="0"/>
                <w:kern w:val="2"/>
                <w:sz w:val="21"/>
                <w:szCs w:val="24"/>
                <w:highlight w:val="none"/>
                <w:shd w:val="clear" w:color="auto" w:fill="auto"/>
              </w:rPr>
              <w:t>0g用于留样</w:t>
            </w:r>
            <w:r>
              <w:rPr>
                <w:rFonts w:hint="eastAsia" w:ascii="Times New Roman" w:hAnsi="Times New Roman" w:eastAsia="宋体" w:cs="Times New Roman"/>
                <w:i w:val="0"/>
                <w:iCs w:val="0"/>
                <w:caps w:val="0"/>
                <w:spacing w:val="0"/>
                <w:kern w:val="2"/>
                <w:sz w:val="21"/>
                <w:szCs w:val="24"/>
                <w:highlight w:val="none"/>
                <w:shd w:val="clear" w:color="auto" w:fill="auto"/>
                <w:lang w:eastAsia="zh-CN"/>
              </w:rPr>
              <w:t>，</w:t>
            </w:r>
            <w:r>
              <w:rPr>
                <w:rFonts w:hint="eastAsia" w:ascii="Times New Roman" w:hAnsi="Times New Roman" w:eastAsia="宋体" w:cs="Times New Roman"/>
                <w:i w:val="0"/>
                <w:iCs w:val="0"/>
                <w:caps w:val="0"/>
                <w:spacing w:val="0"/>
                <w:kern w:val="2"/>
                <w:sz w:val="21"/>
                <w:szCs w:val="24"/>
                <w:highlight w:val="none"/>
                <w:shd w:val="clear" w:color="auto" w:fill="auto"/>
                <w:lang w:val="en-US" w:eastAsia="zh-CN"/>
              </w:rPr>
              <w:t>标注好商家名称</w:t>
            </w:r>
            <w:r>
              <w:rPr>
                <w:rFonts w:hint="eastAsia" w:ascii="Times New Roman" w:hAnsi="Times New Roman" w:eastAsia="宋体" w:cs="Times New Roman"/>
                <w:i w:val="0"/>
                <w:iCs w:val="0"/>
                <w:caps w:val="0"/>
                <w:spacing w:val="0"/>
                <w:kern w:val="2"/>
                <w:sz w:val="21"/>
                <w:szCs w:val="24"/>
                <w:highlight w:val="none"/>
                <w:shd w:val="clear" w:color="auto" w:fill="auto"/>
              </w:rPr>
              <w:t>。</w:t>
            </w:r>
            <w:r>
              <w:rPr>
                <w:rFonts w:hint="eastAsia" w:ascii="Times New Roman" w:hAnsi="Times New Roman" w:eastAsia="宋体" w:cs="Times New Roman"/>
                <w:i w:val="0"/>
                <w:iCs w:val="0"/>
                <w:caps w:val="0"/>
                <w:spacing w:val="0"/>
                <w:kern w:val="2"/>
                <w:sz w:val="21"/>
                <w:szCs w:val="24"/>
                <w:highlight w:val="none"/>
                <w:shd w:val="clear" w:color="auto" w:fill="auto"/>
                <w:lang w:eastAsia="zh-CN"/>
              </w:rPr>
              <w:t>）</w:t>
            </w:r>
          </w:p>
          <w:p>
            <w:pPr>
              <w:pStyle w:val="2"/>
              <w:rPr>
                <w:rFonts w:hint="default"/>
                <w:lang w:val="en-US"/>
              </w:rPr>
            </w:pPr>
          </w:p>
        </w:tc>
      </w:tr>
    </w:tbl>
    <w:p>
      <w:pPr>
        <w:spacing w:line="560" w:lineRule="exact"/>
        <w:rPr>
          <w:rFonts w:ascii="仿宋" w:hAnsi="仿宋" w:eastAsia="仿宋" w:cs="宋体"/>
          <w:bCs/>
          <w:kern w:val="0"/>
          <w:sz w:val="28"/>
          <w:szCs w:val="28"/>
        </w:rPr>
      </w:pPr>
    </w:p>
    <w:p>
      <w:pPr>
        <w:widowControl/>
        <w:adjustRightInd w:val="0"/>
        <w:snapToGrid w:val="0"/>
        <w:spacing w:line="440" w:lineRule="exact"/>
        <w:jc w:val="left"/>
        <w:rPr>
          <w:rFonts w:hint="eastAsia" w:ascii="仿宋" w:hAnsi="仿宋" w:eastAsia="仿宋" w:cs="宋体"/>
          <w:kern w:val="0"/>
          <w:sz w:val="28"/>
          <w:szCs w:val="28"/>
        </w:rPr>
      </w:pPr>
      <w:r>
        <w:rPr>
          <w:rFonts w:hint="eastAsia" w:ascii="仿宋" w:hAnsi="仿宋" w:eastAsia="仿宋" w:cs="宋体"/>
          <w:kern w:val="0"/>
          <w:sz w:val="28"/>
          <w:szCs w:val="28"/>
        </w:rPr>
        <w:t>附件</w:t>
      </w:r>
      <w:r>
        <w:rPr>
          <w:rFonts w:ascii="仿宋" w:hAnsi="仿宋" w:eastAsia="仿宋" w:cs="宋体"/>
          <w:kern w:val="0"/>
          <w:sz w:val="28"/>
          <w:szCs w:val="28"/>
        </w:rPr>
        <w:t>2</w:t>
      </w:r>
      <w:r>
        <w:rPr>
          <w:rFonts w:hint="eastAsia" w:ascii="仿宋" w:hAnsi="仿宋" w:eastAsia="仿宋" w:cs="宋体"/>
          <w:kern w:val="0"/>
          <w:sz w:val="28"/>
          <w:szCs w:val="28"/>
        </w:rPr>
        <w:t>：</w:t>
      </w:r>
    </w:p>
    <w:p>
      <w:pPr>
        <w:pStyle w:val="7"/>
        <w:spacing w:line="800" w:lineRule="exact"/>
        <w:ind w:firstLine="708" w:firstLineChars="196"/>
        <w:jc w:val="center"/>
        <w:rPr>
          <w:rFonts w:ascii="仿宋" w:hAnsi="仿宋" w:eastAsia="仿宋"/>
          <w:b/>
          <w:sz w:val="36"/>
          <w:szCs w:val="36"/>
        </w:rPr>
      </w:pPr>
      <w:r>
        <w:rPr>
          <w:rFonts w:hint="eastAsia" w:ascii="仿宋" w:hAnsi="仿宋" w:eastAsia="仿宋"/>
          <w:b/>
          <w:sz w:val="36"/>
          <w:szCs w:val="36"/>
        </w:rPr>
        <w:t>评分办法</w:t>
      </w:r>
    </w:p>
    <w:p>
      <w:pPr>
        <w:pStyle w:val="7"/>
        <w:spacing w:line="380" w:lineRule="exact"/>
        <w:ind w:firstLine="413" w:firstLineChars="196"/>
        <w:rPr>
          <w:rFonts w:hAnsi="宋体" w:cs="宋体"/>
          <w:b/>
        </w:rPr>
      </w:pPr>
      <w:r>
        <w:rPr>
          <w:rFonts w:hint="eastAsia" w:hAnsi="宋体" w:cs="宋体"/>
          <w:b/>
        </w:rPr>
        <w:t>一、评审原则</w:t>
      </w:r>
    </w:p>
    <w:p>
      <w:pPr>
        <w:pStyle w:val="7"/>
        <w:spacing w:line="380" w:lineRule="exact"/>
        <w:ind w:firstLine="420" w:firstLineChars="200"/>
        <w:rPr>
          <w:rFonts w:hAnsi="宋体" w:cs="宋体"/>
          <w:bCs/>
          <w:color w:val="000000"/>
        </w:rPr>
      </w:pPr>
      <w:r>
        <w:rPr>
          <w:rFonts w:hint="eastAsia" w:hAnsi="宋体" w:cs="宋体"/>
          <w:bCs/>
          <w:color w:val="000000"/>
        </w:rPr>
        <w:t>（一）评审依据：评委将以竞价人提交的报价文件为评标依据</w:t>
      </w:r>
      <w:r>
        <w:rPr>
          <w:rFonts w:hint="eastAsia" w:hAnsi="宋体" w:cs="宋体"/>
          <w:bCs/>
          <w:color w:val="000000"/>
          <w:highlight w:val="none"/>
        </w:rPr>
        <w:t>，</w:t>
      </w:r>
      <w:r>
        <w:rPr>
          <w:rFonts w:hint="eastAsia" w:hAnsi="宋体" w:cs="宋体"/>
          <w:bCs/>
          <w:color w:val="auto"/>
          <w:highlight w:val="none"/>
        </w:rPr>
        <w:t>对竞价人提交报价（</w:t>
      </w:r>
      <w:r>
        <w:rPr>
          <w:rFonts w:hint="eastAsia" w:hAnsi="宋体" w:cs="宋体"/>
          <w:bCs/>
          <w:color w:val="auto"/>
          <w:highlight w:val="none"/>
          <w:lang w:val="en-US" w:eastAsia="zh-CN"/>
        </w:rPr>
        <w:t>2</w:t>
      </w:r>
      <w:r>
        <w:rPr>
          <w:rFonts w:hint="eastAsia" w:hAnsi="宋体" w:cs="宋体"/>
          <w:bCs/>
          <w:color w:val="auto"/>
          <w:highlight w:val="none"/>
        </w:rPr>
        <w:t>0分）、技术分（</w:t>
      </w:r>
      <w:r>
        <w:rPr>
          <w:rFonts w:hint="eastAsia" w:hAnsi="宋体" w:cs="宋体"/>
          <w:bCs/>
          <w:color w:val="auto"/>
          <w:highlight w:val="none"/>
          <w:lang w:val="en-US" w:eastAsia="zh-CN"/>
        </w:rPr>
        <w:t>20</w:t>
      </w:r>
      <w:r>
        <w:rPr>
          <w:rFonts w:hint="eastAsia" w:hAnsi="宋体" w:cs="宋体"/>
          <w:bCs/>
          <w:color w:val="auto"/>
          <w:highlight w:val="none"/>
        </w:rPr>
        <w:t>分）、</w:t>
      </w:r>
      <w:r>
        <w:rPr>
          <w:rFonts w:hint="eastAsia" w:hAnsi="宋体" w:cs="宋体"/>
          <w:bCs/>
          <w:color w:val="auto"/>
          <w:highlight w:val="none"/>
          <w:lang w:val="en-US" w:eastAsia="zh-CN"/>
        </w:rPr>
        <w:t>产品结构</w:t>
      </w:r>
      <w:r>
        <w:rPr>
          <w:rFonts w:hint="eastAsia" w:hAnsi="宋体" w:cs="宋体"/>
          <w:bCs/>
          <w:color w:val="auto"/>
          <w:highlight w:val="none"/>
        </w:rPr>
        <w:t>分（</w:t>
      </w:r>
      <w:r>
        <w:rPr>
          <w:rFonts w:hint="eastAsia" w:hAnsi="宋体" w:cs="宋体"/>
          <w:bCs/>
          <w:color w:val="auto"/>
          <w:highlight w:val="none"/>
          <w:lang w:val="en-US" w:eastAsia="zh-CN"/>
        </w:rPr>
        <w:t>2</w:t>
      </w:r>
      <w:r>
        <w:rPr>
          <w:rFonts w:hint="eastAsia" w:hAnsi="宋体" w:cs="宋体"/>
          <w:bCs/>
          <w:color w:val="auto"/>
          <w:highlight w:val="none"/>
        </w:rPr>
        <w:t>0分）、</w:t>
      </w:r>
      <w:r>
        <w:rPr>
          <w:rFonts w:hint="eastAsia" w:hAnsi="宋体" w:cs="宋体"/>
          <w:bCs/>
          <w:color w:val="auto"/>
          <w:highlight w:val="none"/>
          <w:lang w:val="en-US" w:eastAsia="zh-CN"/>
        </w:rPr>
        <w:t>服务承诺</w:t>
      </w:r>
      <w:r>
        <w:rPr>
          <w:rFonts w:hint="eastAsia" w:hAnsi="宋体" w:cs="宋体"/>
          <w:bCs/>
          <w:color w:val="auto"/>
          <w:highlight w:val="none"/>
        </w:rPr>
        <w:t>分（</w:t>
      </w:r>
      <w:r>
        <w:rPr>
          <w:rFonts w:hint="eastAsia" w:hAnsi="宋体" w:cs="宋体"/>
          <w:bCs/>
          <w:color w:val="auto"/>
          <w:highlight w:val="none"/>
          <w:lang w:val="en-US" w:eastAsia="zh-CN"/>
        </w:rPr>
        <w:t>15</w:t>
      </w:r>
      <w:r>
        <w:rPr>
          <w:rFonts w:hint="eastAsia" w:hAnsi="宋体" w:cs="宋体"/>
          <w:bCs/>
          <w:color w:val="auto"/>
          <w:highlight w:val="none"/>
        </w:rPr>
        <w:t>分）</w:t>
      </w:r>
      <w:r>
        <w:rPr>
          <w:rFonts w:hint="eastAsia" w:hAnsi="宋体" w:cs="宋体"/>
          <w:bCs/>
          <w:color w:val="auto"/>
          <w:highlight w:val="none"/>
          <w:lang w:eastAsia="zh-CN"/>
        </w:rPr>
        <w:t>、</w:t>
      </w:r>
      <w:r>
        <w:rPr>
          <w:rFonts w:hint="eastAsia" w:hAnsi="宋体" w:cs="宋体"/>
          <w:bCs/>
          <w:color w:val="auto"/>
          <w:highlight w:val="none"/>
          <w:lang w:val="en-US" w:eastAsia="zh-CN"/>
        </w:rPr>
        <w:t>商务分（25）</w:t>
      </w:r>
      <w:r>
        <w:rPr>
          <w:rFonts w:hint="eastAsia" w:hAnsi="宋体" w:cs="宋体"/>
          <w:bCs/>
          <w:color w:val="auto"/>
          <w:highlight w:val="none"/>
        </w:rPr>
        <w:t>四方面进行综合评定。</w:t>
      </w:r>
    </w:p>
    <w:p>
      <w:pPr>
        <w:spacing w:line="440" w:lineRule="exact"/>
        <w:ind w:firstLine="420" w:firstLineChars="200"/>
        <w:rPr>
          <w:rFonts w:ascii="仿宋" w:hAnsi="仿宋" w:eastAsia="仿宋" w:cs="微软雅黑"/>
          <w:sz w:val="28"/>
          <w:szCs w:val="28"/>
        </w:rPr>
      </w:pPr>
      <w:r>
        <w:rPr>
          <w:rFonts w:hint="eastAsia" w:hAnsi="宋体" w:cs="宋体"/>
          <w:bCs/>
          <w:color w:val="000000"/>
        </w:rPr>
        <w:t>（二）评审方式：以不公开方式进行评审。按得分高低顺序评出候</w:t>
      </w:r>
      <w:r>
        <w:rPr>
          <w:rFonts w:hint="eastAsia" w:ascii="Times New Roman" w:hAnsi="宋体" w:eastAsia="宋体" w:cs="宋体"/>
          <w:bCs/>
          <w:color w:val="000000"/>
        </w:rPr>
        <w:t>选单位（</w:t>
      </w:r>
      <w:r>
        <w:rPr>
          <w:rFonts w:hint="eastAsia" w:ascii="Times New Roman" w:hAnsi="宋体" w:eastAsia="宋体" w:cs="宋体"/>
          <w:bCs/>
          <w:color w:val="000000"/>
          <w:sz w:val="21"/>
          <w:szCs w:val="24"/>
        </w:rPr>
        <w:t>按照评审总得分由高到低顺序推荐</w:t>
      </w:r>
      <w:r>
        <w:rPr>
          <w:rFonts w:hint="eastAsia" w:ascii="Times New Roman" w:hAnsi="宋体" w:eastAsia="宋体" w:cs="宋体"/>
          <w:bCs/>
          <w:color w:val="000000"/>
          <w:sz w:val="21"/>
          <w:szCs w:val="24"/>
          <w:lang w:val="en-US" w:eastAsia="zh-CN"/>
        </w:rPr>
        <w:t>3</w:t>
      </w:r>
      <w:r>
        <w:rPr>
          <w:rFonts w:hint="eastAsia" w:ascii="Times New Roman" w:hAnsi="宋体" w:eastAsia="宋体" w:cs="宋体"/>
          <w:bCs/>
          <w:color w:val="000000"/>
          <w:sz w:val="21"/>
          <w:szCs w:val="24"/>
        </w:rPr>
        <w:t>名成交候选供应商，</w:t>
      </w:r>
      <w:r>
        <w:rPr>
          <w:rFonts w:hint="eastAsia" w:ascii="Times New Roman" w:hAnsi="宋体" w:eastAsia="宋体" w:cs="宋体"/>
          <w:bCs/>
          <w:color w:val="000000"/>
        </w:rPr>
        <w:t>综合得分相等时，报价低者优先；报价也相等的，</w:t>
      </w:r>
      <w:r>
        <w:rPr>
          <w:rFonts w:hint="eastAsia" w:hAnsi="宋体" w:cs="宋体"/>
          <w:bCs/>
          <w:color w:val="000000"/>
        </w:rPr>
        <w:t>由评委采用无记名投票方式确定）。</w:t>
      </w:r>
    </w:p>
    <w:p>
      <w:pPr>
        <w:pStyle w:val="7"/>
        <w:spacing w:line="380" w:lineRule="exact"/>
        <w:ind w:firstLine="420" w:firstLineChars="200"/>
        <w:rPr>
          <w:rFonts w:hAnsi="宋体" w:cs="宋体"/>
          <w:bCs/>
          <w:color w:val="000000"/>
        </w:rPr>
      </w:pPr>
    </w:p>
    <w:p>
      <w:pPr>
        <w:pStyle w:val="7"/>
        <w:spacing w:line="380" w:lineRule="exact"/>
        <w:ind w:firstLine="413" w:firstLineChars="196"/>
        <w:rPr>
          <w:rFonts w:hAnsi="宋体" w:cs="宋体"/>
          <w:b/>
          <w:highlight w:val="none"/>
        </w:rPr>
      </w:pPr>
      <w:r>
        <w:rPr>
          <w:rFonts w:hint="eastAsia" w:hAnsi="宋体" w:cs="宋体"/>
          <w:b/>
          <w:highlight w:val="none"/>
        </w:rPr>
        <w:t>二、评分标准</w:t>
      </w:r>
    </w:p>
    <w:p>
      <w:pPr>
        <w:pStyle w:val="7"/>
        <w:spacing w:line="380" w:lineRule="exact"/>
        <w:ind w:firstLine="422" w:firstLineChars="200"/>
        <w:rPr>
          <w:rFonts w:hAnsi="宋体" w:cs="宋体"/>
          <w:bCs/>
          <w:color w:val="000000"/>
          <w:highlight w:val="none"/>
        </w:rPr>
      </w:pPr>
      <w:r>
        <w:rPr>
          <w:rFonts w:hint="eastAsia" w:hAnsi="宋体" w:cs="宋体"/>
          <w:b/>
          <w:color w:val="000000"/>
          <w:highlight w:val="none"/>
        </w:rPr>
        <w:t>1.价格分…………………………………………………………………………………………</w:t>
      </w:r>
      <w:r>
        <w:rPr>
          <w:rFonts w:hint="eastAsia" w:hAnsi="宋体" w:cs="宋体"/>
          <w:b/>
          <w:color w:val="000000"/>
          <w:highlight w:val="none"/>
          <w:lang w:val="en-US" w:eastAsia="zh-CN"/>
        </w:rPr>
        <w:t>2</w:t>
      </w:r>
      <w:r>
        <w:rPr>
          <w:rFonts w:hint="eastAsia" w:hAnsi="宋体" w:cs="宋体"/>
          <w:b/>
          <w:color w:val="000000"/>
          <w:highlight w:val="none"/>
        </w:rPr>
        <w:t>0分</w:t>
      </w:r>
    </w:p>
    <w:p>
      <w:pPr>
        <w:pStyle w:val="7"/>
        <w:spacing w:line="380" w:lineRule="exact"/>
        <w:ind w:firstLine="420" w:firstLineChars="200"/>
        <w:rPr>
          <w:rFonts w:hint="eastAsia" w:hAnsi="宋体" w:cs="宋体"/>
          <w:bCs/>
          <w:color w:val="000000"/>
          <w:highlight w:val="none"/>
        </w:rPr>
      </w:pPr>
      <w:r>
        <w:rPr>
          <w:rFonts w:hint="eastAsia" w:hAnsi="宋体" w:cs="宋体"/>
          <w:bCs/>
          <w:color w:val="000000"/>
          <w:highlight w:val="none"/>
        </w:rPr>
        <w:t>(1)按照《政府采购促进中小企业发展管理办法》（财库〔2020〕46号）、《广西壮族自治区财政厅关于进一步发挥政府采购政策功能促进企业发展的通知》（桂财采〔2022〕30号）的规定，竞投文件中提供《中小企业声明函》，且提供的货物全部由符合政策要求的小型、微型企业制造，即货物由小型、微型企业生产且使用该小型、微型企业商号或者注册商标，对其竞投报价给予20%的扣除。扣除后的价格为评审报价，即评审报价=竞投价×（1-20%）；除上述情况外，评审报价=竞投价。</w:t>
      </w:r>
    </w:p>
    <w:p>
      <w:pPr>
        <w:pStyle w:val="7"/>
        <w:spacing w:line="380" w:lineRule="exact"/>
        <w:ind w:firstLine="420" w:firstLineChars="200"/>
        <w:rPr>
          <w:rFonts w:hint="eastAsia" w:hAnsi="宋体" w:cs="宋体"/>
          <w:bCs/>
          <w:color w:val="000000"/>
          <w:highlight w:val="none"/>
        </w:rPr>
      </w:pPr>
      <w:r>
        <w:rPr>
          <w:rFonts w:hint="eastAsia" w:hAnsi="宋体" w:cs="宋体"/>
          <w:bCs/>
          <w:color w:val="000000"/>
          <w:highlight w:val="none"/>
        </w:rPr>
        <w:t>竞投产品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pStyle w:val="7"/>
        <w:spacing w:line="380" w:lineRule="exact"/>
        <w:ind w:firstLine="420" w:firstLineChars="200"/>
        <w:rPr>
          <w:rFonts w:hint="eastAsia" w:hAnsi="宋体" w:cs="宋体"/>
          <w:bCs/>
          <w:color w:val="000000"/>
          <w:highlight w:val="none"/>
        </w:rPr>
      </w:pPr>
      <w:r>
        <w:rPr>
          <w:rFonts w:hint="eastAsia" w:hAnsi="宋体" w:cs="宋体"/>
          <w:bCs/>
          <w:color w:val="000000"/>
          <w:highlight w:val="none"/>
        </w:rPr>
        <w:t>竞投供应商及其竞投产品提供单位按《关于促进残疾人就业政府采购政策的通知》(财库〔2017〕141号)认定为残疾人福利性单位的，在政府采购活动中，残疾人福利性单位视同小型、微型企业。符合条件的残疾人福利性单位在参加政府采购活动时，应当提供本通知规定的《残疾人福利性单位声明函》，并对声明的真实性负责。</w:t>
      </w:r>
    </w:p>
    <w:p>
      <w:pPr>
        <w:pStyle w:val="7"/>
        <w:spacing w:line="380" w:lineRule="exact"/>
        <w:ind w:firstLine="420" w:firstLineChars="200"/>
        <w:rPr>
          <w:rFonts w:hint="eastAsia" w:hAnsi="宋体" w:cs="宋体"/>
          <w:bCs/>
          <w:color w:val="000000"/>
          <w:highlight w:val="none"/>
        </w:rPr>
      </w:pPr>
      <w:r>
        <w:rPr>
          <w:rFonts w:hint="eastAsia" w:hAnsi="宋体" w:cs="宋体"/>
          <w:bCs/>
          <w:color w:val="000000"/>
          <w:highlight w:val="none"/>
        </w:rPr>
        <w:t>（2）以进入综合评分环节的最低的评标报价为基准价，基准价报价得分为</w:t>
      </w:r>
      <w:r>
        <w:rPr>
          <w:rFonts w:hint="eastAsia" w:hAnsi="宋体" w:cs="宋体"/>
          <w:bCs/>
          <w:color w:val="000000"/>
          <w:highlight w:val="none"/>
          <w:lang w:val="en-US" w:eastAsia="zh-CN"/>
        </w:rPr>
        <w:t>2</w:t>
      </w:r>
      <w:r>
        <w:rPr>
          <w:rFonts w:hint="eastAsia" w:hAnsi="宋体" w:cs="宋体"/>
          <w:bCs/>
          <w:color w:val="000000"/>
          <w:highlight w:val="none"/>
        </w:rPr>
        <w:t>0分。</w:t>
      </w:r>
    </w:p>
    <w:p>
      <w:pPr>
        <w:pStyle w:val="7"/>
        <w:spacing w:line="380" w:lineRule="exact"/>
        <w:ind w:firstLine="420" w:firstLineChars="200"/>
        <w:rPr>
          <w:rFonts w:hint="eastAsia" w:hAnsi="宋体" w:cs="宋体"/>
          <w:bCs/>
          <w:color w:val="000000"/>
          <w:highlight w:val="none"/>
        </w:rPr>
      </w:pPr>
      <w:r>
        <w:rPr>
          <w:rFonts w:hint="eastAsia" w:hAnsi="宋体" w:cs="宋体"/>
          <w:bCs/>
          <w:color w:val="000000"/>
          <w:highlight w:val="none"/>
        </w:rPr>
        <w:t>（3）价格分计算公式：某供应商价格分=基准价/某供应商评标报价金额×</w:t>
      </w:r>
      <w:r>
        <w:rPr>
          <w:rFonts w:hint="eastAsia" w:hAnsi="宋体" w:cs="宋体"/>
          <w:bCs/>
          <w:color w:val="000000"/>
          <w:highlight w:val="none"/>
          <w:lang w:val="en-US" w:eastAsia="zh-CN"/>
        </w:rPr>
        <w:t>2</w:t>
      </w:r>
      <w:r>
        <w:rPr>
          <w:rFonts w:hint="eastAsia" w:hAnsi="宋体" w:cs="宋体"/>
          <w:bCs/>
          <w:color w:val="000000"/>
          <w:highlight w:val="none"/>
        </w:rPr>
        <w:t>0分</w:t>
      </w:r>
    </w:p>
    <w:p>
      <w:pPr>
        <w:pStyle w:val="7"/>
        <w:spacing w:line="380" w:lineRule="exact"/>
        <w:ind w:firstLine="422" w:firstLineChars="200"/>
        <w:rPr>
          <w:rFonts w:hAnsi="宋体" w:cs="宋体"/>
          <w:b/>
          <w:color w:val="000000"/>
          <w:highlight w:val="none"/>
        </w:rPr>
      </w:pPr>
      <w:r>
        <w:rPr>
          <w:rFonts w:hint="eastAsia" w:hAnsi="宋体" w:cs="宋体"/>
          <w:b/>
          <w:color w:val="000000"/>
          <w:highlight w:val="none"/>
        </w:rPr>
        <w:t>2、技术分 …………………………………………………………………………………</w:t>
      </w:r>
      <w:r>
        <w:rPr>
          <w:rFonts w:hint="eastAsia" w:hAnsi="宋体" w:cs="宋体"/>
          <w:b/>
          <w:color w:val="000000"/>
          <w:highlight w:val="none"/>
          <w:lang w:val="en-US" w:eastAsia="zh-CN"/>
        </w:rPr>
        <w:t>20</w:t>
      </w:r>
      <w:r>
        <w:rPr>
          <w:rFonts w:hint="eastAsia" w:hAnsi="宋体" w:cs="宋体"/>
          <w:b/>
          <w:color w:val="000000"/>
          <w:highlight w:val="none"/>
        </w:rPr>
        <w:t>分</w:t>
      </w:r>
    </w:p>
    <w:p>
      <w:pPr>
        <w:pStyle w:val="7"/>
        <w:spacing w:line="380" w:lineRule="exact"/>
        <w:ind w:firstLine="422" w:firstLineChars="200"/>
        <w:outlineLvl w:val="9"/>
        <w:rPr>
          <w:rFonts w:hint="eastAsia" w:ascii="宋体" w:hAnsi="宋体" w:eastAsia="宋体" w:cs="宋体"/>
          <w:b/>
          <w:bCs w:val="0"/>
          <w:color w:val="000000"/>
          <w:kern w:val="2"/>
          <w:sz w:val="21"/>
          <w:szCs w:val="21"/>
          <w:highlight w:val="none"/>
        </w:rPr>
      </w:pPr>
      <w:r>
        <w:rPr>
          <w:rFonts w:hint="eastAsia" w:ascii="宋体" w:hAnsi="宋体" w:eastAsia="宋体" w:cs="宋体"/>
          <w:b/>
          <w:bCs w:val="0"/>
          <w:color w:val="000000"/>
          <w:sz w:val="21"/>
          <w:szCs w:val="21"/>
          <w:highlight w:val="none"/>
        </w:rPr>
        <w:t>（1）</w:t>
      </w:r>
      <w:r>
        <w:rPr>
          <w:rFonts w:hint="eastAsia" w:ascii="宋体" w:hAnsi="宋体" w:eastAsia="宋体" w:cs="宋体"/>
          <w:b/>
          <w:bCs w:val="0"/>
          <w:color w:val="000000"/>
          <w:kern w:val="2"/>
          <w:sz w:val="21"/>
          <w:szCs w:val="21"/>
          <w:highlight w:val="none"/>
        </w:rPr>
        <w:t>造型分（10分）</w:t>
      </w:r>
    </w:p>
    <w:p>
      <w:pPr>
        <w:pStyle w:val="7"/>
        <w:spacing w:line="380" w:lineRule="exact"/>
        <w:ind w:firstLine="420" w:firstLineChars="200"/>
        <w:outlineLvl w:val="9"/>
        <w:rPr>
          <w:rFonts w:hint="eastAsia" w:ascii="宋体" w:hAnsi="宋体" w:eastAsia="宋体" w:cs="宋体"/>
          <w:bCs/>
          <w:color w:val="000000"/>
          <w:sz w:val="21"/>
          <w:szCs w:val="21"/>
          <w:highlight w:val="none"/>
        </w:rPr>
      </w:pPr>
      <w:r>
        <w:rPr>
          <w:rFonts w:hint="eastAsia" w:ascii="宋体" w:hAnsi="宋体" w:eastAsia="宋体" w:cs="宋体"/>
          <w:b w:val="0"/>
          <w:bCs/>
          <w:color w:val="000000"/>
          <w:sz w:val="21"/>
          <w:szCs w:val="21"/>
          <w:highlight w:val="none"/>
        </w:rPr>
        <w:t>一档</w:t>
      </w:r>
      <w:r>
        <w:rPr>
          <w:rFonts w:hint="eastAsia" w:ascii="宋体" w:hAnsi="宋体" w:eastAsia="宋体" w:cs="宋体"/>
          <w:bCs/>
          <w:color w:val="000000"/>
          <w:sz w:val="21"/>
          <w:szCs w:val="21"/>
          <w:highlight w:val="none"/>
        </w:rPr>
        <w:t>（3分）外层裱花涂抹较粗糙，外形不平整规则，搅打乳化效果较差；蛋糕胚颜色过差，质地过硬或过软，无香味；整体造型不完整，凹陷，有裂纹，易碎。</w:t>
      </w:r>
    </w:p>
    <w:p>
      <w:pPr>
        <w:pStyle w:val="7"/>
        <w:spacing w:line="380" w:lineRule="exact"/>
        <w:ind w:firstLine="420" w:firstLineChars="200"/>
        <w:outlineLvl w:val="9"/>
        <w:rPr>
          <w:rFonts w:hint="eastAsia" w:ascii="宋体" w:hAnsi="宋体" w:eastAsia="宋体" w:cs="宋体"/>
          <w:bCs/>
          <w:color w:val="000000"/>
          <w:sz w:val="21"/>
          <w:szCs w:val="21"/>
          <w:highlight w:val="none"/>
        </w:rPr>
      </w:pPr>
      <w:r>
        <w:rPr>
          <w:rFonts w:hint="eastAsia" w:ascii="宋体" w:hAnsi="宋体" w:eastAsia="宋体" w:cs="宋体"/>
          <w:b w:val="0"/>
          <w:bCs/>
          <w:color w:val="000000"/>
          <w:sz w:val="21"/>
          <w:szCs w:val="21"/>
          <w:highlight w:val="none"/>
        </w:rPr>
        <w:t>二档</w:t>
      </w:r>
      <w:r>
        <w:rPr>
          <w:rFonts w:hint="eastAsia" w:ascii="宋体" w:hAnsi="宋体" w:eastAsia="宋体" w:cs="宋体"/>
          <w:bCs/>
          <w:color w:val="000000"/>
          <w:sz w:val="21"/>
          <w:szCs w:val="21"/>
          <w:highlight w:val="none"/>
        </w:rPr>
        <w:t>（6分）外层裱花涂抹较均匀、细腻、有少量粗糙颗粒，搅打乳化效果较好，蛋糕胚颜色稍深或稍浅，质地较硬或较软，香味不足，整体造型完整，略有邹缩、凹陷、裂纹或底部空洞。</w:t>
      </w:r>
    </w:p>
    <w:p>
      <w:pPr>
        <w:pStyle w:val="7"/>
        <w:spacing w:line="380" w:lineRule="exact"/>
        <w:ind w:firstLine="420" w:firstLineChars="200"/>
        <w:outlineLvl w:val="9"/>
        <w:rPr>
          <w:rFonts w:hint="eastAsia" w:ascii="宋体" w:hAnsi="宋体" w:eastAsia="宋体" w:cs="宋体"/>
          <w:bCs/>
          <w:color w:val="000000"/>
          <w:sz w:val="21"/>
          <w:szCs w:val="21"/>
          <w:highlight w:val="none"/>
        </w:rPr>
      </w:pPr>
      <w:r>
        <w:rPr>
          <w:rFonts w:hint="eastAsia" w:ascii="宋体" w:hAnsi="宋体" w:eastAsia="宋体" w:cs="宋体"/>
          <w:b w:val="0"/>
          <w:bCs/>
          <w:color w:val="000000"/>
          <w:sz w:val="21"/>
          <w:szCs w:val="21"/>
          <w:highlight w:val="none"/>
        </w:rPr>
        <w:t>三档</w:t>
      </w:r>
      <w:r>
        <w:rPr>
          <w:rFonts w:hint="eastAsia" w:ascii="宋体" w:hAnsi="宋体" w:eastAsia="宋体" w:cs="宋体"/>
          <w:bCs/>
          <w:color w:val="000000"/>
          <w:sz w:val="21"/>
          <w:szCs w:val="21"/>
          <w:highlight w:val="none"/>
        </w:rPr>
        <w:t>（10分）外层裱花涂抹均匀、细腻、光滑，搅打乳化效果好，蛋糕胚颜色金黄，外形规则，质地柔软，香味浓郁，整体造型完整饱满，挺立，无凹陷，无裂纹，无底部空洞。</w:t>
      </w:r>
    </w:p>
    <w:p>
      <w:pPr>
        <w:pStyle w:val="7"/>
        <w:spacing w:line="380" w:lineRule="exact"/>
        <w:ind w:firstLine="422" w:firstLineChars="200"/>
        <w:outlineLvl w:val="9"/>
        <w:rPr>
          <w:rFonts w:hint="eastAsia" w:ascii="宋体" w:hAnsi="宋体" w:eastAsia="宋体" w:cs="宋体"/>
          <w:b/>
          <w:bCs w:val="0"/>
          <w:color w:val="000000"/>
          <w:kern w:val="2"/>
          <w:sz w:val="21"/>
          <w:szCs w:val="21"/>
          <w:highlight w:val="none"/>
        </w:rPr>
      </w:pPr>
      <w:r>
        <w:rPr>
          <w:rFonts w:hint="eastAsia" w:ascii="宋体" w:hAnsi="宋体" w:eastAsia="宋体" w:cs="宋体"/>
          <w:b/>
          <w:bCs w:val="0"/>
          <w:color w:val="000000"/>
          <w:sz w:val="21"/>
          <w:szCs w:val="21"/>
          <w:highlight w:val="none"/>
        </w:rPr>
        <w:t>（2）</w:t>
      </w:r>
      <w:r>
        <w:rPr>
          <w:rFonts w:hint="eastAsia" w:ascii="宋体" w:hAnsi="宋体" w:eastAsia="宋体" w:cs="宋体"/>
          <w:b/>
          <w:bCs w:val="0"/>
          <w:color w:val="000000"/>
          <w:kern w:val="2"/>
          <w:sz w:val="21"/>
          <w:szCs w:val="21"/>
          <w:highlight w:val="none"/>
        </w:rPr>
        <w:t>口感（1</w:t>
      </w:r>
      <w:r>
        <w:rPr>
          <w:rFonts w:hint="eastAsia" w:hAnsi="宋体" w:eastAsia="宋体" w:cs="宋体"/>
          <w:b/>
          <w:bCs w:val="0"/>
          <w:color w:val="000000"/>
          <w:kern w:val="2"/>
          <w:sz w:val="21"/>
          <w:szCs w:val="21"/>
          <w:highlight w:val="none"/>
          <w:lang w:eastAsia="zh-CN"/>
        </w:rPr>
        <w:t>0</w:t>
      </w:r>
      <w:r>
        <w:rPr>
          <w:rFonts w:hint="eastAsia" w:ascii="宋体" w:hAnsi="宋体" w:eastAsia="宋体" w:cs="宋体"/>
          <w:b/>
          <w:bCs w:val="0"/>
          <w:color w:val="000000"/>
          <w:kern w:val="2"/>
          <w:sz w:val="21"/>
          <w:szCs w:val="21"/>
          <w:highlight w:val="none"/>
        </w:rPr>
        <w:t>分）</w:t>
      </w:r>
    </w:p>
    <w:p>
      <w:pPr>
        <w:pStyle w:val="7"/>
        <w:spacing w:line="380" w:lineRule="exact"/>
        <w:ind w:firstLine="420" w:firstLineChars="200"/>
        <w:outlineLvl w:val="9"/>
        <w:rPr>
          <w:rFonts w:hint="eastAsia" w:ascii="宋体" w:hAnsi="宋体" w:eastAsia="宋体" w:cs="宋体"/>
          <w:bCs/>
          <w:color w:val="000000"/>
          <w:sz w:val="21"/>
          <w:szCs w:val="21"/>
          <w:highlight w:val="none"/>
        </w:rPr>
      </w:pPr>
      <w:r>
        <w:rPr>
          <w:rFonts w:hint="eastAsia" w:ascii="宋体" w:hAnsi="宋体" w:eastAsia="宋体" w:cs="宋体"/>
          <w:b w:val="0"/>
          <w:bCs/>
          <w:color w:val="000000"/>
          <w:sz w:val="21"/>
          <w:szCs w:val="21"/>
          <w:highlight w:val="none"/>
        </w:rPr>
        <w:t>一档</w:t>
      </w:r>
      <w:r>
        <w:rPr>
          <w:rFonts w:hint="eastAsia" w:ascii="宋体" w:hAnsi="宋体" w:eastAsia="宋体" w:cs="宋体"/>
          <w:bCs/>
          <w:color w:val="000000"/>
          <w:sz w:val="21"/>
          <w:szCs w:val="21"/>
          <w:highlight w:val="none"/>
        </w:rPr>
        <w:t>（</w:t>
      </w:r>
      <w:r>
        <w:rPr>
          <w:rFonts w:hint="eastAsia" w:hAnsi="宋体" w:eastAsia="宋体" w:cs="宋体"/>
          <w:bCs/>
          <w:color w:val="000000"/>
          <w:sz w:val="21"/>
          <w:szCs w:val="21"/>
          <w:highlight w:val="none"/>
          <w:lang w:eastAsia="zh-CN"/>
        </w:rPr>
        <w:t>3</w:t>
      </w:r>
      <w:r>
        <w:rPr>
          <w:rFonts w:hint="eastAsia" w:ascii="宋体" w:hAnsi="宋体" w:eastAsia="宋体" w:cs="宋体"/>
          <w:bCs/>
          <w:color w:val="000000"/>
          <w:sz w:val="21"/>
          <w:szCs w:val="21"/>
          <w:highlight w:val="none"/>
        </w:rPr>
        <w:t>分）无焙烤香，有异味，松散发干、坚韧、粗糙、粘牙。</w:t>
      </w:r>
    </w:p>
    <w:p>
      <w:pPr>
        <w:pStyle w:val="7"/>
        <w:spacing w:line="380" w:lineRule="exact"/>
        <w:ind w:firstLine="420" w:firstLineChars="200"/>
        <w:outlineLvl w:val="9"/>
        <w:rPr>
          <w:rFonts w:hint="eastAsia" w:ascii="宋体" w:hAnsi="宋体" w:eastAsia="宋体" w:cs="宋体"/>
          <w:bCs/>
          <w:color w:val="000000"/>
          <w:sz w:val="21"/>
          <w:szCs w:val="21"/>
          <w:highlight w:val="none"/>
        </w:rPr>
      </w:pPr>
      <w:r>
        <w:rPr>
          <w:rFonts w:hint="eastAsia" w:ascii="宋体" w:hAnsi="宋体" w:eastAsia="宋体" w:cs="宋体"/>
          <w:b w:val="0"/>
          <w:bCs/>
          <w:color w:val="000000"/>
          <w:sz w:val="21"/>
          <w:szCs w:val="21"/>
          <w:highlight w:val="none"/>
        </w:rPr>
        <w:t>二档</w:t>
      </w:r>
      <w:r>
        <w:rPr>
          <w:rFonts w:hint="eastAsia" w:ascii="宋体" w:hAnsi="宋体" w:eastAsia="宋体" w:cs="宋体"/>
          <w:bCs/>
          <w:color w:val="000000"/>
          <w:sz w:val="21"/>
          <w:szCs w:val="21"/>
          <w:highlight w:val="none"/>
        </w:rPr>
        <w:t>（</w:t>
      </w:r>
      <w:r>
        <w:rPr>
          <w:rFonts w:hint="eastAsia" w:hAnsi="宋体" w:eastAsia="宋体" w:cs="宋体"/>
          <w:bCs/>
          <w:color w:val="000000"/>
          <w:sz w:val="21"/>
          <w:szCs w:val="21"/>
          <w:highlight w:val="none"/>
          <w:lang w:eastAsia="zh-CN"/>
        </w:rPr>
        <w:t>6</w:t>
      </w:r>
      <w:r>
        <w:rPr>
          <w:rFonts w:hint="eastAsia" w:ascii="宋体" w:hAnsi="宋体" w:eastAsia="宋体" w:cs="宋体"/>
          <w:bCs/>
          <w:color w:val="000000"/>
          <w:sz w:val="21"/>
          <w:szCs w:val="21"/>
          <w:highlight w:val="none"/>
        </w:rPr>
        <w:t>分）焙烤香不明显，略微绵软、坚韧、干。</w:t>
      </w:r>
    </w:p>
    <w:p>
      <w:pPr>
        <w:pStyle w:val="7"/>
        <w:spacing w:line="380" w:lineRule="exact"/>
        <w:ind w:firstLine="420" w:firstLineChars="200"/>
        <w:outlineLvl w:val="9"/>
        <w:rPr>
          <w:rFonts w:hint="eastAsia" w:hAnsi="宋体"/>
          <w:highlight w:val="none"/>
        </w:rPr>
      </w:pPr>
      <w:r>
        <w:rPr>
          <w:rFonts w:hint="eastAsia" w:ascii="宋体" w:hAnsi="宋体" w:eastAsia="宋体" w:cs="宋体"/>
          <w:b w:val="0"/>
          <w:bCs/>
          <w:color w:val="000000"/>
          <w:sz w:val="21"/>
          <w:szCs w:val="21"/>
          <w:highlight w:val="none"/>
        </w:rPr>
        <w:t>三档</w:t>
      </w:r>
      <w:r>
        <w:rPr>
          <w:rFonts w:hint="eastAsia" w:ascii="宋体" w:hAnsi="宋体" w:eastAsia="宋体" w:cs="宋体"/>
          <w:bCs/>
          <w:color w:val="000000"/>
          <w:sz w:val="21"/>
          <w:szCs w:val="21"/>
          <w:highlight w:val="none"/>
        </w:rPr>
        <w:t>（1</w:t>
      </w:r>
      <w:r>
        <w:rPr>
          <w:rFonts w:hint="eastAsia" w:hAnsi="宋体" w:eastAsia="宋体" w:cs="宋体"/>
          <w:bCs/>
          <w:color w:val="000000"/>
          <w:sz w:val="21"/>
          <w:szCs w:val="21"/>
          <w:highlight w:val="none"/>
          <w:lang w:eastAsia="zh-CN"/>
        </w:rPr>
        <w:t>0</w:t>
      </w:r>
      <w:r>
        <w:rPr>
          <w:rFonts w:hint="eastAsia" w:ascii="宋体" w:hAnsi="宋体" w:eastAsia="宋体" w:cs="宋体"/>
          <w:bCs/>
          <w:color w:val="000000"/>
          <w:sz w:val="21"/>
          <w:szCs w:val="21"/>
          <w:highlight w:val="none"/>
        </w:rPr>
        <w:t>分）焙烤香纯正，味道纯正、绵软、细腻滋润。</w:t>
      </w:r>
    </w:p>
    <w:p>
      <w:pPr>
        <w:spacing w:line="440" w:lineRule="exact"/>
        <w:ind w:firstLine="422" w:firstLineChars="200"/>
        <w:rPr>
          <w:rFonts w:hint="eastAsia" w:ascii="宋体" w:hAnsi="宋体" w:eastAsia="宋体" w:cs="宋体"/>
          <w:b/>
          <w:bCs w:val="0"/>
          <w:color w:val="000000"/>
          <w:sz w:val="21"/>
          <w:szCs w:val="21"/>
          <w:highlight w:val="none"/>
        </w:rPr>
      </w:pPr>
      <w:r>
        <w:rPr>
          <w:rFonts w:hint="eastAsia" w:ascii="宋体" w:hAnsi="宋体" w:eastAsia="宋体" w:cs="宋体"/>
          <w:b/>
          <w:color w:val="000000"/>
          <w:szCs w:val="21"/>
          <w:highlight w:val="none"/>
        </w:rPr>
        <w:t>3、</w:t>
      </w:r>
      <w:r>
        <w:rPr>
          <w:rFonts w:hint="eastAsia" w:ascii="宋体" w:hAnsi="宋体" w:eastAsia="宋体" w:cs="宋体"/>
          <w:b/>
          <w:bCs w:val="0"/>
          <w:color w:val="000000"/>
          <w:sz w:val="21"/>
          <w:szCs w:val="21"/>
          <w:highlight w:val="none"/>
        </w:rPr>
        <w:t>产品结构分 …………………………………………………………………………</w:t>
      </w:r>
      <w:r>
        <w:rPr>
          <w:rFonts w:hint="eastAsia" w:ascii="宋体" w:hAnsi="宋体" w:eastAsia="宋体" w:cs="宋体"/>
          <w:b/>
          <w:bCs w:val="0"/>
          <w:color w:val="000000"/>
          <w:sz w:val="21"/>
          <w:szCs w:val="21"/>
          <w:highlight w:val="none"/>
          <w:lang w:eastAsia="zh-CN"/>
        </w:rPr>
        <w:t>2</w:t>
      </w:r>
      <w:r>
        <w:rPr>
          <w:rFonts w:hint="eastAsia" w:ascii="宋体" w:hAnsi="宋体" w:eastAsia="宋体" w:cs="宋体"/>
          <w:b/>
          <w:bCs w:val="0"/>
          <w:color w:val="000000"/>
          <w:sz w:val="21"/>
          <w:szCs w:val="21"/>
          <w:highlight w:val="none"/>
          <w:lang w:val="en-US" w:eastAsia="zh-CN"/>
        </w:rPr>
        <w:t>0</w:t>
      </w:r>
      <w:r>
        <w:rPr>
          <w:rFonts w:hint="eastAsia" w:ascii="宋体" w:hAnsi="宋体" w:eastAsia="宋体" w:cs="宋体"/>
          <w:b/>
          <w:bCs w:val="0"/>
          <w:color w:val="000000"/>
          <w:sz w:val="21"/>
          <w:szCs w:val="21"/>
          <w:highlight w:val="none"/>
        </w:rPr>
        <w:t>分</w:t>
      </w:r>
    </w:p>
    <w:p>
      <w:pPr>
        <w:pStyle w:val="7"/>
        <w:spacing w:line="380" w:lineRule="exact"/>
        <w:ind w:firstLine="420" w:firstLineChars="200"/>
        <w:outlineLvl w:val="9"/>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rPr>
        <w:t>该项根据投标人提供的在售商品价目表为参考依据进行打分（形式不限，但是必须包含：商品名称、零售价、商品净含量或数量、商品图片等必要信息），投标人需承诺所提供的在售商品价目表真实有效，否则视为无效材料不予评分。</w:t>
      </w:r>
    </w:p>
    <w:p>
      <w:pPr>
        <w:pStyle w:val="7"/>
        <w:spacing w:line="380" w:lineRule="exact"/>
        <w:ind w:firstLine="422" w:firstLineChars="200"/>
        <w:outlineLvl w:val="9"/>
        <w:rPr>
          <w:rFonts w:hint="eastAsia" w:ascii="宋体" w:hAnsi="宋体" w:eastAsia="宋体" w:cs="宋体"/>
          <w:b/>
          <w:bCs w:val="0"/>
          <w:color w:val="000000"/>
          <w:sz w:val="21"/>
          <w:szCs w:val="21"/>
          <w:highlight w:val="none"/>
        </w:rPr>
      </w:pPr>
      <w:r>
        <w:rPr>
          <w:rFonts w:hint="eastAsia" w:ascii="宋体" w:hAnsi="宋体" w:eastAsia="宋体" w:cs="宋体"/>
          <w:b/>
          <w:bCs w:val="0"/>
          <w:color w:val="000000"/>
          <w:sz w:val="21"/>
          <w:szCs w:val="21"/>
          <w:highlight w:val="none"/>
        </w:rPr>
        <w:t>（1）生日蛋糕种类分（1</w:t>
      </w:r>
      <w:r>
        <w:rPr>
          <w:rFonts w:hint="eastAsia" w:hAnsi="宋体" w:eastAsia="宋体" w:cs="宋体"/>
          <w:b/>
          <w:bCs w:val="0"/>
          <w:color w:val="000000"/>
          <w:sz w:val="21"/>
          <w:szCs w:val="21"/>
          <w:highlight w:val="none"/>
          <w:lang w:val="en-US" w:eastAsia="zh-CN"/>
        </w:rPr>
        <w:t>0</w:t>
      </w:r>
      <w:r>
        <w:rPr>
          <w:rFonts w:hint="eastAsia" w:ascii="宋体" w:hAnsi="宋体" w:eastAsia="宋体" w:cs="宋体"/>
          <w:b/>
          <w:bCs w:val="0"/>
          <w:color w:val="000000"/>
          <w:sz w:val="21"/>
          <w:szCs w:val="21"/>
          <w:highlight w:val="none"/>
        </w:rPr>
        <w:t>分）</w:t>
      </w:r>
    </w:p>
    <w:p>
      <w:pPr>
        <w:pStyle w:val="7"/>
        <w:spacing w:line="380" w:lineRule="exact"/>
        <w:ind w:firstLine="420" w:firstLineChars="200"/>
        <w:outlineLvl w:val="9"/>
        <w:rPr>
          <w:rFonts w:hint="eastAsia" w:ascii="宋体" w:hAnsi="宋体" w:eastAsia="宋体" w:cs="宋体"/>
          <w:bCs/>
          <w:color w:val="000000"/>
          <w:sz w:val="21"/>
          <w:szCs w:val="21"/>
          <w:highlight w:val="none"/>
        </w:rPr>
      </w:pPr>
      <w:r>
        <w:rPr>
          <w:rFonts w:hint="eastAsia" w:ascii="宋体" w:hAnsi="宋体" w:eastAsia="宋体" w:cs="宋体"/>
          <w:b w:val="0"/>
          <w:bCs/>
          <w:color w:val="000000"/>
          <w:sz w:val="21"/>
          <w:szCs w:val="21"/>
          <w:highlight w:val="none"/>
        </w:rPr>
        <w:t>一档</w:t>
      </w:r>
      <w:r>
        <w:rPr>
          <w:rFonts w:hint="eastAsia" w:ascii="宋体" w:hAnsi="宋体" w:eastAsia="宋体" w:cs="宋体"/>
          <w:bCs/>
          <w:color w:val="000000"/>
          <w:sz w:val="21"/>
          <w:szCs w:val="21"/>
          <w:highlight w:val="none"/>
        </w:rPr>
        <w:t>（</w:t>
      </w:r>
      <w:r>
        <w:rPr>
          <w:rFonts w:hint="eastAsia" w:hAnsi="宋体" w:eastAsia="宋体" w:cs="宋体"/>
          <w:bCs/>
          <w:color w:val="000000"/>
          <w:sz w:val="21"/>
          <w:szCs w:val="21"/>
          <w:highlight w:val="none"/>
          <w:lang w:val="en-US" w:eastAsia="zh-CN"/>
        </w:rPr>
        <w:t>3</w:t>
      </w:r>
      <w:r>
        <w:rPr>
          <w:rFonts w:hint="eastAsia" w:ascii="宋体" w:hAnsi="宋体" w:eastAsia="宋体" w:cs="宋体"/>
          <w:bCs/>
          <w:color w:val="000000"/>
          <w:sz w:val="21"/>
          <w:szCs w:val="21"/>
          <w:highlight w:val="none"/>
        </w:rPr>
        <w:t>分）</w:t>
      </w:r>
      <w:r>
        <w:rPr>
          <w:rFonts w:hint="eastAsia" w:hAnsi="宋体" w:eastAsia="宋体" w:cs="宋体"/>
          <w:bCs/>
          <w:color w:val="000000"/>
          <w:highlight w:val="none"/>
        </w:rPr>
        <w:t> </w:t>
      </w:r>
      <w:r>
        <w:rPr>
          <w:rFonts w:hint="eastAsia" w:ascii="宋体" w:hAnsi="宋体" w:eastAsia="宋体" w:cs="宋体"/>
          <w:bCs/>
          <w:color w:val="000000"/>
          <w:sz w:val="21"/>
          <w:szCs w:val="21"/>
          <w:highlight w:val="none"/>
        </w:rPr>
        <w:t>投标人销售的生日蛋糕种类在10种以上，根据投标人最终报价蛋糕券面值及增值服务的购买力性价比较低。</w:t>
      </w:r>
    </w:p>
    <w:p>
      <w:pPr>
        <w:pStyle w:val="7"/>
        <w:spacing w:line="380" w:lineRule="exact"/>
        <w:ind w:firstLine="420" w:firstLineChars="200"/>
        <w:outlineLvl w:val="9"/>
        <w:rPr>
          <w:rFonts w:hint="eastAsia" w:ascii="宋体" w:hAnsi="宋体" w:eastAsia="宋体" w:cs="宋体"/>
          <w:bCs/>
          <w:color w:val="000000"/>
          <w:sz w:val="21"/>
          <w:szCs w:val="21"/>
          <w:highlight w:val="none"/>
        </w:rPr>
      </w:pPr>
      <w:r>
        <w:rPr>
          <w:rFonts w:hint="eastAsia" w:ascii="宋体" w:hAnsi="宋体" w:eastAsia="宋体" w:cs="宋体"/>
          <w:b w:val="0"/>
          <w:bCs/>
          <w:color w:val="000000"/>
          <w:sz w:val="21"/>
          <w:szCs w:val="21"/>
          <w:highlight w:val="none"/>
        </w:rPr>
        <w:t>二档</w:t>
      </w:r>
      <w:r>
        <w:rPr>
          <w:rFonts w:hint="eastAsia" w:ascii="宋体" w:hAnsi="宋体" w:eastAsia="宋体" w:cs="宋体"/>
          <w:bCs/>
          <w:color w:val="000000"/>
          <w:sz w:val="21"/>
          <w:szCs w:val="21"/>
          <w:highlight w:val="none"/>
        </w:rPr>
        <w:t>（</w:t>
      </w:r>
      <w:r>
        <w:rPr>
          <w:rFonts w:hint="eastAsia" w:hAnsi="宋体" w:eastAsia="宋体" w:cs="宋体"/>
          <w:bCs/>
          <w:color w:val="000000"/>
          <w:sz w:val="21"/>
          <w:szCs w:val="21"/>
          <w:highlight w:val="none"/>
          <w:lang w:val="en-US" w:eastAsia="zh-CN"/>
        </w:rPr>
        <w:t>6</w:t>
      </w:r>
      <w:r>
        <w:rPr>
          <w:rFonts w:hint="eastAsia" w:ascii="宋体" w:hAnsi="宋体" w:eastAsia="宋体" w:cs="宋体"/>
          <w:bCs/>
          <w:color w:val="000000"/>
          <w:sz w:val="21"/>
          <w:szCs w:val="21"/>
          <w:highlight w:val="none"/>
        </w:rPr>
        <w:t>分）投标人销售的生日蛋糕种类在15种以上，根据投标人最终报价蛋糕券面值及增值服务的购买力性价比一般。</w:t>
      </w:r>
    </w:p>
    <w:p>
      <w:pPr>
        <w:pStyle w:val="7"/>
        <w:spacing w:line="380" w:lineRule="exact"/>
        <w:ind w:firstLine="420" w:firstLineChars="200"/>
        <w:outlineLvl w:val="9"/>
        <w:rPr>
          <w:rFonts w:hint="eastAsia" w:ascii="宋体" w:hAnsi="宋体" w:eastAsia="宋体" w:cs="宋体"/>
          <w:bCs/>
          <w:color w:val="000000"/>
          <w:sz w:val="21"/>
          <w:szCs w:val="21"/>
          <w:highlight w:val="none"/>
        </w:rPr>
      </w:pPr>
      <w:r>
        <w:rPr>
          <w:rFonts w:hint="eastAsia" w:ascii="宋体" w:hAnsi="宋体" w:eastAsia="宋体" w:cs="宋体"/>
          <w:b w:val="0"/>
          <w:bCs/>
          <w:color w:val="000000"/>
          <w:sz w:val="21"/>
          <w:szCs w:val="21"/>
          <w:highlight w:val="none"/>
        </w:rPr>
        <w:t>三档</w:t>
      </w:r>
      <w:r>
        <w:rPr>
          <w:rFonts w:hint="eastAsia" w:ascii="宋体" w:hAnsi="宋体" w:eastAsia="宋体" w:cs="宋体"/>
          <w:bCs/>
          <w:color w:val="000000"/>
          <w:sz w:val="21"/>
          <w:szCs w:val="21"/>
          <w:highlight w:val="none"/>
        </w:rPr>
        <w:t>（1</w:t>
      </w:r>
      <w:r>
        <w:rPr>
          <w:rFonts w:hint="eastAsia" w:hAnsi="宋体" w:eastAsia="宋体" w:cs="宋体"/>
          <w:bCs/>
          <w:color w:val="000000"/>
          <w:sz w:val="21"/>
          <w:szCs w:val="21"/>
          <w:highlight w:val="none"/>
          <w:lang w:val="en-US" w:eastAsia="zh-CN"/>
        </w:rPr>
        <w:t>0</w:t>
      </w:r>
      <w:r>
        <w:rPr>
          <w:rFonts w:hint="eastAsia" w:ascii="宋体" w:hAnsi="宋体" w:eastAsia="宋体" w:cs="宋体"/>
          <w:bCs/>
          <w:color w:val="000000"/>
          <w:sz w:val="21"/>
          <w:szCs w:val="21"/>
          <w:highlight w:val="none"/>
        </w:rPr>
        <w:t>分）投标人销售的生日蛋糕种类在20种以上，根据投标人最终报价蛋糕券面值及增值服务的购买力性价比较高。</w:t>
      </w:r>
    </w:p>
    <w:p>
      <w:pPr>
        <w:pStyle w:val="7"/>
        <w:spacing w:line="380" w:lineRule="exact"/>
        <w:ind w:firstLine="422" w:firstLineChars="200"/>
        <w:outlineLvl w:val="9"/>
        <w:rPr>
          <w:rFonts w:hint="eastAsia" w:ascii="宋体" w:hAnsi="宋体" w:eastAsia="宋体" w:cs="宋体"/>
          <w:b/>
          <w:bCs w:val="0"/>
          <w:color w:val="000000"/>
          <w:kern w:val="2"/>
          <w:sz w:val="21"/>
          <w:szCs w:val="21"/>
          <w:highlight w:val="none"/>
        </w:rPr>
      </w:pPr>
      <w:r>
        <w:rPr>
          <w:rFonts w:hint="eastAsia" w:ascii="宋体" w:hAnsi="宋体" w:eastAsia="宋体" w:cs="宋体"/>
          <w:b/>
          <w:bCs w:val="0"/>
          <w:color w:val="000000"/>
          <w:sz w:val="21"/>
          <w:szCs w:val="21"/>
          <w:highlight w:val="none"/>
        </w:rPr>
        <w:t>（2）其他</w:t>
      </w:r>
      <w:r>
        <w:rPr>
          <w:rFonts w:hint="eastAsia" w:ascii="宋体" w:hAnsi="宋体" w:eastAsia="宋体" w:cs="宋体"/>
          <w:b/>
          <w:bCs w:val="0"/>
          <w:color w:val="000000"/>
          <w:kern w:val="2"/>
          <w:sz w:val="21"/>
          <w:szCs w:val="21"/>
          <w:highlight w:val="none"/>
        </w:rPr>
        <w:t>产品种类分（10分）</w:t>
      </w:r>
    </w:p>
    <w:p>
      <w:pPr>
        <w:pStyle w:val="7"/>
        <w:spacing w:line="380" w:lineRule="exact"/>
        <w:ind w:firstLine="420" w:firstLineChars="200"/>
        <w:outlineLvl w:val="9"/>
        <w:rPr>
          <w:rFonts w:hint="eastAsia" w:hAnsi="宋体" w:eastAsia="宋体" w:cs="宋体"/>
          <w:bCs/>
          <w:color w:val="000000"/>
          <w:highlight w:val="none"/>
        </w:rPr>
      </w:pPr>
      <w:r>
        <w:rPr>
          <w:rFonts w:hint="eastAsia" w:ascii="宋体" w:hAnsi="宋体" w:eastAsia="宋体" w:cs="宋体"/>
          <w:bCs/>
          <w:color w:val="000000"/>
          <w:sz w:val="21"/>
          <w:szCs w:val="21"/>
          <w:highlight w:val="none"/>
        </w:rPr>
        <w:t>除生日蛋糕以外，投标人能提供15种不同种类的产品得5分，每多提供一种得0.5分，最高得分10分。</w:t>
      </w:r>
    </w:p>
    <w:p>
      <w:pPr>
        <w:spacing w:line="440" w:lineRule="exact"/>
        <w:ind w:firstLine="562"/>
        <w:rPr>
          <w:rFonts w:hint="eastAsia" w:ascii="宋体" w:hAnsi="宋体" w:eastAsia="宋体" w:cs="宋体"/>
          <w:b/>
          <w:bCs w:val="0"/>
          <w:color w:val="000000"/>
          <w:sz w:val="21"/>
          <w:szCs w:val="21"/>
          <w:highlight w:val="none"/>
        </w:rPr>
      </w:pPr>
      <w:r>
        <w:rPr>
          <w:rFonts w:hint="eastAsia" w:ascii="宋体" w:hAnsi="宋体" w:eastAsia="宋体" w:cs="宋体"/>
          <w:b/>
          <w:bCs w:val="0"/>
          <w:color w:val="000000"/>
          <w:sz w:val="21"/>
          <w:szCs w:val="21"/>
          <w:highlight w:val="none"/>
          <w:lang w:val="en-US" w:eastAsia="zh-CN"/>
        </w:rPr>
        <w:t>4、</w:t>
      </w:r>
      <w:r>
        <w:rPr>
          <w:rFonts w:hint="eastAsia" w:ascii="宋体" w:hAnsi="宋体" w:eastAsia="宋体" w:cs="宋体"/>
          <w:b/>
          <w:bCs w:val="0"/>
          <w:color w:val="000000"/>
          <w:sz w:val="21"/>
          <w:szCs w:val="21"/>
          <w:highlight w:val="none"/>
        </w:rPr>
        <w:t>服务承诺分 …………………………………………………………………………1</w:t>
      </w:r>
      <w:r>
        <w:rPr>
          <w:rFonts w:hint="eastAsia" w:ascii="宋体" w:hAnsi="宋体" w:eastAsia="宋体" w:cs="宋体"/>
          <w:b/>
          <w:bCs w:val="0"/>
          <w:color w:val="000000"/>
          <w:sz w:val="21"/>
          <w:szCs w:val="21"/>
          <w:highlight w:val="none"/>
          <w:lang w:eastAsia="zh-CN"/>
        </w:rPr>
        <w:t>5</w:t>
      </w:r>
      <w:r>
        <w:rPr>
          <w:rFonts w:hint="eastAsia" w:ascii="宋体" w:hAnsi="宋体" w:eastAsia="宋体" w:cs="宋体"/>
          <w:b/>
          <w:bCs w:val="0"/>
          <w:color w:val="000000"/>
          <w:sz w:val="21"/>
          <w:szCs w:val="21"/>
          <w:highlight w:val="none"/>
        </w:rPr>
        <w:t>分</w:t>
      </w:r>
    </w:p>
    <w:p>
      <w:pPr>
        <w:pStyle w:val="7"/>
        <w:spacing w:line="380" w:lineRule="exact"/>
        <w:ind w:firstLine="422" w:firstLineChars="200"/>
        <w:outlineLvl w:val="9"/>
        <w:rPr>
          <w:rFonts w:hint="eastAsia" w:ascii="宋体" w:hAnsi="宋体" w:eastAsia="宋体" w:cs="宋体"/>
          <w:b/>
          <w:bCs w:val="0"/>
          <w:color w:val="000000"/>
          <w:kern w:val="2"/>
          <w:sz w:val="21"/>
          <w:szCs w:val="21"/>
          <w:highlight w:val="none"/>
        </w:rPr>
      </w:pPr>
      <w:r>
        <w:rPr>
          <w:rFonts w:hint="eastAsia" w:ascii="宋体" w:hAnsi="宋体" w:eastAsia="宋体" w:cs="宋体"/>
          <w:b/>
          <w:bCs w:val="0"/>
          <w:color w:val="000000"/>
          <w:sz w:val="21"/>
          <w:szCs w:val="21"/>
          <w:highlight w:val="none"/>
        </w:rPr>
        <w:t>（1）</w:t>
      </w:r>
      <w:r>
        <w:rPr>
          <w:rFonts w:hint="eastAsia" w:ascii="宋体" w:hAnsi="宋体" w:eastAsia="宋体" w:cs="宋体"/>
          <w:b/>
          <w:bCs w:val="0"/>
          <w:color w:val="000000"/>
          <w:kern w:val="2"/>
          <w:sz w:val="21"/>
          <w:szCs w:val="21"/>
          <w:highlight w:val="none"/>
        </w:rPr>
        <w:t>南宁市区内分店数量（</w:t>
      </w:r>
      <w:r>
        <w:rPr>
          <w:rFonts w:hint="eastAsia" w:hAnsi="宋体" w:eastAsia="宋体" w:cs="宋体"/>
          <w:b/>
          <w:bCs w:val="0"/>
          <w:color w:val="000000"/>
          <w:kern w:val="2"/>
          <w:sz w:val="21"/>
          <w:szCs w:val="21"/>
          <w:highlight w:val="none"/>
          <w:lang w:eastAsia="zh-CN"/>
        </w:rPr>
        <w:t>5</w:t>
      </w:r>
      <w:r>
        <w:rPr>
          <w:rFonts w:hint="eastAsia" w:ascii="宋体" w:hAnsi="宋体" w:eastAsia="宋体" w:cs="宋体"/>
          <w:b/>
          <w:bCs w:val="0"/>
          <w:color w:val="000000"/>
          <w:kern w:val="2"/>
          <w:sz w:val="21"/>
          <w:szCs w:val="21"/>
          <w:highlight w:val="none"/>
        </w:rPr>
        <w:t>分）</w:t>
      </w:r>
    </w:p>
    <w:p>
      <w:pPr>
        <w:pStyle w:val="7"/>
        <w:spacing w:line="380" w:lineRule="exact"/>
        <w:ind w:firstLine="420" w:firstLineChars="200"/>
        <w:outlineLvl w:val="9"/>
        <w:rPr>
          <w:rFonts w:hint="eastAsia" w:ascii="宋体" w:hAnsi="宋体" w:eastAsia="宋体" w:cs="宋体"/>
          <w:bCs/>
          <w:color w:val="000000"/>
          <w:sz w:val="21"/>
          <w:szCs w:val="21"/>
          <w:highlight w:val="none"/>
        </w:rPr>
      </w:pPr>
      <w:r>
        <w:rPr>
          <w:rFonts w:hint="eastAsia" w:hAnsi="宋体" w:eastAsia="宋体" w:cs="Times New Roman"/>
          <w:bCs/>
          <w:highlight w:val="none"/>
          <w:lang w:val="en-US" w:eastAsia="zh-CN"/>
        </w:rPr>
        <w:t>根据供应商所提供的</w:t>
      </w:r>
      <w:r>
        <w:rPr>
          <w:rFonts w:hint="eastAsia" w:ascii="Times New Roman" w:hAnsi="Times New Roman" w:eastAsia="宋体" w:cs="Times New Roman"/>
          <w:highlight w:val="none"/>
          <w:lang w:val="en-US" w:eastAsia="zh-CN"/>
        </w:rPr>
        <w:t>南宁市分店目录表</w:t>
      </w:r>
      <w:r>
        <w:rPr>
          <w:rFonts w:hint="eastAsia" w:hAnsi="宋体" w:eastAsia="宋体" w:cs="Times New Roman"/>
          <w:bCs/>
          <w:highlight w:val="none"/>
          <w:lang w:val="en-US" w:eastAsia="zh-CN"/>
        </w:rPr>
        <w:t>进行评分：南宁市市区内分店达</w:t>
      </w:r>
      <w:r>
        <w:rPr>
          <w:rFonts w:hint="eastAsia" w:hAnsi="宋体" w:cs="Times New Roman"/>
          <w:bCs/>
          <w:highlight w:val="none"/>
          <w:lang w:val="en-US" w:eastAsia="zh-CN"/>
        </w:rPr>
        <w:t>10</w:t>
      </w:r>
      <w:r>
        <w:rPr>
          <w:rFonts w:hint="eastAsia" w:hAnsi="宋体" w:eastAsia="宋体" w:cs="Times New Roman"/>
          <w:bCs/>
          <w:highlight w:val="none"/>
          <w:lang w:val="en-US" w:eastAsia="zh-CN"/>
        </w:rPr>
        <w:t>家及以上的得1分；南宁市市区内分店达</w:t>
      </w:r>
      <w:r>
        <w:rPr>
          <w:rFonts w:hint="eastAsia" w:hAnsi="宋体" w:cs="Times New Roman"/>
          <w:bCs/>
          <w:highlight w:val="none"/>
          <w:lang w:val="en-US" w:eastAsia="zh-CN"/>
        </w:rPr>
        <w:t>2</w:t>
      </w:r>
      <w:r>
        <w:rPr>
          <w:rFonts w:hint="eastAsia" w:hAnsi="宋体" w:eastAsia="宋体" w:cs="Times New Roman"/>
          <w:bCs/>
          <w:highlight w:val="none"/>
          <w:lang w:val="en-US" w:eastAsia="zh-CN"/>
        </w:rPr>
        <w:t>0家及以上的得3分；南宁市市区内分店达</w:t>
      </w:r>
      <w:r>
        <w:rPr>
          <w:rFonts w:hint="eastAsia" w:hAnsi="宋体" w:cs="Times New Roman"/>
          <w:bCs/>
          <w:highlight w:val="none"/>
          <w:lang w:val="en-US" w:eastAsia="zh-CN"/>
        </w:rPr>
        <w:t>3</w:t>
      </w:r>
      <w:r>
        <w:rPr>
          <w:rFonts w:hint="eastAsia" w:hAnsi="宋体" w:eastAsia="宋体" w:cs="Times New Roman"/>
          <w:bCs/>
          <w:highlight w:val="none"/>
          <w:lang w:val="en-US" w:eastAsia="zh-CN"/>
        </w:rPr>
        <w:t>0家及以上的得5分。</w:t>
      </w:r>
    </w:p>
    <w:p>
      <w:pPr>
        <w:pStyle w:val="7"/>
        <w:spacing w:line="380" w:lineRule="exact"/>
        <w:ind w:firstLine="422" w:firstLineChars="200"/>
        <w:outlineLvl w:val="9"/>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（2）</w:t>
      </w:r>
      <w:r>
        <w:rPr>
          <w:rFonts w:hint="eastAsia" w:ascii="宋体" w:hAnsi="宋体" w:eastAsia="宋体" w:cs="宋体"/>
          <w:b/>
          <w:bCs w:val="0"/>
          <w:color w:val="000000"/>
          <w:sz w:val="21"/>
          <w:szCs w:val="21"/>
          <w:highlight w:val="none"/>
          <w:lang w:val="en-US" w:eastAsia="zh-CN"/>
        </w:rPr>
        <w:t>蛋糕</w:t>
      </w:r>
      <w:r>
        <w:rPr>
          <w:rFonts w:hint="eastAsia" w:ascii="宋体" w:hAnsi="宋体" w:eastAsia="宋体" w:cs="宋体"/>
          <w:b/>
          <w:bCs w:val="0"/>
          <w:color w:val="000000"/>
          <w:kern w:val="2"/>
          <w:sz w:val="21"/>
          <w:szCs w:val="21"/>
          <w:highlight w:val="none"/>
        </w:rPr>
        <w:t>送货上门（</w:t>
      </w:r>
      <w:r>
        <w:rPr>
          <w:rFonts w:hint="eastAsia" w:hAnsi="宋体" w:eastAsia="宋体" w:cs="宋体"/>
          <w:b/>
          <w:bCs w:val="0"/>
          <w:color w:val="000000"/>
          <w:kern w:val="2"/>
          <w:sz w:val="21"/>
          <w:szCs w:val="21"/>
          <w:highlight w:val="none"/>
          <w:lang w:eastAsia="zh-CN"/>
        </w:rPr>
        <w:t>5</w:t>
      </w:r>
      <w:r>
        <w:rPr>
          <w:rFonts w:hint="eastAsia" w:ascii="宋体" w:hAnsi="宋体" w:eastAsia="宋体" w:cs="宋体"/>
          <w:b/>
          <w:bCs w:val="0"/>
          <w:color w:val="000000"/>
          <w:kern w:val="2"/>
          <w:sz w:val="21"/>
          <w:szCs w:val="21"/>
          <w:highlight w:val="none"/>
        </w:rPr>
        <w:t>分）</w:t>
      </w:r>
    </w:p>
    <w:p>
      <w:pPr>
        <w:pStyle w:val="7"/>
        <w:spacing w:line="380" w:lineRule="exact"/>
        <w:ind w:firstLine="420" w:firstLineChars="200"/>
        <w:outlineLvl w:val="9"/>
        <w:rPr>
          <w:rFonts w:hint="eastAsia" w:ascii="宋体" w:hAnsi="宋体" w:eastAsia="宋体" w:cs="宋体"/>
          <w:bCs/>
          <w:color w:val="000000"/>
          <w:sz w:val="21"/>
          <w:szCs w:val="21"/>
          <w:highlight w:val="none"/>
        </w:rPr>
      </w:pPr>
      <w:r>
        <w:rPr>
          <w:rFonts w:hint="eastAsia" w:hAnsi="宋体" w:eastAsia="宋体" w:cs="Times New Roman"/>
          <w:bCs/>
          <w:highlight w:val="none"/>
          <w:lang w:val="en-US" w:eastAsia="zh-CN"/>
        </w:rPr>
        <w:t>根据供应商所承诺的配送距离进行评分：承诺配送距离为4KM及以上的得1分；承诺配送距离为8KM及以上的得3分；承诺配送距离为12KM及以上的得5分。</w:t>
      </w:r>
    </w:p>
    <w:p>
      <w:pPr>
        <w:pStyle w:val="7"/>
        <w:spacing w:line="380" w:lineRule="exact"/>
        <w:ind w:firstLine="422" w:firstLineChars="200"/>
        <w:outlineLvl w:val="9"/>
        <w:rPr>
          <w:rFonts w:hint="eastAsia" w:ascii="宋体" w:hAnsi="宋体" w:eastAsia="宋体" w:cs="宋体"/>
          <w:b/>
          <w:bCs w:val="0"/>
          <w:color w:val="000000"/>
          <w:sz w:val="21"/>
          <w:szCs w:val="21"/>
          <w:highlight w:val="none"/>
        </w:rPr>
      </w:pPr>
      <w:r>
        <w:rPr>
          <w:rFonts w:hint="eastAsia" w:ascii="宋体" w:hAnsi="宋体" w:eastAsia="宋体" w:cs="宋体"/>
          <w:b/>
          <w:bCs w:val="0"/>
          <w:color w:val="000000"/>
          <w:sz w:val="21"/>
          <w:szCs w:val="21"/>
          <w:highlight w:val="none"/>
        </w:rPr>
        <w:t>（3）蛋糕券有效期</w:t>
      </w:r>
      <w:r>
        <w:rPr>
          <w:rFonts w:hint="eastAsia" w:ascii="宋体" w:hAnsi="宋体" w:eastAsia="宋体" w:cs="宋体"/>
          <w:b/>
          <w:bCs w:val="0"/>
          <w:color w:val="000000"/>
          <w:kern w:val="2"/>
          <w:sz w:val="21"/>
          <w:szCs w:val="21"/>
          <w:highlight w:val="none"/>
        </w:rPr>
        <w:t>（</w:t>
      </w:r>
      <w:r>
        <w:rPr>
          <w:rFonts w:hint="eastAsia" w:hAnsi="宋体" w:eastAsia="宋体" w:cs="宋体"/>
          <w:b/>
          <w:bCs w:val="0"/>
          <w:color w:val="000000"/>
          <w:kern w:val="2"/>
          <w:sz w:val="21"/>
          <w:szCs w:val="21"/>
          <w:highlight w:val="none"/>
          <w:lang w:eastAsia="zh-CN"/>
        </w:rPr>
        <w:t>5</w:t>
      </w:r>
      <w:r>
        <w:rPr>
          <w:rFonts w:hint="eastAsia" w:ascii="宋体" w:hAnsi="宋体" w:eastAsia="宋体" w:cs="宋体"/>
          <w:b/>
          <w:bCs w:val="0"/>
          <w:color w:val="000000"/>
          <w:kern w:val="2"/>
          <w:sz w:val="21"/>
          <w:szCs w:val="21"/>
          <w:highlight w:val="none"/>
        </w:rPr>
        <w:t>分）</w:t>
      </w:r>
    </w:p>
    <w:p>
      <w:pPr>
        <w:pStyle w:val="7"/>
        <w:spacing w:line="380" w:lineRule="exact"/>
        <w:ind w:firstLine="420" w:firstLineChars="200"/>
        <w:outlineLvl w:val="9"/>
        <w:rPr>
          <w:rFonts w:hint="eastAsia" w:ascii="宋体" w:hAnsi="宋体" w:eastAsia="宋体" w:cs="宋体"/>
          <w:bCs/>
          <w:color w:val="000000"/>
          <w:sz w:val="21"/>
          <w:szCs w:val="21"/>
          <w:highlight w:val="none"/>
        </w:rPr>
      </w:pPr>
      <w:r>
        <w:rPr>
          <w:rFonts w:hint="eastAsia" w:hAnsi="宋体" w:eastAsia="宋体" w:cs="Times New Roman"/>
          <w:bCs/>
          <w:highlight w:val="none"/>
          <w:lang w:val="en-US" w:eastAsia="zh-CN"/>
        </w:rPr>
        <w:t>根据供应商所提供的</w:t>
      </w:r>
      <w:r>
        <w:rPr>
          <w:rFonts w:hint="eastAsia" w:ascii="Times New Roman" w:hAnsi="Times New Roman" w:eastAsia="宋体" w:cs="Times New Roman"/>
          <w:highlight w:val="none"/>
          <w:lang w:val="en-US" w:eastAsia="zh-CN"/>
        </w:rPr>
        <w:t>蛋糕券</w:t>
      </w:r>
      <w:r>
        <w:rPr>
          <w:rFonts w:hint="eastAsia" w:hAnsi="宋体" w:eastAsia="宋体" w:cs="Times New Roman"/>
          <w:bCs/>
          <w:highlight w:val="none"/>
          <w:lang w:val="en-US" w:eastAsia="zh-CN"/>
        </w:rPr>
        <w:t>有效期进行评分：生日</w:t>
      </w:r>
      <w:r>
        <w:rPr>
          <w:rFonts w:hint="eastAsia" w:ascii="Times New Roman" w:hAnsi="Times New Roman" w:eastAsia="宋体" w:cs="Times New Roman"/>
          <w:highlight w:val="none"/>
          <w:lang w:val="en-US" w:eastAsia="zh-CN"/>
        </w:rPr>
        <w:t>蛋糕券</w:t>
      </w:r>
      <w:r>
        <w:rPr>
          <w:rFonts w:hint="eastAsia" w:hAnsi="宋体" w:eastAsia="宋体" w:cs="Times New Roman"/>
          <w:bCs/>
          <w:highlight w:val="none"/>
          <w:lang w:val="en-US" w:eastAsia="zh-CN"/>
        </w:rPr>
        <w:t>有效期为12个月的得1分；生日</w:t>
      </w:r>
      <w:r>
        <w:rPr>
          <w:rFonts w:hint="eastAsia" w:ascii="Times New Roman" w:hAnsi="Times New Roman" w:eastAsia="宋体" w:cs="Times New Roman"/>
          <w:highlight w:val="none"/>
          <w:lang w:val="en-US" w:eastAsia="zh-CN"/>
        </w:rPr>
        <w:t>蛋糕券</w:t>
      </w:r>
      <w:r>
        <w:rPr>
          <w:rFonts w:hint="eastAsia" w:hAnsi="宋体" w:eastAsia="宋体" w:cs="Times New Roman"/>
          <w:bCs/>
          <w:highlight w:val="none"/>
          <w:lang w:val="en-US" w:eastAsia="zh-CN"/>
        </w:rPr>
        <w:t>有效期为24个月的得3分；生日</w:t>
      </w:r>
      <w:r>
        <w:rPr>
          <w:rFonts w:hint="eastAsia" w:ascii="Times New Roman" w:hAnsi="Times New Roman" w:eastAsia="宋体" w:cs="Times New Roman"/>
          <w:highlight w:val="none"/>
          <w:lang w:val="en-US" w:eastAsia="zh-CN"/>
        </w:rPr>
        <w:t>蛋糕券</w:t>
      </w:r>
      <w:r>
        <w:rPr>
          <w:rFonts w:hint="eastAsia" w:hAnsi="宋体" w:eastAsia="宋体" w:cs="Times New Roman"/>
          <w:bCs/>
          <w:highlight w:val="none"/>
          <w:lang w:val="en-US" w:eastAsia="zh-CN"/>
        </w:rPr>
        <w:t>有效期为36个月及以上的得5分。</w:t>
      </w:r>
    </w:p>
    <w:p>
      <w:pPr>
        <w:spacing w:line="440" w:lineRule="exact"/>
        <w:ind w:firstLine="562" w:firstLineChars="0"/>
        <w:rPr>
          <w:rFonts w:hint="eastAsia" w:ascii="宋体" w:hAnsi="宋体" w:eastAsia="宋体" w:cs="宋体"/>
          <w:b/>
          <w:bCs w:val="0"/>
          <w:color w:val="000000"/>
          <w:sz w:val="21"/>
          <w:szCs w:val="21"/>
          <w:highlight w:val="none"/>
        </w:rPr>
      </w:pPr>
      <w:r>
        <w:rPr>
          <w:rFonts w:hint="eastAsia" w:ascii="宋体" w:hAnsi="宋体" w:eastAsia="宋体" w:cs="宋体"/>
          <w:b/>
          <w:bCs w:val="0"/>
          <w:color w:val="000000"/>
          <w:sz w:val="21"/>
          <w:szCs w:val="21"/>
          <w:highlight w:val="none"/>
          <w:lang w:val="en-US" w:eastAsia="zh-CN"/>
        </w:rPr>
        <w:t>5、</w:t>
      </w:r>
      <w:r>
        <w:rPr>
          <w:rFonts w:hint="eastAsia" w:ascii="宋体" w:hAnsi="宋体" w:eastAsia="宋体" w:cs="宋体"/>
          <w:b/>
          <w:bCs w:val="0"/>
          <w:color w:val="000000"/>
          <w:sz w:val="21"/>
          <w:szCs w:val="21"/>
          <w:highlight w:val="none"/>
        </w:rPr>
        <w:t>商务分 …………………………………………………………………………………</w:t>
      </w:r>
      <w:r>
        <w:rPr>
          <w:rFonts w:hint="eastAsia" w:ascii="宋体" w:hAnsi="宋体" w:eastAsia="宋体" w:cs="宋体"/>
          <w:b/>
          <w:bCs w:val="0"/>
          <w:color w:val="000000"/>
          <w:sz w:val="21"/>
          <w:szCs w:val="21"/>
          <w:highlight w:val="none"/>
          <w:lang w:eastAsia="zh-CN"/>
        </w:rPr>
        <w:t>2</w:t>
      </w:r>
      <w:r>
        <w:rPr>
          <w:rFonts w:hint="eastAsia" w:ascii="宋体" w:hAnsi="宋体" w:eastAsia="宋体" w:cs="宋体"/>
          <w:b/>
          <w:bCs w:val="0"/>
          <w:color w:val="000000"/>
          <w:sz w:val="21"/>
          <w:szCs w:val="21"/>
          <w:highlight w:val="none"/>
          <w:lang w:val="en-US" w:eastAsia="zh-CN"/>
        </w:rPr>
        <w:t>5</w:t>
      </w:r>
      <w:r>
        <w:rPr>
          <w:rFonts w:hint="eastAsia" w:ascii="宋体" w:hAnsi="宋体" w:eastAsia="宋体" w:cs="宋体"/>
          <w:b/>
          <w:bCs w:val="0"/>
          <w:color w:val="000000"/>
          <w:sz w:val="21"/>
          <w:szCs w:val="21"/>
          <w:highlight w:val="none"/>
        </w:rPr>
        <w:t>分</w:t>
      </w:r>
    </w:p>
    <w:p>
      <w:pPr>
        <w:pStyle w:val="7"/>
        <w:spacing w:line="380" w:lineRule="exact"/>
        <w:ind w:firstLine="422" w:firstLineChars="200"/>
        <w:rPr>
          <w:rFonts w:hint="eastAsia" w:hAnsi="宋体" w:eastAsia="宋体" w:cs="Times New Roman"/>
          <w:b/>
          <w:bCs w:val="0"/>
          <w:highlight w:val="none"/>
          <w:lang w:val="en-US" w:eastAsia="zh-CN"/>
        </w:rPr>
      </w:pPr>
      <w:r>
        <w:rPr>
          <w:rFonts w:hint="eastAsia" w:hAnsi="宋体" w:eastAsia="宋体" w:cs="Times New Roman"/>
          <w:b/>
          <w:bCs w:val="0"/>
          <w:highlight w:val="none"/>
          <w:lang w:val="en-US" w:eastAsia="zh-CN"/>
        </w:rPr>
        <w:t>（1）业绩分（满分4分）</w:t>
      </w:r>
    </w:p>
    <w:p>
      <w:pPr>
        <w:pStyle w:val="7"/>
        <w:spacing w:line="380" w:lineRule="exact"/>
        <w:ind w:firstLine="420" w:firstLineChars="200"/>
        <w:outlineLvl w:val="9"/>
        <w:rPr>
          <w:rFonts w:hint="eastAsia" w:hAnsi="宋体" w:eastAsia="宋体" w:cs="Times New Roman"/>
          <w:bCs/>
          <w:highlight w:val="none"/>
          <w:lang w:val="en-US" w:eastAsia="zh-CN"/>
        </w:rPr>
      </w:pPr>
      <w:r>
        <w:rPr>
          <w:rFonts w:hint="eastAsia" w:hAnsi="宋体" w:eastAsia="宋体" w:cs="Times New Roman"/>
          <w:bCs/>
          <w:highlight w:val="none"/>
          <w:lang w:val="en-US" w:eastAsia="zh-CN"/>
        </w:rPr>
        <w:t>投标人2020年以来（含2020年）有与本次采购内容相类似业绩的（以有效的合同或中标通知书复印件为准），每有一份得1分，满分4分。</w:t>
      </w:r>
    </w:p>
    <w:p>
      <w:pPr>
        <w:pStyle w:val="7"/>
        <w:spacing w:line="380" w:lineRule="exact"/>
        <w:ind w:firstLine="422" w:firstLineChars="200"/>
        <w:rPr>
          <w:rFonts w:hint="eastAsia" w:hAnsi="宋体" w:eastAsia="宋体" w:cs="Times New Roman"/>
          <w:b/>
          <w:bCs w:val="0"/>
          <w:highlight w:val="none"/>
          <w:lang w:val="en-US" w:eastAsia="zh-CN"/>
        </w:rPr>
      </w:pPr>
      <w:r>
        <w:rPr>
          <w:rFonts w:hint="eastAsia" w:hAnsi="宋体" w:eastAsia="宋体" w:cs="Times New Roman"/>
          <w:b/>
          <w:bCs w:val="0"/>
          <w:highlight w:val="none"/>
          <w:lang w:val="en-US" w:eastAsia="zh-CN"/>
        </w:rPr>
        <w:t>（2）供应商资质分（满分6分）</w:t>
      </w:r>
    </w:p>
    <w:p>
      <w:pPr>
        <w:pStyle w:val="7"/>
        <w:spacing w:line="380" w:lineRule="exact"/>
        <w:ind w:firstLine="420" w:firstLineChars="200"/>
        <w:rPr>
          <w:rFonts w:hint="eastAsia" w:ascii="宋体" w:hAnsi="宋体" w:eastAsia="宋体" w:cs="宋体"/>
          <w:bCs/>
          <w:color w:val="000000"/>
          <w:sz w:val="21"/>
          <w:szCs w:val="21"/>
          <w:highlight w:val="none"/>
        </w:rPr>
      </w:pPr>
      <w:r>
        <w:rPr>
          <w:rFonts w:hint="eastAsia" w:hAnsi="宋体" w:eastAsia="宋体" w:cs="Times New Roman"/>
          <w:bCs/>
          <w:highlight w:val="none"/>
          <w:lang w:val="en-US" w:eastAsia="zh-CN"/>
        </w:rPr>
        <w:t>供应商企业通过质量管理体系认证、环境管理体系认证、职业健康安全管理体系认证，且在有效期内的，每个证书得2分，满分6分。</w:t>
      </w:r>
    </w:p>
    <w:p>
      <w:pPr>
        <w:pStyle w:val="7"/>
        <w:spacing w:line="380" w:lineRule="exact"/>
        <w:ind w:firstLine="422" w:firstLineChars="200"/>
        <w:rPr>
          <w:rFonts w:hint="eastAsia" w:hAnsi="宋体" w:eastAsia="宋体" w:cs="Times New Roman"/>
          <w:b/>
          <w:bCs w:val="0"/>
          <w:highlight w:val="none"/>
          <w:lang w:val="en-US" w:eastAsia="zh-CN"/>
        </w:rPr>
      </w:pPr>
      <w:r>
        <w:rPr>
          <w:rFonts w:hint="eastAsia" w:hAnsi="宋体" w:eastAsia="宋体" w:cs="Times New Roman"/>
          <w:b/>
          <w:bCs w:val="0"/>
          <w:highlight w:val="none"/>
          <w:lang w:val="en-US" w:eastAsia="zh-CN"/>
        </w:rPr>
        <w:t>（3）生日蛋糕券面值分（满分15分）</w:t>
      </w:r>
    </w:p>
    <w:p>
      <w:pPr>
        <w:pStyle w:val="7"/>
        <w:spacing w:line="380" w:lineRule="exact"/>
        <w:ind w:firstLine="420" w:firstLineChars="200"/>
        <w:outlineLvl w:val="9"/>
        <w:rPr>
          <w:rFonts w:hint="eastAsia" w:ascii="宋体" w:hAnsi="宋体" w:eastAsia="宋体" w:cs="宋体"/>
          <w:bCs/>
          <w:color w:val="000000"/>
          <w:sz w:val="21"/>
          <w:szCs w:val="21"/>
          <w:highlight w:val="none"/>
        </w:rPr>
      </w:pPr>
      <w:r>
        <w:rPr>
          <w:rFonts w:hint="eastAsia" w:hAnsi="宋体" w:eastAsia="宋体" w:cs="Times New Roman"/>
          <w:bCs/>
          <w:highlight w:val="none"/>
          <w:lang w:val="en-US" w:eastAsia="zh-CN"/>
        </w:rPr>
        <w:t>根据供应商提供的生日</w:t>
      </w:r>
      <w:r>
        <w:rPr>
          <w:rFonts w:hint="eastAsia" w:ascii="Times New Roman" w:hAnsi="Times New Roman" w:eastAsia="宋体" w:cs="Times New Roman"/>
          <w:highlight w:val="none"/>
          <w:lang w:val="en-US" w:eastAsia="zh-CN"/>
        </w:rPr>
        <w:t>蛋糕券</w:t>
      </w:r>
      <w:r>
        <w:rPr>
          <w:rFonts w:hint="eastAsia" w:hAnsi="宋体" w:eastAsia="宋体" w:cs="Times New Roman"/>
          <w:bCs/>
          <w:highlight w:val="none"/>
          <w:lang w:val="en-US" w:eastAsia="zh-CN"/>
        </w:rPr>
        <w:t>的面值及余额情况评分，供应商所投生日</w:t>
      </w:r>
      <w:r>
        <w:rPr>
          <w:rFonts w:hint="eastAsia" w:ascii="Times New Roman" w:hAnsi="Times New Roman" w:eastAsia="宋体" w:cs="Times New Roman"/>
          <w:highlight w:val="none"/>
          <w:lang w:val="en-US" w:eastAsia="zh-CN"/>
        </w:rPr>
        <w:t>蛋糕券</w:t>
      </w:r>
      <w:r>
        <w:rPr>
          <w:rFonts w:hint="eastAsia" w:hAnsi="宋体" w:eastAsia="宋体" w:cs="Times New Roman"/>
          <w:bCs/>
          <w:highlight w:val="none"/>
          <w:lang w:val="en-US" w:eastAsia="zh-CN"/>
        </w:rPr>
        <w:t>面值为200-250（含）元得5分，面值为250-300（含）元得10分，面值为300元以上得15分。</w:t>
      </w:r>
    </w:p>
    <w:p>
      <w:pPr>
        <w:pStyle w:val="7"/>
        <w:spacing w:line="380" w:lineRule="exact"/>
        <w:ind w:firstLine="420" w:firstLineChars="200"/>
        <w:rPr>
          <w:rFonts w:hint="default" w:hAnsi="宋体"/>
          <w:bCs/>
          <w:lang w:val="en-US" w:eastAsia="zh-CN"/>
        </w:rPr>
      </w:pPr>
      <w:r>
        <w:rPr>
          <w:rFonts w:hint="eastAsia" w:hAnsi="宋体"/>
          <w:bCs/>
        </w:rPr>
        <w:t>（三）总得</w:t>
      </w:r>
      <w:r>
        <w:rPr>
          <w:rFonts w:hint="eastAsia" w:hAnsi="宋体" w:eastAsia="宋体" w:cs="Times New Roman"/>
          <w:bCs/>
        </w:rPr>
        <w:t>分＝1＋2+3</w:t>
      </w:r>
      <w:r>
        <w:rPr>
          <w:rFonts w:hint="eastAsia" w:hAnsi="宋体" w:eastAsia="宋体" w:cs="Times New Roman"/>
          <w:bCs/>
          <w:lang w:val="en-US" w:eastAsia="zh-CN"/>
        </w:rPr>
        <w:t>+4+5</w:t>
      </w:r>
    </w:p>
    <w:p>
      <w:pPr>
        <w:spacing w:line="500" w:lineRule="exact"/>
        <w:rPr>
          <w:rFonts w:hint="eastAsia" w:ascii="仿宋" w:hAnsi="仿宋" w:eastAsia="仿宋"/>
          <w:szCs w:val="22"/>
        </w:rPr>
      </w:pPr>
      <w:r>
        <w:rPr>
          <w:rFonts w:hint="eastAsia" w:ascii="仿宋" w:hAnsi="仿宋" w:eastAsia="仿宋"/>
          <w:szCs w:val="22"/>
        </w:rPr>
        <w:t xml:space="preserve">                                       </w:t>
      </w:r>
    </w:p>
    <w:p>
      <w:pPr>
        <w:spacing w:line="500" w:lineRule="exact"/>
        <w:rPr>
          <w:rFonts w:hint="eastAsia" w:ascii="宋体" w:hAnsi="宋体" w:cs="宋体"/>
          <w:kern w:val="0"/>
          <w:sz w:val="28"/>
          <w:szCs w:val="28"/>
        </w:rPr>
      </w:pPr>
    </w:p>
    <w:p>
      <w:pPr>
        <w:spacing w:line="500" w:lineRule="exact"/>
        <w:rPr>
          <w:rFonts w:hint="eastAsia" w:ascii="宋体" w:hAnsi="宋体" w:cs="宋体"/>
          <w:kern w:val="0"/>
          <w:sz w:val="28"/>
          <w:szCs w:val="28"/>
        </w:rPr>
      </w:pPr>
    </w:p>
    <w:p>
      <w:pPr>
        <w:spacing w:line="500" w:lineRule="exact"/>
        <w:rPr>
          <w:rFonts w:hint="eastAsia" w:ascii="宋体" w:hAnsi="宋体" w:cs="宋体"/>
          <w:kern w:val="0"/>
          <w:sz w:val="28"/>
          <w:szCs w:val="28"/>
        </w:rPr>
      </w:pPr>
    </w:p>
    <w:p>
      <w:pPr>
        <w:spacing w:line="500" w:lineRule="exact"/>
        <w:rPr>
          <w:rFonts w:hint="eastAsia" w:ascii="宋体" w:hAnsi="宋体"/>
          <w:sz w:val="28"/>
          <w:szCs w:val="28"/>
        </w:rPr>
      </w:pPr>
      <w:r>
        <w:rPr>
          <w:rFonts w:hint="eastAsia" w:ascii="宋体" w:hAnsi="宋体" w:cs="宋体"/>
          <w:kern w:val="0"/>
          <w:sz w:val="28"/>
          <w:szCs w:val="28"/>
        </w:rPr>
        <w:t>附件</w:t>
      </w:r>
      <w:r>
        <w:rPr>
          <w:rFonts w:ascii="宋体" w:hAnsi="宋体" w:cs="宋体"/>
          <w:kern w:val="0"/>
          <w:sz w:val="28"/>
          <w:szCs w:val="28"/>
        </w:rPr>
        <w:t>3</w:t>
      </w:r>
      <w:r>
        <w:rPr>
          <w:rFonts w:hint="eastAsia" w:ascii="宋体" w:hAnsi="宋体" w:cs="宋体"/>
          <w:kern w:val="0"/>
          <w:sz w:val="28"/>
          <w:szCs w:val="28"/>
        </w:rPr>
        <w:t>：竞投文件（格式）</w:t>
      </w:r>
    </w:p>
    <w:p>
      <w:pPr>
        <w:widowControl/>
        <w:adjustRightInd w:val="0"/>
        <w:snapToGrid w:val="0"/>
        <w:spacing w:line="500" w:lineRule="exact"/>
        <w:ind w:firstLine="720" w:firstLineChars="200"/>
        <w:jc w:val="center"/>
        <w:rPr>
          <w:rFonts w:hint="eastAsia" w:ascii="仿宋" w:hAnsi="仿宋" w:eastAsia="仿宋"/>
          <w:sz w:val="36"/>
          <w:szCs w:val="36"/>
        </w:rPr>
      </w:pPr>
    </w:p>
    <w:p>
      <w:pPr>
        <w:widowControl/>
        <w:adjustRightInd w:val="0"/>
        <w:snapToGrid w:val="0"/>
        <w:spacing w:line="500" w:lineRule="exact"/>
        <w:ind w:firstLine="720" w:firstLineChars="200"/>
        <w:jc w:val="center"/>
        <w:rPr>
          <w:rFonts w:hint="eastAsia" w:ascii="仿宋" w:hAnsi="仿宋" w:eastAsia="仿宋"/>
          <w:sz w:val="36"/>
          <w:szCs w:val="36"/>
        </w:rPr>
      </w:pPr>
    </w:p>
    <w:p>
      <w:pPr>
        <w:spacing w:line="360" w:lineRule="auto"/>
        <w:rPr>
          <w:rFonts w:hint="eastAsia" w:ascii="仿宋" w:hAnsi="仿宋" w:eastAsia="仿宋" w:cs="宋体"/>
          <w:b/>
          <w:bCs/>
          <w:kern w:val="0"/>
          <w:sz w:val="56"/>
          <w:szCs w:val="56"/>
        </w:rPr>
      </w:pPr>
    </w:p>
    <w:p>
      <w:pPr>
        <w:spacing w:line="360" w:lineRule="auto"/>
        <w:jc w:val="center"/>
        <w:rPr>
          <w:rFonts w:ascii="仿宋" w:hAnsi="仿宋" w:eastAsia="仿宋" w:cs="宋体"/>
          <w:b/>
          <w:bCs/>
          <w:kern w:val="0"/>
          <w:sz w:val="56"/>
          <w:szCs w:val="56"/>
        </w:rPr>
      </w:pPr>
      <w:r>
        <w:rPr>
          <w:rFonts w:hint="eastAsia" w:ascii="仿宋" w:hAnsi="仿宋" w:eastAsia="仿宋" w:cs="宋体"/>
          <w:b/>
          <w:bCs/>
          <w:kern w:val="0"/>
          <w:sz w:val="56"/>
          <w:szCs w:val="56"/>
        </w:rPr>
        <w:t>广西建设职业技术学院</w:t>
      </w:r>
    </w:p>
    <w:p>
      <w:pPr>
        <w:spacing w:line="360" w:lineRule="auto"/>
        <w:jc w:val="center"/>
        <w:rPr>
          <w:rFonts w:hint="eastAsia" w:ascii="仿宋" w:hAnsi="仿宋" w:eastAsia="仿宋"/>
          <w:b/>
          <w:sz w:val="52"/>
          <w:szCs w:val="52"/>
        </w:rPr>
      </w:pPr>
      <w:r>
        <w:rPr>
          <w:rFonts w:hint="eastAsia" w:ascii="仿宋" w:hAnsi="仿宋" w:eastAsia="仿宋"/>
          <w:b/>
          <w:sz w:val="52"/>
          <w:szCs w:val="52"/>
        </w:rPr>
        <w:t>（分标名称）</w:t>
      </w:r>
    </w:p>
    <w:p>
      <w:pPr>
        <w:spacing w:line="360" w:lineRule="auto"/>
        <w:jc w:val="center"/>
        <w:rPr>
          <w:rFonts w:hint="eastAsia" w:ascii="仿宋" w:hAnsi="仿宋" w:eastAsia="仿宋"/>
          <w:b/>
          <w:sz w:val="52"/>
          <w:szCs w:val="52"/>
        </w:rPr>
      </w:pPr>
      <w:r>
        <w:rPr>
          <w:rFonts w:hint="eastAsia" w:ascii="仿宋" w:hAnsi="仿宋" w:eastAsia="仿宋"/>
          <w:b/>
          <w:sz w:val="52"/>
          <w:szCs w:val="52"/>
        </w:rPr>
        <w:t>竞投文件</w:t>
      </w:r>
    </w:p>
    <w:p>
      <w:pPr>
        <w:spacing w:line="500" w:lineRule="exact"/>
        <w:jc w:val="center"/>
        <w:rPr>
          <w:rFonts w:hint="eastAsia" w:ascii="仿宋" w:hAnsi="仿宋" w:eastAsia="仿宋"/>
          <w:sz w:val="36"/>
          <w:szCs w:val="36"/>
        </w:rPr>
      </w:pPr>
    </w:p>
    <w:p>
      <w:pPr>
        <w:spacing w:line="500" w:lineRule="exact"/>
        <w:jc w:val="center"/>
        <w:rPr>
          <w:rFonts w:hint="eastAsia" w:ascii="仿宋" w:hAnsi="仿宋" w:eastAsia="仿宋"/>
          <w:sz w:val="30"/>
          <w:szCs w:val="30"/>
        </w:rPr>
      </w:pPr>
    </w:p>
    <w:p>
      <w:pPr>
        <w:spacing w:line="500" w:lineRule="exact"/>
        <w:jc w:val="center"/>
        <w:rPr>
          <w:rFonts w:hint="eastAsia" w:ascii="仿宋" w:hAnsi="仿宋" w:eastAsia="仿宋"/>
          <w:sz w:val="30"/>
          <w:szCs w:val="30"/>
        </w:rPr>
      </w:pPr>
    </w:p>
    <w:p>
      <w:pPr>
        <w:spacing w:line="500" w:lineRule="exact"/>
        <w:jc w:val="center"/>
        <w:rPr>
          <w:rFonts w:hint="eastAsia" w:ascii="宋体" w:hAnsi="宋体"/>
          <w:sz w:val="30"/>
          <w:szCs w:val="30"/>
        </w:rPr>
      </w:pPr>
    </w:p>
    <w:p>
      <w:pPr>
        <w:spacing w:line="500" w:lineRule="exact"/>
        <w:jc w:val="center"/>
        <w:rPr>
          <w:rFonts w:hint="eastAsia" w:ascii="宋体" w:hAnsi="宋体"/>
          <w:sz w:val="30"/>
          <w:szCs w:val="30"/>
        </w:rPr>
      </w:pPr>
    </w:p>
    <w:p>
      <w:pPr>
        <w:spacing w:line="500" w:lineRule="exact"/>
        <w:jc w:val="center"/>
        <w:rPr>
          <w:rFonts w:hint="eastAsia" w:ascii="宋体" w:hAnsi="宋体"/>
          <w:sz w:val="30"/>
          <w:szCs w:val="30"/>
        </w:rPr>
      </w:pPr>
    </w:p>
    <w:p>
      <w:pPr>
        <w:spacing w:line="500" w:lineRule="exact"/>
        <w:jc w:val="center"/>
        <w:rPr>
          <w:rFonts w:hint="eastAsia" w:ascii="宋体" w:hAnsi="宋体"/>
          <w:sz w:val="30"/>
          <w:szCs w:val="30"/>
        </w:rPr>
      </w:pPr>
      <w:r>
        <w:rPr>
          <w:rFonts w:hint="eastAsia" w:ascii="宋体" w:hAnsi="宋体"/>
          <w:sz w:val="30"/>
          <w:szCs w:val="30"/>
        </w:rPr>
        <w:t>竞投单位：                  （盖章）</w:t>
      </w:r>
    </w:p>
    <w:p>
      <w:pPr>
        <w:spacing w:line="500" w:lineRule="exact"/>
        <w:jc w:val="center"/>
        <w:rPr>
          <w:rFonts w:hint="eastAsia" w:ascii="宋体" w:hAnsi="宋体"/>
          <w:sz w:val="30"/>
          <w:szCs w:val="30"/>
        </w:rPr>
      </w:pPr>
    </w:p>
    <w:p>
      <w:pPr>
        <w:spacing w:line="500" w:lineRule="exact"/>
        <w:jc w:val="center"/>
        <w:rPr>
          <w:rFonts w:hint="eastAsia" w:ascii="宋体" w:hAnsi="宋体"/>
          <w:sz w:val="30"/>
          <w:szCs w:val="30"/>
        </w:rPr>
      </w:pPr>
      <w:r>
        <w:rPr>
          <w:rFonts w:hint="eastAsia" w:ascii="宋体" w:hAnsi="宋体"/>
          <w:sz w:val="30"/>
          <w:szCs w:val="30"/>
        </w:rPr>
        <w:t>法定代表人或其授权代表：    （签名）</w:t>
      </w:r>
    </w:p>
    <w:p>
      <w:pPr>
        <w:spacing w:line="500" w:lineRule="exact"/>
        <w:ind w:firstLine="450" w:firstLineChars="150"/>
        <w:jc w:val="center"/>
        <w:rPr>
          <w:rFonts w:hint="eastAsia" w:ascii="宋体" w:hAnsi="宋体"/>
          <w:sz w:val="30"/>
          <w:szCs w:val="30"/>
        </w:rPr>
      </w:pPr>
    </w:p>
    <w:p>
      <w:pPr>
        <w:spacing w:line="500" w:lineRule="exact"/>
        <w:ind w:firstLine="450" w:firstLineChars="150"/>
        <w:jc w:val="center"/>
        <w:rPr>
          <w:rFonts w:hint="eastAsia" w:ascii="宋体" w:hAnsi="宋体"/>
          <w:sz w:val="30"/>
          <w:szCs w:val="30"/>
        </w:rPr>
      </w:pPr>
    </w:p>
    <w:p>
      <w:pPr>
        <w:spacing w:line="500" w:lineRule="exact"/>
        <w:ind w:firstLine="450" w:firstLineChars="150"/>
        <w:jc w:val="center"/>
        <w:rPr>
          <w:rFonts w:hint="eastAsia" w:ascii="宋体" w:hAnsi="宋体"/>
          <w:sz w:val="30"/>
          <w:szCs w:val="30"/>
        </w:rPr>
      </w:pPr>
    </w:p>
    <w:p>
      <w:pPr>
        <w:spacing w:line="500" w:lineRule="exact"/>
        <w:jc w:val="center"/>
        <w:rPr>
          <w:rFonts w:hint="eastAsia" w:ascii="宋体" w:hAnsi="宋体"/>
          <w:sz w:val="30"/>
          <w:szCs w:val="30"/>
        </w:rPr>
      </w:pPr>
      <w:r>
        <w:rPr>
          <w:rFonts w:hint="eastAsia" w:ascii="宋体" w:hAnsi="宋体"/>
          <w:sz w:val="30"/>
          <w:szCs w:val="30"/>
        </w:rPr>
        <w:t>二〇二三年</w:t>
      </w:r>
      <w:r>
        <w:rPr>
          <w:rFonts w:hint="eastAsia" w:ascii="宋体" w:hAnsi="宋体"/>
          <w:sz w:val="30"/>
          <w:szCs w:val="30"/>
          <w:lang w:val="en-US" w:eastAsia="zh-CN"/>
        </w:rPr>
        <w:t>四</w:t>
      </w:r>
      <w:r>
        <w:rPr>
          <w:rFonts w:hint="eastAsia" w:ascii="宋体" w:hAnsi="宋体"/>
          <w:sz w:val="30"/>
          <w:szCs w:val="30"/>
        </w:rPr>
        <w:t>月   日</w:t>
      </w:r>
    </w:p>
    <w:p>
      <w:pPr>
        <w:spacing w:line="500" w:lineRule="exact"/>
        <w:ind w:firstLine="1560" w:firstLineChars="650"/>
        <w:rPr>
          <w:rFonts w:hint="eastAsia" w:ascii="宋体" w:hAnsi="宋体"/>
          <w:sz w:val="24"/>
        </w:rPr>
      </w:pPr>
    </w:p>
    <w:p>
      <w:pPr>
        <w:spacing w:line="500" w:lineRule="exact"/>
        <w:rPr>
          <w:rFonts w:hint="eastAsia" w:ascii="宋体" w:hAnsi="宋体"/>
          <w:sz w:val="24"/>
        </w:rPr>
      </w:pPr>
    </w:p>
    <w:p>
      <w:pPr>
        <w:spacing w:line="500" w:lineRule="exact"/>
        <w:rPr>
          <w:rFonts w:ascii="宋体" w:hAnsi="宋体"/>
          <w:sz w:val="24"/>
        </w:rPr>
      </w:pPr>
    </w:p>
    <w:p>
      <w:pPr>
        <w:spacing w:line="500" w:lineRule="exact"/>
        <w:rPr>
          <w:rFonts w:hint="eastAsia" w:ascii="宋体" w:hAnsi="宋体"/>
          <w:sz w:val="24"/>
        </w:rPr>
      </w:pPr>
    </w:p>
    <w:p>
      <w:pPr>
        <w:spacing w:line="500" w:lineRule="exact"/>
        <w:rPr>
          <w:rFonts w:hint="eastAsia" w:ascii="仿宋" w:hAnsi="仿宋" w:eastAsia="仿宋"/>
          <w:b/>
          <w:sz w:val="44"/>
          <w:szCs w:val="44"/>
        </w:rPr>
      </w:pPr>
    </w:p>
    <w:p>
      <w:pPr>
        <w:spacing w:line="500" w:lineRule="exact"/>
        <w:jc w:val="center"/>
        <w:rPr>
          <w:rFonts w:hint="eastAsia" w:ascii="宋体" w:hAnsi="宋体"/>
          <w:b/>
          <w:sz w:val="44"/>
          <w:szCs w:val="44"/>
        </w:rPr>
      </w:pPr>
      <w:r>
        <w:rPr>
          <w:rFonts w:hint="eastAsia" w:ascii="宋体" w:hAnsi="宋体"/>
          <w:b/>
          <w:sz w:val="44"/>
          <w:szCs w:val="44"/>
        </w:rPr>
        <w:t>目  录</w:t>
      </w:r>
    </w:p>
    <w:p>
      <w:pPr>
        <w:spacing w:line="500" w:lineRule="exact"/>
        <w:jc w:val="center"/>
        <w:rPr>
          <w:rFonts w:hint="eastAsia" w:ascii="宋体" w:hAnsi="宋体"/>
          <w:b/>
          <w:sz w:val="44"/>
          <w:szCs w:val="44"/>
        </w:rPr>
      </w:pPr>
    </w:p>
    <w:p>
      <w:pPr>
        <w:spacing w:line="500" w:lineRule="exact"/>
        <w:ind w:firstLine="607" w:firstLineChars="253"/>
        <w:rPr>
          <w:rFonts w:hint="eastAsia" w:ascii="宋体" w:hAnsi="宋体"/>
          <w:sz w:val="24"/>
        </w:rPr>
      </w:pPr>
      <w:r>
        <w:rPr>
          <w:rFonts w:ascii="宋体" w:hAnsi="宋体"/>
          <w:sz w:val="24"/>
        </w:rPr>
        <w:t>3</w:t>
      </w:r>
      <w:r>
        <w:rPr>
          <w:rFonts w:hint="eastAsia" w:ascii="宋体" w:hAnsi="宋体"/>
          <w:sz w:val="24"/>
        </w:rPr>
        <w:t>.1 竞投函</w:t>
      </w:r>
    </w:p>
    <w:p>
      <w:pPr>
        <w:spacing w:line="500" w:lineRule="exact"/>
        <w:ind w:firstLine="607" w:firstLineChars="253"/>
        <w:rPr>
          <w:rFonts w:hint="eastAsia" w:ascii="宋体" w:hAnsi="宋体"/>
          <w:sz w:val="24"/>
        </w:rPr>
      </w:pPr>
      <w:r>
        <w:rPr>
          <w:rFonts w:ascii="宋体" w:hAnsi="宋体"/>
          <w:sz w:val="24"/>
        </w:rPr>
        <w:t>3</w:t>
      </w:r>
      <w:r>
        <w:rPr>
          <w:rFonts w:hint="eastAsia" w:ascii="宋体" w:hAnsi="宋体"/>
          <w:sz w:val="24"/>
        </w:rPr>
        <w:t>.2.1 法定代表人证明书</w:t>
      </w:r>
    </w:p>
    <w:p>
      <w:pPr>
        <w:spacing w:line="500" w:lineRule="exact"/>
        <w:ind w:firstLine="607" w:firstLineChars="253"/>
        <w:rPr>
          <w:rFonts w:hint="eastAsia" w:ascii="宋体" w:hAnsi="宋体"/>
          <w:sz w:val="24"/>
        </w:rPr>
      </w:pPr>
      <w:r>
        <w:rPr>
          <w:rFonts w:ascii="宋体" w:hAnsi="宋体"/>
          <w:sz w:val="24"/>
        </w:rPr>
        <w:t>3</w:t>
      </w:r>
      <w:r>
        <w:rPr>
          <w:rFonts w:hint="eastAsia" w:ascii="宋体" w:hAnsi="宋体"/>
          <w:sz w:val="24"/>
        </w:rPr>
        <w:t>.2.2 法定代表人授权委托书（如有委托时）</w:t>
      </w:r>
    </w:p>
    <w:p>
      <w:pPr>
        <w:spacing w:line="500" w:lineRule="exact"/>
        <w:ind w:firstLine="607" w:firstLineChars="253"/>
        <w:rPr>
          <w:rFonts w:hint="eastAsia" w:ascii="宋体" w:hAnsi="宋体"/>
          <w:sz w:val="24"/>
        </w:rPr>
      </w:pPr>
      <w:r>
        <w:rPr>
          <w:rFonts w:ascii="宋体" w:hAnsi="宋体"/>
          <w:sz w:val="24"/>
        </w:rPr>
        <w:t>3</w:t>
      </w:r>
      <w:r>
        <w:rPr>
          <w:rFonts w:hint="eastAsia" w:ascii="宋体" w:hAnsi="宋体"/>
          <w:sz w:val="24"/>
        </w:rPr>
        <w:t>.3 竞投报价函</w:t>
      </w:r>
    </w:p>
    <w:p>
      <w:pPr>
        <w:spacing w:line="500" w:lineRule="exact"/>
        <w:ind w:firstLine="607" w:firstLineChars="253"/>
        <w:rPr>
          <w:rFonts w:hint="eastAsia" w:ascii="宋体" w:hAnsi="宋体"/>
          <w:sz w:val="24"/>
        </w:rPr>
      </w:pPr>
      <w:r>
        <w:rPr>
          <w:rFonts w:ascii="宋体" w:hAnsi="宋体"/>
          <w:sz w:val="24"/>
        </w:rPr>
        <w:t>3</w:t>
      </w:r>
      <w:r>
        <w:rPr>
          <w:rFonts w:hint="eastAsia" w:ascii="宋体" w:hAnsi="宋体"/>
          <w:sz w:val="24"/>
        </w:rPr>
        <w:t>.4 技术规格响应、偏离情况说明表及商务响应表</w:t>
      </w:r>
    </w:p>
    <w:p>
      <w:pPr>
        <w:spacing w:line="500" w:lineRule="exact"/>
        <w:ind w:firstLine="607" w:firstLineChars="253"/>
        <w:rPr>
          <w:rFonts w:hint="eastAsia" w:ascii="宋体" w:hAnsi="宋体"/>
          <w:sz w:val="24"/>
        </w:rPr>
      </w:pPr>
      <w:r>
        <w:rPr>
          <w:rFonts w:ascii="宋体" w:hAnsi="宋体"/>
          <w:sz w:val="24"/>
        </w:rPr>
        <w:t>3</w:t>
      </w:r>
      <w:r>
        <w:rPr>
          <w:rFonts w:hint="eastAsia" w:ascii="宋体" w:hAnsi="宋体"/>
          <w:sz w:val="24"/>
        </w:rPr>
        <w:t>.5 企业资质材料复印件一套（营业执照、社保证明、业绩（协议或合同）等）</w:t>
      </w:r>
    </w:p>
    <w:p>
      <w:pPr>
        <w:spacing w:line="500" w:lineRule="exact"/>
        <w:ind w:firstLine="607" w:firstLineChars="253"/>
        <w:rPr>
          <w:rFonts w:ascii="宋体" w:hAnsi="宋体"/>
          <w:sz w:val="24"/>
        </w:rPr>
      </w:pPr>
      <w:r>
        <w:rPr>
          <w:rFonts w:ascii="宋体" w:hAnsi="宋体"/>
          <w:sz w:val="24"/>
        </w:rPr>
        <w:t>3</w:t>
      </w:r>
      <w:r>
        <w:rPr>
          <w:rFonts w:hint="eastAsia" w:ascii="宋体" w:hAnsi="宋体"/>
          <w:sz w:val="24"/>
        </w:rPr>
        <w:t>.6 工作方案</w:t>
      </w:r>
    </w:p>
    <w:p>
      <w:pPr>
        <w:spacing w:line="500" w:lineRule="exact"/>
        <w:ind w:firstLine="607" w:firstLineChars="253"/>
        <w:rPr>
          <w:rFonts w:hint="eastAsia" w:ascii="宋体" w:hAnsi="宋体"/>
          <w:sz w:val="24"/>
        </w:rPr>
      </w:pPr>
      <w:r>
        <w:rPr>
          <w:rFonts w:ascii="宋体" w:hAnsi="宋体"/>
          <w:sz w:val="24"/>
        </w:rPr>
        <w:t>3</w:t>
      </w:r>
      <w:r>
        <w:rPr>
          <w:rFonts w:hint="eastAsia" w:ascii="宋体" w:hAnsi="宋体"/>
          <w:sz w:val="24"/>
        </w:rPr>
        <w:t>.7 质量承诺函</w:t>
      </w:r>
    </w:p>
    <w:p>
      <w:pPr>
        <w:spacing w:line="500" w:lineRule="exact"/>
        <w:ind w:firstLine="607" w:firstLineChars="253"/>
        <w:rPr>
          <w:rFonts w:hint="eastAsia" w:ascii="宋体" w:hAnsi="宋体"/>
          <w:sz w:val="24"/>
        </w:rPr>
      </w:pPr>
      <w:r>
        <w:rPr>
          <w:rFonts w:ascii="宋体" w:hAnsi="宋体"/>
          <w:sz w:val="24"/>
        </w:rPr>
        <w:t>3</w:t>
      </w:r>
      <w:r>
        <w:rPr>
          <w:rFonts w:hint="eastAsia" w:ascii="宋体" w:hAnsi="宋体"/>
          <w:sz w:val="24"/>
        </w:rPr>
        <w:t>.8 服务承诺函</w:t>
      </w:r>
    </w:p>
    <w:p>
      <w:pPr>
        <w:spacing w:line="500" w:lineRule="exact"/>
        <w:ind w:firstLine="607" w:firstLineChars="253"/>
        <w:rPr>
          <w:rFonts w:hint="eastAsia" w:ascii="宋体" w:hAnsi="宋体"/>
          <w:sz w:val="28"/>
          <w:szCs w:val="28"/>
        </w:rPr>
      </w:pPr>
      <w:r>
        <w:rPr>
          <w:rFonts w:hint="eastAsia" w:ascii="宋体" w:hAnsi="宋体"/>
          <w:sz w:val="24"/>
        </w:rPr>
        <w:t>3.9无串通竞投行为的承诺函、竞投单位直接控股股东、管理关系信息表</w:t>
      </w:r>
    </w:p>
    <w:p>
      <w:pPr>
        <w:spacing w:line="500" w:lineRule="exact"/>
        <w:rPr>
          <w:rFonts w:hint="eastAsia" w:ascii="宋体" w:hAnsi="宋体"/>
          <w:sz w:val="24"/>
        </w:rPr>
      </w:pPr>
    </w:p>
    <w:p>
      <w:pPr>
        <w:spacing w:line="500" w:lineRule="exact"/>
        <w:rPr>
          <w:rFonts w:hint="eastAsia" w:ascii="仿宋" w:hAnsi="仿宋" w:eastAsia="仿宋"/>
          <w:sz w:val="24"/>
        </w:rPr>
      </w:pPr>
    </w:p>
    <w:p>
      <w:pPr>
        <w:spacing w:line="500" w:lineRule="exact"/>
        <w:rPr>
          <w:rFonts w:hint="eastAsia" w:ascii="仿宋" w:hAnsi="仿宋" w:eastAsia="仿宋"/>
          <w:sz w:val="24"/>
        </w:rPr>
      </w:pPr>
    </w:p>
    <w:p>
      <w:pPr>
        <w:spacing w:line="500" w:lineRule="exact"/>
        <w:rPr>
          <w:rFonts w:hint="eastAsia" w:ascii="仿宋" w:hAnsi="仿宋" w:eastAsia="仿宋"/>
          <w:sz w:val="24"/>
        </w:rPr>
        <w:sectPr>
          <w:pgSz w:w="11906" w:h="16838"/>
          <w:pgMar w:top="993" w:right="794" w:bottom="1191" w:left="794" w:header="851" w:footer="992" w:gutter="0"/>
          <w:cols w:space="720" w:num="1"/>
          <w:docGrid w:type="lines" w:linePitch="312" w:charSpace="0"/>
        </w:sectPr>
      </w:pPr>
    </w:p>
    <w:p>
      <w:pPr>
        <w:spacing w:line="500" w:lineRule="exact"/>
        <w:rPr>
          <w:rFonts w:hint="eastAsia" w:ascii="宋体" w:hAnsi="宋体"/>
          <w:b/>
          <w:sz w:val="24"/>
        </w:rPr>
      </w:pPr>
      <w:r>
        <w:rPr>
          <w:rFonts w:ascii="宋体" w:hAnsi="宋体"/>
          <w:b/>
          <w:sz w:val="24"/>
        </w:rPr>
        <w:t>3</w:t>
      </w:r>
      <w:r>
        <w:rPr>
          <w:rFonts w:hint="eastAsia" w:ascii="宋体" w:hAnsi="宋体"/>
          <w:b/>
          <w:sz w:val="24"/>
        </w:rPr>
        <w:t xml:space="preserve">.1竞投函 </w:t>
      </w:r>
    </w:p>
    <w:p>
      <w:pPr>
        <w:spacing w:line="460" w:lineRule="exact"/>
        <w:jc w:val="center"/>
        <w:rPr>
          <w:rFonts w:ascii="宋体" w:hAnsi="宋体"/>
          <w:b/>
          <w:sz w:val="32"/>
          <w:szCs w:val="32"/>
        </w:rPr>
      </w:pPr>
      <w:r>
        <w:rPr>
          <w:rFonts w:hint="eastAsia" w:ascii="宋体" w:hAnsi="宋体"/>
          <w:b/>
          <w:sz w:val="32"/>
          <w:szCs w:val="32"/>
        </w:rPr>
        <w:t>竞 投 函</w:t>
      </w:r>
    </w:p>
    <w:p>
      <w:pPr>
        <w:spacing w:line="440" w:lineRule="exact"/>
        <w:rPr>
          <w:rFonts w:hint="eastAsia" w:ascii="宋体" w:hAnsi="宋体"/>
          <w:sz w:val="24"/>
        </w:rPr>
      </w:pPr>
    </w:p>
    <w:p>
      <w:pPr>
        <w:spacing w:line="440" w:lineRule="exact"/>
        <w:rPr>
          <w:rFonts w:hint="eastAsia" w:ascii="宋体" w:hAnsi="宋体"/>
          <w:sz w:val="24"/>
        </w:rPr>
      </w:pPr>
      <w:r>
        <w:rPr>
          <w:rFonts w:hint="eastAsia" w:ascii="宋体" w:hAnsi="宋体"/>
          <w:sz w:val="24"/>
          <w:u w:val="single"/>
        </w:rPr>
        <w:t>广西建设职业技术学院</w:t>
      </w:r>
      <w:r>
        <w:rPr>
          <w:rFonts w:hint="eastAsia" w:ascii="宋体" w:hAnsi="宋体"/>
          <w:sz w:val="24"/>
        </w:rPr>
        <w:t>（采购单位名称）：</w:t>
      </w:r>
    </w:p>
    <w:p>
      <w:pPr>
        <w:spacing w:line="440" w:lineRule="exact"/>
        <w:ind w:firstLine="480" w:firstLineChars="200"/>
        <w:rPr>
          <w:rFonts w:hint="eastAsia" w:ascii="宋体" w:hAnsi="宋体"/>
          <w:sz w:val="24"/>
        </w:rPr>
      </w:pPr>
      <w:r>
        <w:rPr>
          <w:rFonts w:hint="eastAsia" w:ascii="宋体" w:hAnsi="宋体"/>
          <w:sz w:val="24"/>
        </w:rPr>
        <w:t>我方全面研究了</w:t>
      </w:r>
      <w:r>
        <w:rPr>
          <w:rFonts w:hint="eastAsia" w:ascii="宋体" w:hAnsi="宋体"/>
          <w:sz w:val="24"/>
          <w:u w:val="single"/>
        </w:rPr>
        <w:t>“</w:t>
      </w:r>
      <w:r>
        <w:rPr>
          <w:rFonts w:ascii="宋体" w:hAnsi="宋体" w:cs="宋体"/>
          <w:b/>
          <w:kern w:val="0"/>
          <w:sz w:val="24"/>
          <w:u w:val="single"/>
        </w:rPr>
        <w:t xml:space="preserve">              </w:t>
      </w:r>
      <w:r>
        <w:rPr>
          <w:rFonts w:hint="eastAsia" w:ascii="宋体" w:hAnsi="宋体"/>
          <w:sz w:val="24"/>
          <w:u w:val="single"/>
        </w:rPr>
        <w:t>”</w:t>
      </w:r>
      <w:r>
        <w:rPr>
          <w:rFonts w:hint="eastAsia" w:ascii="宋体" w:hAnsi="宋体"/>
          <w:sz w:val="24"/>
        </w:rPr>
        <w:t>项目采购文件，决定参加贵单位组织的本项目竞投。我方授权</w:t>
      </w:r>
      <w:r>
        <w:rPr>
          <w:rFonts w:hint="eastAsia" w:ascii="宋体" w:hAnsi="宋体"/>
          <w:sz w:val="24"/>
          <w:u w:val="single"/>
        </w:rPr>
        <w:t xml:space="preserve">                    </w:t>
      </w:r>
      <w:r>
        <w:rPr>
          <w:rFonts w:hint="eastAsia" w:ascii="宋体" w:hAnsi="宋体"/>
          <w:sz w:val="24"/>
        </w:rPr>
        <w:t>（姓名、职务）代表我方</w:t>
      </w:r>
      <w:r>
        <w:rPr>
          <w:rFonts w:hint="eastAsia" w:ascii="宋体" w:hAnsi="宋体"/>
          <w:sz w:val="24"/>
          <w:u w:val="single"/>
        </w:rPr>
        <w:t xml:space="preserve">                    </w:t>
      </w:r>
      <w:r>
        <w:rPr>
          <w:rFonts w:hint="eastAsia" w:ascii="宋体" w:hAnsi="宋体"/>
          <w:sz w:val="24"/>
        </w:rPr>
        <w:t>（竞投单位的名称）全权处理本项目竞投的有关事宜。</w:t>
      </w:r>
    </w:p>
    <w:p>
      <w:pPr>
        <w:spacing w:line="440" w:lineRule="exact"/>
        <w:ind w:firstLine="480" w:firstLineChars="200"/>
        <w:rPr>
          <w:rFonts w:hint="eastAsia" w:ascii="宋体" w:hAnsi="宋体"/>
          <w:sz w:val="24"/>
        </w:rPr>
      </w:pPr>
      <w:r>
        <w:rPr>
          <w:rFonts w:hint="eastAsia" w:ascii="宋体" w:hAnsi="宋体"/>
          <w:sz w:val="24"/>
        </w:rPr>
        <w:t>1、一旦我方成交，我方将严格履行合同规定的责任和义务，保证于合同签字生效后保质保量完成合同约定的工作内容。</w:t>
      </w:r>
    </w:p>
    <w:p>
      <w:pPr>
        <w:spacing w:line="440" w:lineRule="exact"/>
        <w:ind w:firstLine="480" w:firstLineChars="200"/>
        <w:rPr>
          <w:rFonts w:hint="eastAsia" w:ascii="宋体" w:hAnsi="宋体"/>
          <w:sz w:val="24"/>
        </w:rPr>
      </w:pPr>
      <w:r>
        <w:rPr>
          <w:rFonts w:hint="eastAsia" w:ascii="宋体" w:hAnsi="宋体"/>
          <w:sz w:val="24"/>
        </w:rPr>
        <w:t>2、我方承诺如有以下行为之一，造成贵单位损失的，应承担损害赔偿责任。</w:t>
      </w:r>
    </w:p>
    <w:p>
      <w:pPr>
        <w:spacing w:line="440" w:lineRule="exact"/>
        <w:ind w:firstLine="360" w:firstLineChars="150"/>
        <w:rPr>
          <w:rFonts w:hint="eastAsia" w:ascii="宋体" w:hAnsi="宋体"/>
          <w:sz w:val="24"/>
        </w:rPr>
      </w:pPr>
      <w:r>
        <w:rPr>
          <w:rFonts w:hint="eastAsia" w:ascii="宋体" w:hAnsi="宋体"/>
          <w:sz w:val="24"/>
        </w:rPr>
        <w:t>（1）如果我方在竞投有效期内撤回竞投；</w:t>
      </w:r>
    </w:p>
    <w:p>
      <w:pPr>
        <w:spacing w:line="440" w:lineRule="exact"/>
        <w:ind w:firstLine="360" w:firstLineChars="150"/>
        <w:rPr>
          <w:rFonts w:hint="eastAsia" w:ascii="宋体" w:hAnsi="宋体"/>
          <w:sz w:val="24"/>
        </w:rPr>
      </w:pPr>
      <w:r>
        <w:rPr>
          <w:rFonts w:hint="eastAsia" w:ascii="宋体" w:hAnsi="宋体"/>
          <w:sz w:val="24"/>
        </w:rPr>
        <w:t>（2）我方提供了虚假响应采购文件的竞投文件；</w:t>
      </w:r>
    </w:p>
    <w:p>
      <w:pPr>
        <w:spacing w:line="440" w:lineRule="exact"/>
        <w:ind w:firstLine="360" w:firstLineChars="150"/>
        <w:rPr>
          <w:rFonts w:hint="eastAsia" w:ascii="宋体" w:hAnsi="宋体"/>
          <w:sz w:val="24"/>
        </w:rPr>
      </w:pPr>
      <w:r>
        <w:rPr>
          <w:rFonts w:hint="eastAsia" w:ascii="宋体" w:hAnsi="宋体"/>
          <w:sz w:val="24"/>
        </w:rPr>
        <w:t>（3）在竞投过程中有违规违纪行为；</w:t>
      </w:r>
    </w:p>
    <w:p>
      <w:pPr>
        <w:spacing w:line="440" w:lineRule="exact"/>
        <w:ind w:firstLine="360" w:firstLineChars="150"/>
        <w:rPr>
          <w:rFonts w:hint="eastAsia" w:ascii="宋体" w:hAnsi="宋体"/>
          <w:sz w:val="24"/>
        </w:rPr>
      </w:pPr>
      <w:r>
        <w:rPr>
          <w:rFonts w:hint="eastAsia" w:ascii="宋体" w:hAnsi="宋体"/>
          <w:sz w:val="24"/>
        </w:rPr>
        <w:t>（4）我方在竞投有效期内收到成交通知书后，由于我方原因不能按照采购文件要求与采购人签订并履行合同。</w:t>
      </w:r>
    </w:p>
    <w:p>
      <w:pPr>
        <w:spacing w:line="440" w:lineRule="exact"/>
        <w:ind w:firstLine="480" w:firstLineChars="200"/>
        <w:rPr>
          <w:rFonts w:hint="eastAsia" w:ascii="宋体" w:hAnsi="宋体"/>
          <w:sz w:val="24"/>
        </w:rPr>
      </w:pPr>
      <w:r>
        <w:rPr>
          <w:rFonts w:hint="eastAsia" w:ascii="宋体" w:hAnsi="宋体"/>
          <w:sz w:val="24"/>
        </w:rPr>
        <w:t>3、我方愿意提供贵方可能另外要求的，与竞投有关的文件资料，并保证我方已提供和将要提供的文件资料是真实、准确的。</w:t>
      </w:r>
    </w:p>
    <w:p>
      <w:pPr>
        <w:spacing w:line="440" w:lineRule="exact"/>
        <w:ind w:firstLine="480" w:firstLineChars="200"/>
        <w:rPr>
          <w:rFonts w:hint="eastAsia" w:ascii="宋体" w:hAnsi="宋体"/>
          <w:sz w:val="24"/>
        </w:rPr>
      </w:pPr>
      <w:r>
        <w:rPr>
          <w:rFonts w:hint="eastAsia" w:ascii="宋体" w:hAnsi="宋体"/>
          <w:sz w:val="24"/>
        </w:rPr>
        <w:t>4、我方完全理解采购人不一定将合同授予最低报价的竞投供应商的行为。</w:t>
      </w:r>
    </w:p>
    <w:p>
      <w:pPr>
        <w:spacing w:line="440" w:lineRule="exact"/>
        <w:rPr>
          <w:rFonts w:ascii="宋体" w:hAnsi="宋体"/>
          <w:sz w:val="24"/>
        </w:rPr>
      </w:pPr>
    </w:p>
    <w:p>
      <w:pPr>
        <w:spacing w:line="440" w:lineRule="exact"/>
        <w:rPr>
          <w:rFonts w:ascii="宋体" w:hAnsi="宋体"/>
          <w:sz w:val="24"/>
        </w:rPr>
      </w:pPr>
    </w:p>
    <w:p>
      <w:pPr>
        <w:spacing w:line="440" w:lineRule="exact"/>
        <w:rPr>
          <w:rFonts w:hint="eastAsia" w:ascii="宋体" w:hAnsi="宋体"/>
          <w:sz w:val="24"/>
        </w:rPr>
      </w:pPr>
    </w:p>
    <w:p>
      <w:pPr>
        <w:spacing w:line="440" w:lineRule="exact"/>
        <w:ind w:firstLine="3480" w:firstLineChars="1450"/>
        <w:rPr>
          <w:rFonts w:hint="eastAsia" w:ascii="宋体" w:hAnsi="宋体"/>
          <w:sz w:val="24"/>
        </w:rPr>
      </w:pPr>
      <w:r>
        <w:rPr>
          <w:rFonts w:hint="eastAsia" w:ascii="宋体" w:hAnsi="宋体"/>
          <w:sz w:val="24"/>
        </w:rPr>
        <w:t>竞投单位：           （盖章）</w:t>
      </w:r>
    </w:p>
    <w:p>
      <w:pPr>
        <w:spacing w:line="440" w:lineRule="exact"/>
        <w:ind w:firstLine="3480" w:firstLineChars="1450"/>
        <w:rPr>
          <w:rFonts w:hint="eastAsia" w:ascii="宋体" w:hAnsi="宋体"/>
          <w:sz w:val="24"/>
        </w:rPr>
      </w:pPr>
      <w:r>
        <w:rPr>
          <w:rFonts w:hint="eastAsia" w:ascii="宋体" w:hAnsi="宋体"/>
          <w:sz w:val="24"/>
        </w:rPr>
        <w:t>法定代表人或授权代表（签字）：</w:t>
      </w:r>
    </w:p>
    <w:p>
      <w:pPr>
        <w:spacing w:line="440" w:lineRule="exact"/>
        <w:rPr>
          <w:rFonts w:hint="eastAsia" w:ascii="宋体" w:hAnsi="宋体"/>
          <w:sz w:val="24"/>
        </w:rPr>
      </w:pPr>
    </w:p>
    <w:p>
      <w:pPr>
        <w:spacing w:line="440" w:lineRule="exact"/>
        <w:rPr>
          <w:rFonts w:hint="eastAsia" w:ascii="仿宋" w:hAnsi="仿宋" w:eastAsia="仿宋"/>
          <w:sz w:val="24"/>
        </w:rPr>
      </w:pPr>
    </w:p>
    <w:p>
      <w:pPr>
        <w:spacing w:line="440" w:lineRule="exact"/>
        <w:rPr>
          <w:rFonts w:hint="eastAsia" w:ascii="宋体" w:hAnsi="宋体"/>
          <w:sz w:val="24"/>
        </w:rPr>
      </w:pPr>
    </w:p>
    <w:p>
      <w:pPr>
        <w:spacing w:line="440" w:lineRule="exact"/>
        <w:rPr>
          <w:rFonts w:hint="eastAsia" w:ascii="宋体" w:hAnsi="宋体"/>
          <w:sz w:val="24"/>
        </w:rPr>
      </w:pPr>
      <w:r>
        <w:rPr>
          <w:rFonts w:hint="eastAsia" w:ascii="宋体" w:hAnsi="宋体"/>
          <w:sz w:val="24"/>
        </w:rPr>
        <w:t>通讯地址：                                     邮政编码：</w:t>
      </w:r>
    </w:p>
    <w:p>
      <w:pPr>
        <w:spacing w:line="440" w:lineRule="exact"/>
        <w:rPr>
          <w:rFonts w:hint="eastAsia" w:ascii="宋体" w:hAnsi="宋体"/>
          <w:sz w:val="24"/>
        </w:rPr>
      </w:pPr>
      <w:r>
        <w:rPr>
          <w:rFonts w:hint="eastAsia" w:ascii="宋体" w:hAnsi="宋体"/>
          <w:sz w:val="24"/>
        </w:rPr>
        <w:t>联系电话：                                     传    真：</w:t>
      </w:r>
    </w:p>
    <w:p>
      <w:pPr>
        <w:spacing w:line="440" w:lineRule="exact"/>
        <w:rPr>
          <w:rFonts w:hint="eastAsia" w:ascii="宋体" w:hAnsi="宋体"/>
          <w:sz w:val="24"/>
        </w:rPr>
      </w:pPr>
      <w:r>
        <w:rPr>
          <w:rFonts w:hint="eastAsia" w:ascii="宋体" w:hAnsi="宋体"/>
          <w:sz w:val="24"/>
        </w:rPr>
        <w:t>日    期：        年   月   日</w:t>
      </w:r>
    </w:p>
    <w:p>
      <w:pPr>
        <w:spacing w:line="440" w:lineRule="exact"/>
        <w:rPr>
          <w:rFonts w:hint="eastAsia" w:ascii="宋体" w:hAnsi="宋体"/>
          <w:sz w:val="24"/>
        </w:rPr>
      </w:pPr>
    </w:p>
    <w:p>
      <w:pPr>
        <w:spacing w:line="500" w:lineRule="exact"/>
        <w:rPr>
          <w:rFonts w:hint="eastAsia" w:ascii="仿宋" w:hAnsi="仿宋" w:eastAsia="仿宋"/>
          <w:b/>
          <w:sz w:val="24"/>
        </w:rPr>
        <w:sectPr>
          <w:pgSz w:w="11906" w:h="16838"/>
          <w:pgMar w:top="993" w:right="794" w:bottom="1191" w:left="794" w:header="851" w:footer="992" w:gutter="0"/>
          <w:cols w:space="720" w:num="1"/>
          <w:docGrid w:type="lines" w:linePitch="312" w:charSpace="0"/>
        </w:sectPr>
      </w:pPr>
    </w:p>
    <w:p>
      <w:pPr>
        <w:spacing w:line="500" w:lineRule="exact"/>
        <w:rPr>
          <w:rFonts w:hint="eastAsia" w:ascii="宋体" w:hAnsi="宋体"/>
          <w:b/>
          <w:sz w:val="24"/>
        </w:rPr>
      </w:pPr>
      <w:r>
        <w:rPr>
          <w:rFonts w:ascii="宋体" w:hAnsi="宋体"/>
          <w:b/>
          <w:sz w:val="24"/>
        </w:rPr>
        <w:t>3</w:t>
      </w:r>
      <w:r>
        <w:rPr>
          <w:rFonts w:hint="eastAsia" w:ascii="宋体" w:hAnsi="宋体"/>
          <w:b/>
          <w:sz w:val="24"/>
        </w:rPr>
        <w:t>.2.1法定代表人证明书</w:t>
      </w:r>
    </w:p>
    <w:p>
      <w:pPr>
        <w:spacing w:line="500" w:lineRule="exact"/>
        <w:jc w:val="center"/>
        <w:rPr>
          <w:rFonts w:hint="eastAsia" w:ascii="宋体" w:hAnsi="宋体"/>
          <w:b/>
          <w:szCs w:val="21"/>
        </w:rPr>
      </w:pPr>
    </w:p>
    <w:p>
      <w:pPr>
        <w:spacing w:line="500" w:lineRule="exact"/>
        <w:jc w:val="center"/>
        <w:rPr>
          <w:rFonts w:hint="eastAsia" w:ascii="宋体" w:hAnsi="宋体"/>
          <w:b/>
          <w:sz w:val="24"/>
        </w:rPr>
      </w:pPr>
      <w:r>
        <w:rPr>
          <w:rFonts w:hint="eastAsia" w:ascii="宋体" w:hAnsi="宋体"/>
          <w:b/>
          <w:sz w:val="24"/>
        </w:rPr>
        <w:t>法定代表人（负责人）身份证明书</w:t>
      </w:r>
    </w:p>
    <w:p>
      <w:pPr>
        <w:spacing w:line="500" w:lineRule="exact"/>
        <w:ind w:left="540"/>
        <w:rPr>
          <w:rFonts w:hint="eastAsia" w:ascii="宋体" w:hAnsi="宋体"/>
          <w:sz w:val="24"/>
        </w:rPr>
      </w:pPr>
      <w:r>
        <w:rPr>
          <w:rFonts w:hint="eastAsia" w:ascii="宋体" w:hAnsi="宋体"/>
          <w:sz w:val="24"/>
        </w:rPr>
        <w:t>投 标 人：</w:t>
      </w:r>
      <w:r>
        <w:rPr>
          <w:rFonts w:hint="eastAsia" w:ascii="宋体" w:hAnsi="宋体"/>
          <w:sz w:val="24"/>
          <w:u w:val="single"/>
        </w:rPr>
        <w:t xml:space="preserve">                                               </w:t>
      </w:r>
    </w:p>
    <w:p>
      <w:pPr>
        <w:spacing w:line="500" w:lineRule="exact"/>
        <w:ind w:left="540"/>
        <w:rPr>
          <w:rFonts w:hint="eastAsia" w:ascii="宋体" w:hAnsi="宋体"/>
          <w:sz w:val="24"/>
        </w:rPr>
      </w:pPr>
      <w:r>
        <w:rPr>
          <w:rFonts w:hint="eastAsia" w:ascii="宋体" w:hAnsi="宋体"/>
          <w:sz w:val="24"/>
        </w:rPr>
        <w:t>单位性质：</w:t>
      </w:r>
      <w:r>
        <w:rPr>
          <w:rFonts w:hint="eastAsia" w:ascii="宋体" w:hAnsi="宋体"/>
          <w:sz w:val="24"/>
          <w:u w:val="single"/>
        </w:rPr>
        <w:t xml:space="preserve">                                               </w:t>
      </w:r>
    </w:p>
    <w:p>
      <w:pPr>
        <w:spacing w:line="500" w:lineRule="exact"/>
        <w:ind w:left="540"/>
        <w:rPr>
          <w:rFonts w:hint="eastAsia" w:ascii="宋体" w:hAnsi="宋体"/>
          <w:sz w:val="24"/>
        </w:rPr>
      </w:pPr>
      <w:r>
        <w:rPr>
          <w:rFonts w:hint="eastAsia" w:ascii="宋体" w:hAnsi="宋体"/>
          <w:sz w:val="24"/>
        </w:rPr>
        <w:t>地    址：</w:t>
      </w:r>
      <w:r>
        <w:rPr>
          <w:rFonts w:hint="eastAsia" w:ascii="宋体" w:hAnsi="宋体"/>
          <w:sz w:val="24"/>
          <w:u w:val="single"/>
        </w:rPr>
        <w:t xml:space="preserve">                                               </w:t>
      </w:r>
    </w:p>
    <w:p>
      <w:pPr>
        <w:spacing w:line="500" w:lineRule="exact"/>
        <w:ind w:left="540"/>
        <w:rPr>
          <w:rFonts w:hint="eastAsia" w:ascii="宋体" w:hAnsi="宋体"/>
          <w:sz w:val="24"/>
        </w:rPr>
      </w:pPr>
      <w:r>
        <w:rPr>
          <w:rFonts w:hint="eastAsia" w:ascii="宋体" w:hAnsi="宋体"/>
          <w:sz w:val="24"/>
        </w:rPr>
        <w:t>成立时间：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500" w:lineRule="exact"/>
        <w:ind w:left="540"/>
        <w:rPr>
          <w:rFonts w:hint="eastAsia" w:ascii="宋体" w:hAnsi="宋体"/>
          <w:sz w:val="24"/>
        </w:rPr>
      </w:pPr>
      <w:r>
        <w:rPr>
          <w:rFonts w:hint="eastAsia" w:ascii="宋体" w:hAnsi="宋体"/>
          <w:sz w:val="24"/>
        </w:rPr>
        <w:t>经营期限：</w:t>
      </w:r>
      <w:r>
        <w:rPr>
          <w:rFonts w:hint="eastAsia" w:ascii="宋体" w:hAnsi="宋体"/>
          <w:sz w:val="24"/>
          <w:u w:val="single"/>
        </w:rPr>
        <w:t xml:space="preserve">                                               </w:t>
      </w:r>
    </w:p>
    <w:p>
      <w:pPr>
        <w:spacing w:line="500" w:lineRule="exact"/>
        <w:ind w:left="540"/>
        <w:rPr>
          <w:rFonts w:hint="eastAsia" w:ascii="宋体" w:hAnsi="宋体"/>
          <w:sz w:val="24"/>
        </w:rPr>
      </w:pPr>
      <w:r>
        <w:rPr>
          <w:rFonts w:hint="eastAsia" w:ascii="宋体" w:hAnsi="宋体"/>
          <w:sz w:val="24"/>
        </w:rPr>
        <w:t>姓    名：</w:t>
      </w:r>
      <w:r>
        <w:rPr>
          <w:rFonts w:hint="eastAsia" w:ascii="宋体" w:hAnsi="宋体"/>
          <w:sz w:val="24"/>
          <w:u w:val="single"/>
        </w:rPr>
        <w:t xml:space="preserve">                   </w:t>
      </w:r>
      <w:r>
        <w:rPr>
          <w:rFonts w:hint="eastAsia" w:ascii="宋体" w:hAnsi="宋体"/>
          <w:sz w:val="24"/>
        </w:rPr>
        <w:t>性      别：</w:t>
      </w:r>
      <w:r>
        <w:rPr>
          <w:rFonts w:hint="eastAsia" w:ascii="宋体" w:hAnsi="宋体"/>
          <w:sz w:val="24"/>
          <w:u w:val="single"/>
        </w:rPr>
        <w:t xml:space="preserve">                </w:t>
      </w:r>
    </w:p>
    <w:p>
      <w:pPr>
        <w:spacing w:line="500" w:lineRule="exact"/>
        <w:ind w:left="540"/>
        <w:rPr>
          <w:rFonts w:hint="eastAsia" w:ascii="宋体" w:hAnsi="宋体"/>
          <w:sz w:val="24"/>
          <w:u w:val="single"/>
        </w:rPr>
      </w:pPr>
      <w:r>
        <w:rPr>
          <w:rFonts w:hint="eastAsia" w:ascii="宋体" w:hAnsi="宋体"/>
          <w:sz w:val="24"/>
        </w:rPr>
        <w:t>年    龄：</w:t>
      </w:r>
      <w:r>
        <w:rPr>
          <w:rFonts w:hint="eastAsia" w:ascii="宋体" w:hAnsi="宋体"/>
          <w:sz w:val="24"/>
          <w:u w:val="single"/>
        </w:rPr>
        <w:t xml:space="preserve">                   </w:t>
      </w:r>
      <w:r>
        <w:rPr>
          <w:rFonts w:hint="eastAsia" w:ascii="宋体" w:hAnsi="宋体"/>
          <w:sz w:val="24"/>
        </w:rPr>
        <w:t>职      务：</w:t>
      </w:r>
      <w:r>
        <w:rPr>
          <w:rFonts w:hint="eastAsia" w:ascii="宋体" w:hAnsi="宋体"/>
          <w:sz w:val="24"/>
          <w:u w:val="single"/>
        </w:rPr>
        <w:t xml:space="preserve">                </w:t>
      </w:r>
    </w:p>
    <w:p>
      <w:pPr>
        <w:spacing w:line="500" w:lineRule="exact"/>
        <w:ind w:left="540"/>
        <w:rPr>
          <w:rFonts w:hint="eastAsia" w:ascii="宋体" w:hAnsi="宋体"/>
          <w:sz w:val="24"/>
        </w:rPr>
      </w:pPr>
      <w:r>
        <w:rPr>
          <w:rFonts w:hint="eastAsia" w:ascii="宋体" w:hAnsi="宋体"/>
          <w:sz w:val="24"/>
        </w:rPr>
        <w:t>身份证号码：</w:t>
      </w:r>
      <w:r>
        <w:rPr>
          <w:rFonts w:hint="eastAsia" w:ascii="宋体" w:hAnsi="宋体"/>
          <w:sz w:val="24"/>
          <w:u w:val="single"/>
        </w:rPr>
        <w:t xml:space="preserve">                                             </w:t>
      </w:r>
    </w:p>
    <w:p>
      <w:pPr>
        <w:spacing w:line="500" w:lineRule="exact"/>
        <w:ind w:left="540"/>
        <w:rPr>
          <w:rFonts w:hint="eastAsia" w:ascii="宋体" w:hAnsi="宋体"/>
          <w:sz w:val="24"/>
        </w:rPr>
      </w:pPr>
      <w:r>
        <w:rPr>
          <w:rFonts w:hint="eastAsia" w:ascii="宋体" w:hAnsi="宋体"/>
          <w:sz w:val="24"/>
        </w:rPr>
        <w:t>系</w:t>
      </w:r>
      <w:r>
        <w:rPr>
          <w:rFonts w:hint="eastAsia" w:ascii="宋体" w:hAnsi="宋体"/>
          <w:sz w:val="24"/>
          <w:u w:val="single"/>
        </w:rPr>
        <w:t xml:space="preserve">                                  </w:t>
      </w:r>
      <w:r>
        <w:rPr>
          <w:rFonts w:hint="eastAsia" w:ascii="宋体" w:hAnsi="宋体"/>
          <w:sz w:val="24"/>
        </w:rPr>
        <w:t>（竞投单位）的法定代表人。</w:t>
      </w:r>
    </w:p>
    <w:p>
      <w:pPr>
        <w:spacing w:line="500" w:lineRule="exact"/>
        <w:ind w:left="540"/>
        <w:rPr>
          <w:rFonts w:hint="eastAsia" w:ascii="宋体" w:hAnsi="宋体"/>
          <w:sz w:val="24"/>
        </w:rPr>
      </w:pPr>
      <w:r>
        <w:rPr>
          <w:rFonts w:hint="eastAsia" w:ascii="宋体" w:hAnsi="宋体"/>
          <w:sz w:val="24"/>
        </w:rPr>
        <w:t>特此证明。</w:t>
      </w:r>
    </w:p>
    <w:p>
      <w:pPr>
        <w:wordWrap w:val="0"/>
        <w:spacing w:line="500" w:lineRule="exact"/>
        <w:ind w:left="540"/>
        <w:jc w:val="left"/>
        <w:rPr>
          <w:rFonts w:hint="eastAsia" w:ascii="宋体" w:hAnsi="宋体"/>
          <w:sz w:val="24"/>
        </w:rPr>
      </w:pPr>
      <w:r>
        <w:rPr>
          <w:rFonts w:hint="eastAsia" w:ascii="宋体" w:hAnsi="宋体"/>
          <w:sz w:val="24"/>
        </w:rPr>
        <w:t xml:space="preserve">                                     竞投单位（盖章）：</w:t>
      </w:r>
      <w:r>
        <w:rPr>
          <w:rFonts w:hint="eastAsia" w:ascii="宋体" w:hAnsi="宋体"/>
          <w:sz w:val="24"/>
          <w:u w:val="single"/>
        </w:rPr>
        <w:t xml:space="preserve">                        </w:t>
      </w:r>
    </w:p>
    <w:p>
      <w:pPr>
        <w:snapToGrid w:val="0"/>
        <w:spacing w:before="156" w:beforeLines="50" w:after="50"/>
        <w:ind w:left="540"/>
        <w:jc w:val="left"/>
        <w:rPr>
          <w:rFonts w:hint="eastAsia"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napToGrid w:val="0"/>
        <w:spacing w:before="156" w:beforeLines="50" w:after="50"/>
        <w:ind w:left="540"/>
        <w:jc w:val="left"/>
        <w:rPr>
          <w:rFonts w:hint="eastAsia" w:ascii="宋体" w:hAnsi="宋体"/>
          <w:sz w:val="24"/>
        </w:rPr>
      </w:pPr>
    </w:p>
    <w:p>
      <w:pPr>
        <w:snapToGrid w:val="0"/>
        <w:spacing w:before="156" w:beforeLines="50" w:after="50"/>
        <w:ind w:left="540"/>
        <w:jc w:val="left"/>
        <w:rPr>
          <w:rFonts w:hint="eastAsia" w:ascii="宋体" w:hAnsi="宋体"/>
          <w:sz w:val="24"/>
        </w:rPr>
      </w:pPr>
    </w:p>
    <w:p>
      <w:pPr>
        <w:spacing w:line="500" w:lineRule="exact"/>
        <w:ind w:left="540"/>
        <w:rPr>
          <w:rFonts w:hint="eastAsia" w:ascii="宋体" w:hAnsi="宋体"/>
          <w:sz w:val="24"/>
        </w:rPr>
      </w:pPr>
      <w:r>
        <w:rPr>
          <w:rFonts w:hint="eastAsia" w:ascii="宋体" w:hAnsi="宋体"/>
          <w:sz w:val="24"/>
        </w:rPr>
        <w:t>附：法定代表人有效身份证正、反面</w:t>
      </w:r>
    </w:p>
    <w:p>
      <w:pPr>
        <w:snapToGrid w:val="0"/>
        <w:spacing w:before="156" w:beforeLines="50" w:after="50"/>
        <w:ind w:left="540"/>
        <w:jc w:val="left"/>
        <w:rPr>
          <w:rFonts w:hint="eastAsia" w:ascii="宋体" w:hAnsi="宋体"/>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2" w:hRule="atLeast"/>
          <w:jc w:val="center"/>
        </w:trPr>
        <w:tc>
          <w:tcPr>
            <w:tcW w:w="5070" w:type="dxa"/>
            <w:noWrap w:val="0"/>
            <w:vAlign w:val="center"/>
          </w:tcPr>
          <w:p>
            <w:pPr>
              <w:spacing w:line="500" w:lineRule="exact"/>
              <w:jc w:val="center"/>
              <w:rPr>
                <w:rFonts w:ascii="宋体" w:hAnsi="宋体"/>
                <w:b/>
                <w:sz w:val="24"/>
              </w:rPr>
            </w:pPr>
            <w:r>
              <w:rPr>
                <w:rFonts w:hint="eastAsia" w:ascii="宋体" w:hAnsi="宋体"/>
                <w:szCs w:val="21"/>
              </w:rPr>
              <w:t>法定代表人有效身份（反面）</w:t>
            </w:r>
          </w:p>
        </w:tc>
        <w:tc>
          <w:tcPr>
            <w:tcW w:w="4961" w:type="dxa"/>
            <w:noWrap w:val="0"/>
            <w:vAlign w:val="center"/>
          </w:tcPr>
          <w:p>
            <w:pPr>
              <w:spacing w:line="500" w:lineRule="exact"/>
              <w:jc w:val="center"/>
              <w:rPr>
                <w:rFonts w:ascii="宋体" w:hAnsi="宋体"/>
                <w:b/>
                <w:sz w:val="24"/>
              </w:rPr>
            </w:pPr>
            <w:r>
              <w:rPr>
                <w:rFonts w:hint="eastAsia" w:ascii="宋体" w:hAnsi="宋体"/>
                <w:szCs w:val="21"/>
              </w:rPr>
              <w:t>法定代表人有效身份（反面）</w:t>
            </w:r>
          </w:p>
        </w:tc>
      </w:tr>
    </w:tbl>
    <w:p>
      <w:pPr>
        <w:adjustRightInd w:val="0"/>
        <w:snapToGrid w:val="0"/>
        <w:jc w:val="left"/>
        <w:rPr>
          <w:rFonts w:ascii="宋体" w:hAnsi="宋体"/>
          <w:b/>
          <w:szCs w:val="21"/>
        </w:rPr>
      </w:pPr>
    </w:p>
    <w:p>
      <w:pPr>
        <w:spacing w:line="500" w:lineRule="exact"/>
        <w:rPr>
          <w:rFonts w:hint="eastAsia" w:ascii="宋体" w:hAnsi="宋体"/>
          <w:b/>
          <w:sz w:val="24"/>
        </w:rPr>
      </w:pPr>
      <w:r>
        <w:rPr>
          <w:rFonts w:ascii="宋体" w:hAnsi="宋体"/>
          <w:sz w:val="44"/>
          <w:szCs w:val="44"/>
        </w:rPr>
        <w:br w:type="page"/>
      </w:r>
      <w:r>
        <w:rPr>
          <w:rFonts w:ascii="宋体" w:hAnsi="宋体"/>
          <w:b/>
          <w:sz w:val="24"/>
        </w:rPr>
        <w:t>3</w:t>
      </w:r>
      <w:r>
        <w:rPr>
          <w:rFonts w:hint="eastAsia" w:ascii="宋体" w:hAnsi="宋体"/>
          <w:b/>
          <w:sz w:val="24"/>
        </w:rPr>
        <w:t>.2.2法定代表人授权委托书（如有委托时）</w:t>
      </w:r>
    </w:p>
    <w:p>
      <w:pPr>
        <w:snapToGrid w:val="0"/>
        <w:spacing w:before="156" w:beforeLines="50" w:after="50" w:line="340" w:lineRule="exact"/>
        <w:jc w:val="center"/>
        <w:rPr>
          <w:rFonts w:hint="eastAsia" w:ascii="宋体" w:hAnsi="宋体"/>
          <w:b/>
          <w:sz w:val="28"/>
          <w:szCs w:val="28"/>
        </w:rPr>
      </w:pPr>
      <w:r>
        <w:rPr>
          <w:rFonts w:hint="eastAsia" w:ascii="宋体" w:hAnsi="宋体"/>
          <w:b/>
          <w:sz w:val="28"/>
          <w:szCs w:val="28"/>
        </w:rPr>
        <w:t>法定代表人授权委托书</w:t>
      </w:r>
    </w:p>
    <w:p>
      <w:pPr>
        <w:snapToGrid w:val="0"/>
        <w:spacing w:before="156" w:beforeLines="50" w:after="50" w:line="340" w:lineRule="exact"/>
        <w:jc w:val="center"/>
        <w:rPr>
          <w:rFonts w:hint="eastAsia" w:ascii="宋体" w:hAnsi="宋体"/>
          <w:b/>
          <w:sz w:val="28"/>
          <w:szCs w:val="28"/>
        </w:rPr>
      </w:pPr>
      <w:r>
        <w:rPr>
          <w:rFonts w:hint="eastAsia" w:ascii="宋体" w:hAnsi="宋体"/>
          <w:b/>
          <w:sz w:val="28"/>
          <w:szCs w:val="28"/>
        </w:rPr>
        <w:t>（如有委托时）</w:t>
      </w:r>
    </w:p>
    <w:p>
      <w:pPr>
        <w:adjustRightInd w:val="0"/>
        <w:snapToGrid w:val="0"/>
        <w:spacing w:line="300" w:lineRule="auto"/>
        <w:rPr>
          <w:rFonts w:hint="eastAsia" w:ascii="宋体" w:hAnsi="宋体"/>
          <w:sz w:val="28"/>
          <w:szCs w:val="28"/>
        </w:rPr>
      </w:pPr>
      <w:r>
        <w:rPr>
          <w:rFonts w:hint="eastAsia" w:ascii="宋体" w:hAnsi="宋体"/>
          <w:sz w:val="28"/>
          <w:szCs w:val="28"/>
        </w:rPr>
        <w:t>致：</w:t>
      </w:r>
      <w:r>
        <w:rPr>
          <w:rFonts w:hint="eastAsia" w:ascii="宋体" w:hAnsi="宋体"/>
          <w:sz w:val="28"/>
          <w:szCs w:val="28"/>
          <w:u w:val="single"/>
        </w:rPr>
        <w:t xml:space="preserve"> 广西建设职业技术学院 </w:t>
      </w:r>
    </w:p>
    <w:p>
      <w:pPr>
        <w:adjustRightInd w:val="0"/>
        <w:snapToGrid w:val="0"/>
        <w:spacing w:line="300" w:lineRule="auto"/>
        <w:rPr>
          <w:rFonts w:hint="eastAsia" w:ascii="宋体" w:hAnsi="宋体"/>
          <w:szCs w:val="21"/>
        </w:rPr>
      </w:pPr>
      <w:r>
        <w:rPr>
          <w:rFonts w:hint="eastAsia" w:ascii="宋体" w:hAnsi="宋体"/>
          <w:szCs w:val="21"/>
        </w:rPr>
        <w:t xml:space="preserve">    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（竞投单位）的法定代表人，现授权委托本单位在职职工</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w:t>
      </w:r>
      <w:r>
        <w:rPr>
          <w:rFonts w:hint="eastAsia" w:ascii="宋体" w:hAnsi="宋体"/>
          <w:szCs w:val="21"/>
        </w:rPr>
        <w:t>项目的公开竞投活动，并代表我方全权办理针对上述项目的竞投、谈判、签约等具体事务和签署相关文件。</w:t>
      </w:r>
    </w:p>
    <w:p>
      <w:pPr>
        <w:adjustRightInd w:val="0"/>
        <w:snapToGrid w:val="0"/>
        <w:spacing w:line="300" w:lineRule="auto"/>
        <w:rPr>
          <w:rFonts w:hint="eastAsia" w:ascii="宋体" w:hAnsi="宋体"/>
          <w:szCs w:val="21"/>
        </w:rPr>
      </w:pPr>
      <w:r>
        <w:rPr>
          <w:rFonts w:hint="eastAsia" w:ascii="宋体" w:hAnsi="宋体"/>
          <w:szCs w:val="21"/>
        </w:rPr>
        <w:t xml:space="preserve">    我方对被授权人的签名事项负全部责任。</w:t>
      </w:r>
    </w:p>
    <w:p>
      <w:pPr>
        <w:adjustRightInd w:val="0"/>
        <w:snapToGrid w:val="0"/>
        <w:spacing w:line="300" w:lineRule="auto"/>
        <w:rPr>
          <w:rFonts w:hint="eastAsia" w:ascii="宋体" w:hAnsi="宋体"/>
          <w:szCs w:val="21"/>
        </w:rPr>
      </w:pPr>
      <w:r>
        <w:rPr>
          <w:rFonts w:hint="eastAsia" w:ascii="宋体" w:hAnsi="宋体"/>
          <w:szCs w:val="21"/>
        </w:rPr>
        <w:t xml:space="preserve">    </w:t>
      </w: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adjustRightInd w:val="0"/>
        <w:snapToGrid w:val="0"/>
        <w:spacing w:line="300" w:lineRule="auto"/>
        <w:rPr>
          <w:rFonts w:hint="eastAsia" w:ascii="宋体" w:hAnsi="宋体"/>
          <w:szCs w:val="21"/>
        </w:rPr>
      </w:pPr>
      <w:r>
        <w:rPr>
          <w:rFonts w:hint="eastAsia" w:ascii="宋体" w:hAnsi="宋体"/>
          <w:szCs w:val="21"/>
        </w:rPr>
        <w:t xml:space="preserve">    被授权人无转委托权，特此委托。</w:t>
      </w:r>
    </w:p>
    <w:p>
      <w:pPr>
        <w:adjustRightInd w:val="0"/>
        <w:snapToGrid w:val="0"/>
        <w:spacing w:line="300" w:lineRule="auto"/>
        <w:rPr>
          <w:rFonts w:hint="eastAsia" w:ascii="宋体" w:hAnsi="宋体"/>
          <w:szCs w:val="21"/>
        </w:rPr>
      </w:pPr>
    </w:p>
    <w:p>
      <w:pPr>
        <w:adjustRightInd w:val="0"/>
        <w:snapToGrid w:val="0"/>
        <w:spacing w:line="300" w:lineRule="auto"/>
        <w:rPr>
          <w:rFonts w:hint="eastAsia" w:ascii="宋体" w:hAnsi="宋体"/>
          <w:szCs w:val="21"/>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法定代表人（负责人）签名：</w:t>
      </w:r>
      <w:r>
        <w:rPr>
          <w:rFonts w:hint="eastAsia" w:ascii="宋体" w:hAnsi="宋体"/>
          <w:szCs w:val="21"/>
          <w:u w:val="single"/>
        </w:rPr>
        <w:t xml:space="preserve">                </w:t>
      </w:r>
    </w:p>
    <w:p>
      <w:pPr>
        <w:adjustRightInd w:val="0"/>
        <w:snapToGrid w:val="0"/>
        <w:spacing w:line="300" w:lineRule="auto"/>
        <w:rPr>
          <w:rFonts w:hint="eastAsia" w:ascii="宋体" w:hAnsi="宋体"/>
          <w:szCs w:val="21"/>
          <w:u w:val="single"/>
        </w:rPr>
      </w:pPr>
      <w:r>
        <w:rPr>
          <w:rFonts w:hint="eastAsia" w:ascii="宋体" w:hAnsi="宋体"/>
          <w:szCs w:val="21"/>
        </w:rPr>
        <w:t>所在部门职务：</w:t>
      </w:r>
      <w:r>
        <w:rPr>
          <w:rFonts w:hint="eastAsia" w:ascii="宋体" w:hAnsi="宋体"/>
          <w:szCs w:val="21"/>
          <w:u w:val="single"/>
        </w:rPr>
        <w:t xml:space="preserve">                  </w:t>
      </w:r>
      <w:r>
        <w:rPr>
          <w:rFonts w:hint="eastAsia" w:ascii="宋体" w:hAnsi="宋体"/>
          <w:szCs w:val="21"/>
        </w:rPr>
        <w:t xml:space="preserve">              职务：</w:t>
      </w:r>
      <w:r>
        <w:rPr>
          <w:rFonts w:hint="eastAsia" w:ascii="宋体" w:hAnsi="宋体"/>
          <w:szCs w:val="21"/>
          <w:u w:val="single"/>
        </w:rPr>
        <w:t xml:space="preserve">               </w:t>
      </w:r>
    </w:p>
    <w:p>
      <w:pPr>
        <w:adjustRightInd w:val="0"/>
        <w:snapToGrid w:val="0"/>
        <w:spacing w:line="300" w:lineRule="auto"/>
        <w:rPr>
          <w:rFonts w:hint="eastAsia" w:ascii="宋体" w:hAnsi="宋体"/>
          <w:szCs w:val="21"/>
          <w:u w:val="single"/>
        </w:rPr>
      </w:pPr>
      <w:r>
        <w:rPr>
          <w:rFonts w:hint="eastAsia" w:ascii="宋体" w:hAnsi="宋体"/>
          <w:szCs w:val="21"/>
        </w:rPr>
        <w:t>被授权人身份证号码：</w:t>
      </w:r>
      <w:r>
        <w:rPr>
          <w:rFonts w:hint="eastAsia" w:ascii="宋体" w:hAnsi="宋体"/>
          <w:szCs w:val="21"/>
          <w:u w:val="single"/>
        </w:rPr>
        <w:t xml:space="preserve">                            </w:t>
      </w:r>
    </w:p>
    <w:p>
      <w:pPr>
        <w:adjustRightInd w:val="0"/>
        <w:snapToGrid w:val="0"/>
        <w:spacing w:line="300" w:lineRule="auto"/>
        <w:rPr>
          <w:rFonts w:hint="eastAsia" w:ascii="宋体" w:hAnsi="宋体"/>
          <w:szCs w:val="21"/>
          <w:u w:val="single"/>
        </w:rPr>
      </w:pPr>
    </w:p>
    <w:p>
      <w:pPr>
        <w:adjustRightInd w:val="0"/>
        <w:snapToGrid w:val="0"/>
        <w:spacing w:line="480" w:lineRule="auto"/>
        <w:rPr>
          <w:rFonts w:hint="eastAsia" w:ascii="宋体" w:hAnsi="宋体"/>
          <w:szCs w:val="21"/>
        </w:rPr>
      </w:pPr>
      <w:r>
        <w:rPr>
          <w:rFonts w:hint="eastAsia" w:ascii="宋体" w:hAnsi="宋体"/>
          <w:szCs w:val="21"/>
        </w:rPr>
        <w:t>附：</w:t>
      </w:r>
      <w:r>
        <w:rPr>
          <w:rFonts w:hint="eastAsia" w:ascii="宋体" w:hAnsi="宋体"/>
          <w:szCs w:val="21"/>
          <w:u w:val="single"/>
        </w:rPr>
        <w:t xml:space="preserve">            </w:t>
      </w:r>
      <w:r>
        <w:rPr>
          <w:rFonts w:hint="eastAsia" w:ascii="宋体" w:hAnsi="宋体"/>
          <w:szCs w:val="21"/>
        </w:rPr>
        <w:t>（授权人）身份证（正、反面）</w:t>
      </w:r>
    </w:p>
    <w:p>
      <w:pPr>
        <w:adjustRightInd w:val="0"/>
        <w:snapToGrid w:val="0"/>
        <w:spacing w:line="480" w:lineRule="auto"/>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（被授权人）身份证（正、反面）</w:t>
      </w:r>
    </w:p>
    <w:p>
      <w:pPr>
        <w:spacing w:line="400" w:lineRule="exact"/>
        <w:rPr>
          <w:rFonts w:hint="eastAsia" w:ascii="宋体" w:hAnsi="宋体"/>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jc w:val="center"/>
        </w:trPr>
        <w:tc>
          <w:tcPr>
            <w:tcW w:w="5070" w:type="dxa"/>
            <w:noWrap w:val="0"/>
            <w:vAlign w:val="center"/>
          </w:tcPr>
          <w:p>
            <w:pPr>
              <w:spacing w:line="500" w:lineRule="exact"/>
              <w:jc w:val="center"/>
              <w:rPr>
                <w:rFonts w:ascii="宋体" w:hAnsi="宋体"/>
                <w:b/>
                <w:sz w:val="24"/>
              </w:rPr>
            </w:pPr>
            <w:r>
              <w:rPr>
                <w:rFonts w:hint="eastAsia" w:ascii="宋体" w:hAnsi="宋体"/>
                <w:szCs w:val="21"/>
              </w:rPr>
              <w:t>（授权人）身份证（反面）</w:t>
            </w:r>
          </w:p>
        </w:tc>
        <w:tc>
          <w:tcPr>
            <w:tcW w:w="4961" w:type="dxa"/>
            <w:noWrap w:val="0"/>
            <w:vAlign w:val="center"/>
          </w:tcPr>
          <w:p>
            <w:pPr>
              <w:spacing w:line="500" w:lineRule="exact"/>
              <w:jc w:val="center"/>
              <w:rPr>
                <w:rFonts w:ascii="宋体" w:hAnsi="宋体"/>
                <w:b/>
                <w:sz w:val="24"/>
              </w:rPr>
            </w:pPr>
            <w:r>
              <w:rPr>
                <w:rFonts w:hint="eastAsia" w:ascii="宋体" w:hAnsi="宋体"/>
                <w:szCs w:val="21"/>
              </w:rPr>
              <w:t>（授权人）身份证（反面）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jc w:val="center"/>
        </w:trPr>
        <w:tc>
          <w:tcPr>
            <w:tcW w:w="5070" w:type="dxa"/>
            <w:noWrap w:val="0"/>
            <w:vAlign w:val="center"/>
          </w:tcPr>
          <w:p>
            <w:pPr>
              <w:spacing w:line="500" w:lineRule="exact"/>
              <w:jc w:val="center"/>
              <w:rPr>
                <w:rFonts w:ascii="宋体" w:hAnsi="宋体"/>
                <w:b/>
                <w:sz w:val="24"/>
              </w:rPr>
            </w:pPr>
            <w:r>
              <w:rPr>
                <w:rFonts w:hint="eastAsia" w:ascii="宋体" w:hAnsi="宋体"/>
                <w:szCs w:val="21"/>
              </w:rPr>
              <w:t>（被授权人）身份证（反面）</w:t>
            </w:r>
          </w:p>
        </w:tc>
        <w:tc>
          <w:tcPr>
            <w:tcW w:w="4961" w:type="dxa"/>
            <w:noWrap w:val="0"/>
            <w:vAlign w:val="center"/>
          </w:tcPr>
          <w:p>
            <w:pPr>
              <w:spacing w:line="500" w:lineRule="exact"/>
              <w:jc w:val="center"/>
              <w:rPr>
                <w:rFonts w:ascii="宋体" w:hAnsi="宋体"/>
                <w:b/>
                <w:sz w:val="24"/>
              </w:rPr>
            </w:pPr>
            <w:r>
              <w:rPr>
                <w:rFonts w:hint="eastAsia" w:ascii="宋体" w:hAnsi="宋体"/>
                <w:szCs w:val="21"/>
              </w:rPr>
              <w:t>（被授权人）身份证（反面）</w:t>
            </w:r>
          </w:p>
        </w:tc>
      </w:tr>
    </w:tbl>
    <w:p>
      <w:pPr>
        <w:spacing w:line="400" w:lineRule="exact"/>
        <w:rPr>
          <w:rFonts w:hint="eastAsia" w:ascii="宋体" w:hAnsi="宋体"/>
        </w:rPr>
      </w:pPr>
    </w:p>
    <w:p>
      <w:pPr>
        <w:spacing w:line="400" w:lineRule="exact"/>
        <w:rPr>
          <w:rFonts w:hint="eastAsia" w:ascii="宋体" w:hAnsi="宋体"/>
        </w:rPr>
      </w:pPr>
      <w:r>
        <w:rPr>
          <w:rFonts w:hint="eastAsia" w:ascii="宋体" w:hAnsi="宋体"/>
        </w:rPr>
        <w:t xml:space="preserve">                                                             竞投单位（盖章）：</w:t>
      </w:r>
    </w:p>
    <w:p>
      <w:pPr>
        <w:spacing w:line="400" w:lineRule="exact"/>
        <w:rPr>
          <w:rFonts w:hint="eastAsia" w:ascii="宋体" w:hAnsi="宋体"/>
        </w:rPr>
      </w:pPr>
      <w:r>
        <w:rPr>
          <w:rFonts w:hint="eastAsia" w:ascii="宋体" w:hAnsi="宋体"/>
        </w:rPr>
        <w:t xml:space="preserve">                                                             年  月  日</w:t>
      </w:r>
    </w:p>
    <w:p>
      <w:pPr>
        <w:spacing w:line="500" w:lineRule="exact"/>
        <w:rPr>
          <w:rFonts w:hint="eastAsia" w:ascii="仿宋" w:hAnsi="仿宋" w:eastAsia="仿宋"/>
          <w:sz w:val="24"/>
        </w:rPr>
        <w:sectPr>
          <w:pgSz w:w="11906" w:h="16838"/>
          <w:pgMar w:top="993" w:right="794" w:bottom="1191" w:left="794" w:header="851" w:footer="992" w:gutter="0"/>
          <w:cols w:space="720" w:num="1"/>
          <w:docGrid w:type="lines" w:linePitch="312" w:charSpace="0"/>
        </w:sectPr>
      </w:pPr>
    </w:p>
    <w:p>
      <w:pPr>
        <w:spacing w:line="460" w:lineRule="exact"/>
        <w:rPr>
          <w:rFonts w:hint="eastAsia" w:ascii="宋体" w:hAnsi="宋体"/>
          <w:b/>
          <w:sz w:val="24"/>
        </w:rPr>
      </w:pPr>
      <w:r>
        <w:rPr>
          <w:rFonts w:ascii="宋体" w:hAnsi="宋体"/>
          <w:b/>
          <w:sz w:val="24"/>
        </w:rPr>
        <w:t>3</w:t>
      </w:r>
      <w:r>
        <w:rPr>
          <w:rFonts w:hint="eastAsia" w:ascii="宋体" w:hAnsi="宋体"/>
          <w:b/>
          <w:sz w:val="24"/>
        </w:rPr>
        <w:t>.3竞投报价函</w:t>
      </w:r>
    </w:p>
    <w:p>
      <w:pPr>
        <w:spacing w:line="460" w:lineRule="exact"/>
        <w:jc w:val="center"/>
        <w:rPr>
          <w:rFonts w:hint="eastAsia" w:ascii="宋体" w:hAnsi="宋体"/>
          <w:b/>
          <w:sz w:val="32"/>
          <w:szCs w:val="32"/>
        </w:rPr>
      </w:pPr>
      <w:r>
        <w:rPr>
          <w:rFonts w:hint="eastAsia" w:ascii="宋体" w:hAnsi="宋体"/>
          <w:b/>
          <w:sz w:val="32"/>
          <w:szCs w:val="32"/>
        </w:rPr>
        <w:t>竞投报价函</w:t>
      </w:r>
    </w:p>
    <w:p>
      <w:pPr>
        <w:spacing w:line="460" w:lineRule="exact"/>
        <w:jc w:val="center"/>
        <w:rPr>
          <w:rFonts w:hint="eastAsia" w:ascii="宋体" w:hAnsi="宋体"/>
          <w:sz w:val="32"/>
          <w:szCs w:val="32"/>
        </w:rPr>
      </w:pPr>
    </w:p>
    <w:p>
      <w:pPr>
        <w:spacing w:line="360" w:lineRule="auto"/>
        <w:rPr>
          <w:rFonts w:hint="eastAsia" w:ascii="宋体" w:hAnsi="宋体"/>
          <w:sz w:val="24"/>
        </w:rPr>
      </w:pPr>
      <w:r>
        <w:rPr>
          <w:rFonts w:hint="eastAsia" w:ascii="宋体" w:hAnsi="宋体"/>
          <w:sz w:val="24"/>
        </w:rPr>
        <w:t>__________________（采购单位名称）：</w:t>
      </w:r>
    </w:p>
    <w:p>
      <w:pPr>
        <w:spacing w:line="360" w:lineRule="auto"/>
        <w:rPr>
          <w:rFonts w:hint="eastAsia" w:ascii="宋体" w:hAnsi="宋体"/>
          <w:sz w:val="24"/>
        </w:rPr>
      </w:pPr>
    </w:p>
    <w:p>
      <w:pPr>
        <w:widowControl/>
        <w:spacing w:line="360" w:lineRule="auto"/>
        <w:ind w:left="479" w:leftChars="228" w:firstLine="240" w:firstLineChars="100"/>
        <w:jc w:val="left"/>
        <w:rPr>
          <w:rFonts w:hint="eastAsia" w:ascii="宋体" w:hAnsi="宋体"/>
          <w:sz w:val="24"/>
        </w:rPr>
      </w:pPr>
      <w:r>
        <w:rPr>
          <w:rFonts w:ascii="宋体" w:hAnsi="宋体"/>
          <w:sz w:val="24"/>
        </w:rPr>
        <w:t>我方收到____________________________（采购项目名称）的采购文件，经详细研究，决定参加该采购项目的竞</w:t>
      </w:r>
      <w:r>
        <w:rPr>
          <w:rFonts w:hint="eastAsia" w:ascii="宋体" w:hAnsi="宋体"/>
          <w:sz w:val="24"/>
        </w:rPr>
        <w:t>投</w:t>
      </w:r>
      <w:r>
        <w:rPr>
          <w:rFonts w:ascii="宋体" w:hAnsi="宋体"/>
          <w:sz w:val="24"/>
        </w:rPr>
        <w:t>。</w:t>
      </w:r>
    </w:p>
    <w:p>
      <w:pPr>
        <w:widowControl/>
        <w:spacing w:line="360" w:lineRule="auto"/>
        <w:ind w:firstLine="720" w:firstLineChars="300"/>
        <w:jc w:val="left"/>
        <w:rPr>
          <w:rFonts w:hint="eastAsia" w:ascii="宋体" w:hAnsi="宋体"/>
          <w:sz w:val="24"/>
        </w:rPr>
      </w:pPr>
      <w:r>
        <w:rPr>
          <w:rFonts w:ascii="宋体" w:hAnsi="宋体"/>
          <w:sz w:val="24"/>
        </w:rPr>
        <w:t>1、愿意按照采购文件中的一切要求，完成本次</w:t>
      </w:r>
      <w:r>
        <w:rPr>
          <w:rFonts w:hint="eastAsia" w:ascii="宋体" w:hAnsi="宋体"/>
          <w:sz w:val="24"/>
        </w:rPr>
        <w:t>采购项目</w:t>
      </w:r>
      <w:r>
        <w:rPr>
          <w:rFonts w:ascii="宋体" w:hAnsi="宋体"/>
          <w:sz w:val="24"/>
        </w:rPr>
        <w:t>，</w:t>
      </w:r>
      <w:r>
        <w:rPr>
          <w:rFonts w:hint="eastAsia" w:ascii="宋体" w:hAnsi="宋体"/>
          <w:sz w:val="24"/>
        </w:rPr>
        <w:t>竞投</w:t>
      </w:r>
      <w:r>
        <w:rPr>
          <w:rFonts w:ascii="宋体" w:hAnsi="宋体"/>
          <w:sz w:val="24"/>
        </w:rPr>
        <w:t>报价</w:t>
      </w:r>
      <w:r>
        <w:rPr>
          <w:rFonts w:hint="eastAsia" w:ascii="宋体" w:hAnsi="宋体"/>
          <w:sz w:val="24"/>
          <w:u w:val="single"/>
        </w:rPr>
        <w:t xml:space="preserve">             （大写：                     ）元</w:t>
      </w:r>
      <w:r>
        <w:rPr>
          <w:rFonts w:ascii="宋体" w:hAnsi="宋体"/>
          <w:sz w:val="24"/>
        </w:rPr>
        <w:t xml:space="preserve">。 </w:t>
      </w:r>
    </w:p>
    <w:p>
      <w:pPr>
        <w:widowControl/>
        <w:spacing w:line="360" w:lineRule="auto"/>
        <w:ind w:firstLine="720" w:firstLineChars="300"/>
        <w:jc w:val="left"/>
        <w:rPr>
          <w:rFonts w:hint="eastAsia" w:ascii="宋体" w:hAnsi="宋体"/>
          <w:sz w:val="24"/>
        </w:rPr>
      </w:pPr>
      <w:r>
        <w:rPr>
          <w:rFonts w:ascii="宋体" w:hAnsi="宋体"/>
          <w:sz w:val="24"/>
        </w:rPr>
        <w:t>2、我们完全理解和接受贵方采购文件的一切规定和要求，完全答应采购文件中规定的所有条件和采购评审办法。</w:t>
      </w:r>
    </w:p>
    <w:p>
      <w:pPr>
        <w:widowControl/>
        <w:spacing w:line="360" w:lineRule="auto"/>
        <w:ind w:firstLine="720" w:firstLineChars="300"/>
        <w:jc w:val="left"/>
        <w:rPr>
          <w:rFonts w:hint="eastAsia" w:ascii="宋体" w:hAnsi="宋体"/>
          <w:sz w:val="24"/>
        </w:rPr>
      </w:pPr>
      <w:r>
        <w:rPr>
          <w:rFonts w:ascii="宋体" w:hAnsi="宋体"/>
          <w:sz w:val="24"/>
        </w:rPr>
        <w:t>3、在整个竞</w:t>
      </w:r>
      <w:r>
        <w:rPr>
          <w:rFonts w:hint="eastAsia" w:ascii="宋体" w:hAnsi="宋体"/>
          <w:sz w:val="24"/>
        </w:rPr>
        <w:t>投</w:t>
      </w:r>
      <w:r>
        <w:rPr>
          <w:rFonts w:ascii="宋体" w:hAnsi="宋体"/>
          <w:sz w:val="24"/>
        </w:rPr>
        <w:t>过程中，我方若有违规行为，贵方可按《中华人民共和国政府采购法》和《</w:t>
      </w:r>
      <w:r>
        <w:rPr>
          <w:rFonts w:hint="eastAsia" w:ascii="宋体" w:hAnsi="宋体"/>
          <w:sz w:val="24"/>
        </w:rPr>
        <w:t>中华人民共和国招投法</w:t>
      </w:r>
      <w:r>
        <w:rPr>
          <w:rFonts w:ascii="宋体" w:hAnsi="宋体"/>
          <w:sz w:val="24"/>
        </w:rPr>
        <w:t>》之规定给予惩罚，我方完全接受。</w:t>
      </w:r>
    </w:p>
    <w:p>
      <w:pPr>
        <w:widowControl/>
        <w:spacing w:line="360" w:lineRule="auto"/>
        <w:ind w:firstLine="720" w:firstLineChars="300"/>
        <w:jc w:val="left"/>
        <w:rPr>
          <w:rFonts w:hint="eastAsia" w:ascii="宋体" w:hAnsi="宋体"/>
          <w:sz w:val="24"/>
        </w:rPr>
      </w:pPr>
      <w:r>
        <w:rPr>
          <w:rFonts w:ascii="宋体" w:hAnsi="宋体"/>
          <w:sz w:val="24"/>
        </w:rPr>
        <w:t>4、若我们成为实际中人，我方将按照最终采购结果签订合同，并且严格履行合同义务。本承诺函将成为合同不可分割的一部分，与合同具有同等的法律效力。</w:t>
      </w:r>
    </w:p>
    <w:p>
      <w:pPr>
        <w:widowControl/>
        <w:spacing w:line="360" w:lineRule="auto"/>
        <w:ind w:firstLine="723" w:firstLineChars="300"/>
        <w:jc w:val="left"/>
        <w:rPr>
          <w:rFonts w:hint="eastAsia" w:ascii="宋体" w:hAnsi="宋体"/>
          <w:b/>
          <w:sz w:val="24"/>
        </w:rPr>
      </w:pPr>
      <w:r>
        <w:rPr>
          <w:rFonts w:hint="eastAsia" w:ascii="宋体" w:hAnsi="宋体"/>
          <w:b/>
          <w:sz w:val="24"/>
        </w:rPr>
        <w:t>附件：竞投报价表</w:t>
      </w:r>
    </w:p>
    <w:p>
      <w:pPr>
        <w:widowControl/>
        <w:spacing w:line="360" w:lineRule="auto"/>
        <w:ind w:firstLine="720" w:firstLineChars="300"/>
        <w:jc w:val="left"/>
        <w:rPr>
          <w:rFonts w:hint="eastAsia" w:ascii="宋体" w:hAnsi="宋体"/>
          <w:sz w:val="24"/>
        </w:rPr>
      </w:pPr>
    </w:p>
    <w:p>
      <w:pPr>
        <w:widowControl/>
        <w:spacing w:line="360" w:lineRule="auto"/>
        <w:ind w:firstLine="720" w:firstLineChars="300"/>
        <w:jc w:val="left"/>
        <w:rPr>
          <w:rFonts w:hint="eastAsia" w:ascii="宋体" w:hAnsi="宋体"/>
          <w:sz w:val="24"/>
        </w:rPr>
      </w:pPr>
    </w:p>
    <w:p>
      <w:pPr>
        <w:spacing w:line="360" w:lineRule="auto"/>
        <w:ind w:firstLine="5880" w:firstLineChars="2450"/>
        <w:rPr>
          <w:rFonts w:hint="eastAsia" w:ascii="宋体" w:hAnsi="宋体"/>
          <w:sz w:val="24"/>
        </w:rPr>
      </w:pPr>
      <w:r>
        <w:rPr>
          <w:rFonts w:hint="eastAsia" w:ascii="宋体" w:hAnsi="宋体"/>
          <w:sz w:val="24"/>
        </w:rPr>
        <w:t xml:space="preserve">竞投单位（盖章）：        </w:t>
      </w:r>
    </w:p>
    <w:p>
      <w:pPr>
        <w:spacing w:line="360" w:lineRule="auto"/>
        <w:ind w:firstLine="5880" w:firstLineChars="2450"/>
        <w:rPr>
          <w:rFonts w:hint="eastAsia" w:ascii="宋体" w:hAnsi="宋体"/>
          <w:sz w:val="24"/>
        </w:rPr>
      </w:pPr>
      <w:r>
        <w:rPr>
          <w:rFonts w:hint="eastAsia" w:ascii="宋体" w:hAnsi="宋体"/>
          <w:sz w:val="24"/>
        </w:rPr>
        <w:t>法定代表人或委托代理人（签字）：</w:t>
      </w:r>
    </w:p>
    <w:p>
      <w:pPr>
        <w:widowControl/>
        <w:spacing w:line="360" w:lineRule="auto"/>
        <w:ind w:firstLine="5880" w:firstLineChars="2450"/>
        <w:jc w:val="left"/>
        <w:rPr>
          <w:rFonts w:hint="eastAsia" w:ascii="宋体" w:hAnsi="宋体"/>
          <w:sz w:val="24"/>
        </w:rPr>
      </w:pPr>
      <w:r>
        <w:rPr>
          <w:rFonts w:ascii="宋体" w:hAnsi="宋体"/>
          <w:sz w:val="24"/>
        </w:rPr>
        <w:t xml:space="preserve">地址： </w:t>
      </w:r>
    </w:p>
    <w:p>
      <w:pPr>
        <w:widowControl/>
        <w:spacing w:line="360" w:lineRule="auto"/>
        <w:ind w:firstLine="5880" w:firstLineChars="2450"/>
        <w:jc w:val="left"/>
        <w:rPr>
          <w:rFonts w:hint="eastAsia" w:ascii="宋体" w:hAnsi="宋体"/>
          <w:sz w:val="24"/>
        </w:rPr>
      </w:pPr>
      <w:r>
        <w:rPr>
          <w:rFonts w:ascii="宋体" w:hAnsi="宋体"/>
          <w:sz w:val="24"/>
        </w:rPr>
        <w:t>联系人：</w:t>
      </w:r>
    </w:p>
    <w:p>
      <w:pPr>
        <w:widowControl/>
        <w:spacing w:line="360" w:lineRule="auto"/>
        <w:ind w:firstLine="5880" w:firstLineChars="2450"/>
        <w:jc w:val="left"/>
        <w:rPr>
          <w:rFonts w:hint="eastAsia" w:ascii="宋体" w:hAnsi="宋体"/>
          <w:sz w:val="24"/>
        </w:rPr>
      </w:pPr>
      <w:r>
        <w:rPr>
          <w:rFonts w:ascii="宋体" w:hAnsi="宋体"/>
          <w:sz w:val="24"/>
        </w:rPr>
        <w:t>电话：</w:t>
      </w:r>
    </w:p>
    <w:p>
      <w:pPr>
        <w:widowControl/>
        <w:spacing w:line="360" w:lineRule="auto"/>
        <w:ind w:firstLine="5880" w:firstLineChars="2450"/>
        <w:jc w:val="left"/>
        <w:rPr>
          <w:rFonts w:hint="eastAsia" w:ascii="宋体" w:hAnsi="宋体"/>
          <w:sz w:val="24"/>
        </w:rPr>
      </w:pPr>
      <w:r>
        <w:rPr>
          <w:rFonts w:ascii="宋体" w:hAnsi="宋体"/>
          <w:sz w:val="24"/>
        </w:rPr>
        <w:t>传真：</w:t>
      </w:r>
    </w:p>
    <w:p>
      <w:pPr>
        <w:widowControl/>
        <w:spacing w:line="360" w:lineRule="auto"/>
        <w:ind w:firstLine="5880" w:firstLineChars="2450"/>
        <w:jc w:val="left"/>
        <w:rPr>
          <w:rFonts w:hint="eastAsia" w:ascii="宋体" w:hAnsi="宋体"/>
          <w:sz w:val="24"/>
        </w:rPr>
      </w:pPr>
      <w:r>
        <w:rPr>
          <w:rFonts w:ascii="宋体" w:hAnsi="宋体"/>
          <w:sz w:val="24"/>
        </w:rPr>
        <w:t>邮编：</w:t>
      </w:r>
      <w:r>
        <w:rPr>
          <w:rFonts w:hint="eastAsia" w:ascii="宋体" w:hAnsi="宋体"/>
          <w:sz w:val="24"/>
        </w:rPr>
        <w:t xml:space="preserve"> </w:t>
      </w:r>
    </w:p>
    <w:p>
      <w:pPr>
        <w:widowControl/>
        <w:spacing w:line="360" w:lineRule="auto"/>
        <w:ind w:firstLine="5880" w:firstLineChars="2450"/>
        <w:jc w:val="left"/>
        <w:rPr>
          <w:rFonts w:hint="eastAsia" w:ascii="宋体" w:hAnsi="宋体"/>
          <w:sz w:val="24"/>
        </w:rPr>
      </w:pPr>
      <w:r>
        <w:rPr>
          <w:rFonts w:ascii="宋体" w:hAnsi="宋体"/>
          <w:sz w:val="24"/>
        </w:rPr>
        <w:t xml:space="preserve">年 月 日 </w:t>
      </w:r>
    </w:p>
    <w:p>
      <w:pPr>
        <w:spacing w:line="360" w:lineRule="auto"/>
        <w:ind w:firstLine="4394" w:firstLineChars="1831"/>
        <w:rPr>
          <w:rFonts w:hint="eastAsia" w:ascii="宋体" w:hAnsi="宋体"/>
          <w:sz w:val="24"/>
        </w:rPr>
      </w:pPr>
    </w:p>
    <w:p>
      <w:pPr>
        <w:spacing w:line="560" w:lineRule="exact"/>
        <w:rPr>
          <w:rFonts w:hint="eastAsia" w:ascii="仿宋" w:hAnsi="仿宋" w:eastAsia="仿宋"/>
          <w:sz w:val="24"/>
        </w:rPr>
        <w:sectPr>
          <w:pgSz w:w="11906" w:h="16838"/>
          <w:pgMar w:top="993" w:right="794" w:bottom="1191" w:left="794" w:header="851" w:footer="992" w:gutter="0"/>
          <w:cols w:space="720" w:num="1"/>
          <w:docGrid w:type="lines" w:linePitch="312" w:charSpace="0"/>
        </w:sectPr>
      </w:pPr>
    </w:p>
    <w:p>
      <w:pPr>
        <w:spacing w:line="460" w:lineRule="exact"/>
        <w:jc w:val="left"/>
        <w:rPr>
          <w:rFonts w:hint="eastAsia" w:ascii="宋体" w:hAnsi="宋体"/>
          <w:b/>
          <w:sz w:val="24"/>
        </w:rPr>
      </w:pPr>
      <w:r>
        <w:rPr>
          <w:rFonts w:hint="eastAsia" w:ascii="宋体" w:hAnsi="宋体"/>
          <w:b/>
          <w:sz w:val="24"/>
        </w:rPr>
        <w:t>竞投报价函附件</w:t>
      </w:r>
    </w:p>
    <w:p>
      <w:pPr>
        <w:spacing w:line="560" w:lineRule="exact"/>
        <w:jc w:val="center"/>
        <w:rPr>
          <w:rFonts w:hint="eastAsia" w:ascii="宋体" w:hAnsi="宋体" w:cs="宋体"/>
          <w:b/>
          <w:kern w:val="0"/>
          <w:sz w:val="44"/>
          <w:szCs w:val="44"/>
        </w:rPr>
      </w:pPr>
      <w:r>
        <w:rPr>
          <w:rFonts w:hint="eastAsia" w:ascii="宋体" w:hAnsi="宋体" w:cs="宋体"/>
          <w:b/>
          <w:kern w:val="0"/>
          <w:sz w:val="44"/>
          <w:szCs w:val="44"/>
        </w:rPr>
        <w:t>竞投报价表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350"/>
        <w:gridCol w:w="4617"/>
        <w:gridCol w:w="766"/>
        <w:gridCol w:w="800"/>
        <w:gridCol w:w="1017"/>
        <w:gridCol w:w="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0028" w:type="dxa"/>
            <w:gridSpan w:val="7"/>
            <w:noWrap w:val="0"/>
            <w:vAlign w:val="center"/>
          </w:tcPr>
          <w:p>
            <w:pPr>
              <w:widowControl/>
              <w:adjustRightInd w:val="0"/>
              <w:snapToGrid w:val="0"/>
              <w:spacing w:line="360" w:lineRule="exact"/>
              <w:jc w:val="center"/>
              <w:rPr>
                <w:rFonts w:hint="eastAsia" w:ascii="宋体" w:hAnsi="宋体" w:cs="宋体"/>
                <w:b/>
                <w:color w:val="000000"/>
                <w:kern w:val="0"/>
                <w:szCs w:val="21"/>
              </w:rPr>
            </w:pPr>
            <w:r>
              <w:rPr>
                <w:rFonts w:hint="eastAsia" w:ascii="宋体" w:hAnsi="宋体" w:cs="宋体"/>
                <w:b/>
                <w:color w:val="000000"/>
                <w:kern w:val="0"/>
                <w:szCs w:val="21"/>
              </w:rPr>
              <w:t xml:space="preserve"> </w:t>
            </w:r>
            <w:r>
              <w:rPr>
                <w:rFonts w:hint="eastAsia" w:ascii="宋体" w:hAnsi="宋体" w:eastAsia="宋体" w:cs="宋体"/>
                <w:b/>
                <w:bCs w:val="0"/>
                <w:color w:val="000000"/>
                <w:kern w:val="0"/>
                <w:sz w:val="21"/>
                <w:szCs w:val="21"/>
              </w:rPr>
              <w:t>2023年工会会员生日蛋糕券采购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noWrap w:val="0"/>
            <w:vAlign w:val="center"/>
          </w:tcPr>
          <w:p>
            <w:pPr>
              <w:widowControl/>
              <w:adjustRightInd w:val="0"/>
              <w:snapToGrid w:val="0"/>
              <w:spacing w:line="360" w:lineRule="exact"/>
              <w:rPr>
                <w:rFonts w:hint="eastAsia" w:ascii="宋体" w:hAnsi="宋体" w:cs="宋体"/>
                <w:kern w:val="0"/>
                <w:szCs w:val="21"/>
              </w:rPr>
            </w:pPr>
            <w:r>
              <w:rPr>
                <w:rFonts w:hint="eastAsia" w:ascii="宋体" w:hAnsi="宋体" w:cs="宋体"/>
                <w:kern w:val="0"/>
                <w:szCs w:val="21"/>
              </w:rPr>
              <w:t>序号</w:t>
            </w:r>
          </w:p>
        </w:tc>
        <w:tc>
          <w:tcPr>
            <w:tcW w:w="1350" w:type="dxa"/>
            <w:noWrap w:val="0"/>
            <w:vAlign w:val="center"/>
          </w:tcPr>
          <w:p>
            <w:pPr>
              <w:widowControl/>
              <w:adjustRightInd w:val="0"/>
              <w:snapToGrid w:val="0"/>
              <w:spacing w:line="360" w:lineRule="exact"/>
              <w:rPr>
                <w:rFonts w:hint="eastAsia" w:ascii="宋体" w:hAnsi="宋体" w:cs="宋体"/>
                <w:kern w:val="0"/>
                <w:szCs w:val="21"/>
              </w:rPr>
            </w:pPr>
            <w:r>
              <w:rPr>
                <w:rFonts w:hint="eastAsia" w:ascii="宋体" w:hAnsi="宋体" w:cs="宋体"/>
                <w:kern w:val="0"/>
                <w:szCs w:val="21"/>
              </w:rPr>
              <w:t>项目名称</w:t>
            </w:r>
          </w:p>
        </w:tc>
        <w:tc>
          <w:tcPr>
            <w:tcW w:w="4617" w:type="dxa"/>
            <w:noWrap w:val="0"/>
            <w:vAlign w:val="center"/>
          </w:tcPr>
          <w:p>
            <w:pPr>
              <w:widowControl/>
              <w:adjustRightInd w:val="0"/>
              <w:snapToGrid w:val="0"/>
              <w:spacing w:line="360" w:lineRule="exact"/>
              <w:ind w:firstLine="420" w:firstLineChars="200"/>
              <w:jc w:val="center"/>
              <w:rPr>
                <w:rFonts w:hint="eastAsia" w:ascii="宋体" w:hAnsi="宋体" w:cs="宋体"/>
                <w:kern w:val="0"/>
                <w:szCs w:val="21"/>
              </w:rPr>
            </w:pPr>
            <w:r>
              <w:rPr>
                <w:rFonts w:hint="eastAsia" w:ascii="宋体" w:hAnsi="宋体" w:cs="宋体"/>
                <w:kern w:val="0"/>
                <w:szCs w:val="21"/>
              </w:rPr>
              <w:t>参考型号规格或配置技术参数</w:t>
            </w:r>
          </w:p>
        </w:tc>
        <w:tc>
          <w:tcPr>
            <w:tcW w:w="766" w:type="dxa"/>
            <w:noWrap w:val="0"/>
            <w:vAlign w:val="center"/>
          </w:tcPr>
          <w:p>
            <w:pPr>
              <w:widowControl/>
              <w:adjustRightInd w:val="0"/>
              <w:snapToGrid w:val="0"/>
              <w:spacing w:line="360" w:lineRule="exact"/>
              <w:rPr>
                <w:rFonts w:hint="eastAsia" w:ascii="宋体" w:hAnsi="宋体" w:cs="宋体"/>
                <w:kern w:val="0"/>
                <w:szCs w:val="21"/>
              </w:rPr>
            </w:pPr>
            <w:r>
              <w:rPr>
                <w:rFonts w:hint="eastAsia" w:ascii="宋体" w:hAnsi="宋体" w:cs="宋体"/>
                <w:kern w:val="0"/>
                <w:szCs w:val="21"/>
              </w:rPr>
              <w:t>计量</w:t>
            </w:r>
          </w:p>
          <w:p>
            <w:pPr>
              <w:widowControl/>
              <w:adjustRightInd w:val="0"/>
              <w:snapToGrid w:val="0"/>
              <w:spacing w:line="360" w:lineRule="exact"/>
              <w:rPr>
                <w:rFonts w:hint="eastAsia" w:ascii="宋体" w:hAnsi="宋体" w:cs="宋体"/>
                <w:kern w:val="0"/>
                <w:szCs w:val="21"/>
              </w:rPr>
            </w:pPr>
            <w:r>
              <w:rPr>
                <w:rFonts w:hint="eastAsia" w:ascii="宋体" w:hAnsi="宋体" w:cs="宋体"/>
                <w:kern w:val="0"/>
                <w:szCs w:val="21"/>
              </w:rPr>
              <w:t>单位</w:t>
            </w:r>
          </w:p>
        </w:tc>
        <w:tc>
          <w:tcPr>
            <w:tcW w:w="800" w:type="dxa"/>
            <w:noWrap w:val="0"/>
            <w:vAlign w:val="center"/>
          </w:tcPr>
          <w:p>
            <w:pPr>
              <w:widowControl/>
              <w:adjustRightInd w:val="0"/>
              <w:snapToGrid w:val="0"/>
              <w:spacing w:line="360" w:lineRule="exact"/>
              <w:rPr>
                <w:rFonts w:hint="eastAsia" w:ascii="宋体" w:hAnsi="宋体" w:cs="宋体"/>
                <w:kern w:val="0"/>
                <w:szCs w:val="21"/>
              </w:rPr>
            </w:pPr>
            <w:r>
              <w:rPr>
                <w:rFonts w:hint="eastAsia" w:ascii="宋体" w:hAnsi="宋体" w:cs="宋体"/>
                <w:kern w:val="0"/>
                <w:szCs w:val="21"/>
              </w:rPr>
              <w:t>数量</w:t>
            </w:r>
          </w:p>
        </w:tc>
        <w:tc>
          <w:tcPr>
            <w:tcW w:w="1017" w:type="dxa"/>
            <w:noWrap w:val="0"/>
            <w:vAlign w:val="top"/>
          </w:tcPr>
          <w:p>
            <w:pPr>
              <w:widowControl/>
              <w:jc w:val="center"/>
              <w:textAlignment w:val="center"/>
              <w:rPr>
                <w:rFonts w:hint="eastAsia" w:ascii="宋体" w:hAnsi="宋体" w:cs="宋体"/>
                <w:kern w:val="0"/>
                <w:szCs w:val="21"/>
              </w:rPr>
            </w:pPr>
            <w:r>
              <w:rPr>
                <w:rFonts w:hint="eastAsia"/>
              </w:rPr>
              <w:t>单价（元）</w:t>
            </w:r>
          </w:p>
        </w:tc>
        <w:tc>
          <w:tcPr>
            <w:tcW w:w="894" w:type="dxa"/>
            <w:noWrap w:val="0"/>
            <w:vAlign w:val="top"/>
          </w:tcPr>
          <w:p>
            <w:pPr>
              <w:widowControl/>
              <w:jc w:val="center"/>
              <w:textAlignment w:val="center"/>
              <w:rPr>
                <w:rFonts w:hint="eastAsia" w:ascii="宋体" w:hAnsi="宋体" w:cs="宋体"/>
                <w:kern w:val="0"/>
                <w:szCs w:val="21"/>
              </w:rPr>
            </w:pPr>
            <w:r>
              <w:rPr>
                <w:rFonts w:hint="eastAsia"/>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noWrap w:val="0"/>
            <w:vAlign w:val="center"/>
          </w:tcPr>
          <w:p>
            <w:pPr>
              <w:jc w:val="center"/>
              <w:rPr>
                <w:rFonts w:hint="eastAsia" w:ascii="宋体" w:hAnsi="宋体" w:cs="宋体"/>
                <w:kern w:val="0"/>
                <w:szCs w:val="21"/>
              </w:rPr>
            </w:pPr>
            <w:r>
              <w:rPr>
                <w:rFonts w:hint="eastAsia" w:ascii="宋体" w:hAnsi="宋体"/>
                <w:color w:val="000000"/>
                <w:szCs w:val="21"/>
              </w:rPr>
              <w:t>1</w:t>
            </w:r>
          </w:p>
        </w:tc>
        <w:tc>
          <w:tcPr>
            <w:tcW w:w="1350" w:type="dxa"/>
            <w:noWrap w:val="0"/>
            <w:vAlign w:val="center"/>
          </w:tcPr>
          <w:p>
            <w:pPr>
              <w:jc w:val="center"/>
              <w:rPr>
                <w:rFonts w:hint="eastAsia" w:ascii="宋体" w:hAnsi="宋体" w:cs="宋体"/>
                <w:kern w:val="0"/>
                <w:szCs w:val="21"/>
              </w:rPr>
            </w:pPr>
            <w:r>
              <w:rPr>
                <w:rFonts w:hint="eastAsia" w:ascii="Times New Roman" w:hAnsi="Times New Roman" w:eastAsia="宋体" w:cs="Times New Roman"/>
                <w:kern w:val="2"/>
                <w:sz w:val="20"/>
                <w:szCs w:val="20"/>
                <w:lang w:val="en-US" w:eastAsia="zh-CN" w:bidi="ar-SA"/>
              </w:rPr>
              <w:t>生日蛋糕券</w:t>
            </w:r>
          </w:p>
        </w:tc>
        <w:tc>
          <w:tcPr>
            <w:tcW w:w="4617" w:type="dxa"/>
            <w:noWrap w:val="0"/>
            <w:vAlign w:val="center"/>
          </w:tcPr>
          <w:p>
            <w:pPr>
              <w:numPr>
                <w:ilvl w:val="0"/>
                <w:numId w:val="0"/>
              </w:num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1.定制形式：卡或券形式（不接受电子券）。</w:t>
            </w:r>
          </w:p>
          <w:p>
            <w:pPr>
              <w:numPr>
                <w:ilvl w:val="0"/>
                <w:numId w:val="0"/>
              </w:num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2.每张</w:t>
            </w:r>
            <w:r>
              <w:rPr>
                <w:rFonts w:hint="eastAsia" w:ascii="Times New Roman" w:hAnsi="Times New Roman" w:eastAsia="宋体" w:cs="Times New Roman"/>
                <w:kern w:val="2"/>
                <w:sz w:val="20"/>
                <w:szCs w:val="20"/>
                <w:lang w:val="en-US" w:eastAsia="zh-CN" w:bidi="ar-SA"/>
              </w:rPr>
              <w:t>生日蛋糕券</w:t>
            </w:r>
            <w:r>
              <w:rPr>
                <w:rFonts w:hint="eastAsia" w:ascii="Times New Roman" w:hAnsi="Times New Roman" w:eastAsia="宋体" w:cs="Times New Roman"/>
                <w:lang w:val="en-US" w:eastAsia="zh-CN"/>
              </w:rPr>
              <w:t>面值不低于200元。</w:t>
            </w:r>
          </w:p>
          <w:p>
            <w:pPr>
              <w:numPr>
                <w:ilvl w:val="0"/>
                <w:numId w:val="0"/>
              </w:numPr>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w:t>
            </w:r>
            <w:r>
              <w:rPr>
                <w:rFonts w:hint="default" w:ascii="Times New Roman" w:hAnsi="Times New Roman" w:eastAsia="宋体" w:cs="Times New Roman"/>
                <w:lang w:val="en-US" w:eastAsia="zh-CN"/>
              </w:rPr>
              <w:t>.</w:t>
            </w:r>
            <w:r>
              <w:rPr>
                <w:rFonts w:hint="eastAsia" w:ascii="Times New Roman" w:hAnsi="Times New Roman" w:eastAsia="宋体" w:cs="Times New Roman"/>
                <w:kern w:val="2"/>
                <w:sz w:val="20"/>
                <w:szCs w:val="20"/>
                <w:lang w:val="en-US" w:eastAsia="zh-CN" w:bidi="ar-SA"/>
              </w:rPr>
              <w:t>生日蛋糕券</w:t>
            </w:r>
            <w:r>
              <w:rPr>
                <w:rFonts w:hint="default" w:ascii="Times New Roman" w:hAnsi="Times New Roman" w:eastAsia="宋体" w:cs="Times New Roman"/>
                <w:lang w:val="en-US" w:eastAsia="zh-CN"/>
              </w:rPr>
              <w:t>使用年限不低于</w:t>
            </w:r>
            <w:r>
              <w:rPr>
                <w:rFonts w:hint="eastAsia" w:ascii="Times New Roman" w:hAnsi="Times New Roman" w:eastAsia="宋体" w:cs="Times New Roman"/>
                <w:lang w:val="en-US" w:eastAsia="zh-CN"/>
              </w:rPr>
              <w:t>1</w:t>
            </w:r>
            <w:r>
              <w:rPr>
                <w:rFonts w:hint="default" w:ascii="Times New Roman" w:hAnsi="Times New Roman" w:eastAsia="宋体" w:cs="Times New Roman"/>
                <w:lang w:val="en-US" w:eastAsia="zh-CN"/>
              </w:rPr>
              <w:t>年</w:t>
            </w:r>
            <w:r>
              <w:rPr>
                <w:rFonts w:hint="eastAsia" w:ascii="Times New Roman" w:hAnsi="Times New Roman" w:eastAsia="宋体" w:cs="Times New Roman"/>
                <w:lang w:val="en-US" w:eastAsia="zh-CN"/>
              </w:rPr>
              <w:t>。</w:t>
            </w:r>
          </w:p>
          <w:p>
            <w:pPr>
              <w:numPr>
                <w:ilvl w:val="0"/>
                <w:numId w:val="0"/>
              </w:num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4.供应商应在采购人所在地（南宁市市区）有不少于</w:t>
            </w:r>
            <w:r>
              <w:rPr>
                <w:rFonts w:hint="eastAsia" w:cs="Times New Roman"/>
                <w:lang w:val="en-US" w:eastAsia="zh-CN"/>
              </w:rPr>
              <w:t>1</w:t>
            </w:r>
            <w:r>
              <w:rPr>
                <w:rFonts w:hint="eastAsia" w:ascii="Times New Roman" w:hAnsi="Times New Roman" w:eastAsia="宋体" w:cs="Times New Roman"/>
                <w:lang w:val="en-US" w:eastAsia="zh-CN"/>
              </w:rPr>
              <w:t>0家门店，工会会员凭蛋糕券到中标单位门店消费，可选择一次或多次消费。</w:t>
            </w:r>
          </w:p>
          <w:p>
            <w:pPr>
              <w:numPr>
                <w:ilvl w:val="0"/>
                <w:numId w:val="0"/>
              </w:numPr>
              <w:jc w:val="left"/>
            </w:pPr>
            <w:r>
              <w:rPr>
                <w:rFonts w:hint="eastAsia" w:ascii="Times New Roman" w:hAnsi="Times New Roman" w:eastAsia="宋体" w:cs="Times New Roman"/>
                <w:bCs w:val="0"/>
                <w:sz w:val="21"/>
                <w:szCs w:val="24"/>
                <w:lang w:val="en-US" w:eastAsia="zh-CN"/>
              </w:rPr>
              <w:t>5.供应商须获得</w:t>
            </w:r>
            <w:r>
              <w:rPr>
                <w:rFonts w:hint="eastAsia" w:ascii="Times New Roman" w:hAnsi="Times New Roman" w:eastAsia="宋体" w:cs="Times New Roman"/>
                <w:bCs w:val="0"/>
                <w:sz w:val="21"/>
                <w:szCs w:val="24"/>
              </w:rPr>
              <w:t>蛋糕类食品生产许可证</w:t>
            </w:r>
            <w:r>
              <w:rPr>
                <w:rFonts w:hint="eastAsia" w:ascii="Times New Roman" w:hAnsi="Times New Roman" w:eastAsia="宋体" w:cs="Times New Roman"/>
                <w:bCs w:val="0"/>
                <w:sz w:val="21"/>
                <w:szCs w:val="24"/>
                <w:lang w:eastAsia="zh-CN"/>
              </w:rPr>
              <w:t>，</w:t>
            </w:r>
            <w:r>
              <w:rPr>
                <w:rFonts w:hint="eastAsia" w:ascii="Times New Roman" w:hAnsi="Times New Roman" w:eastAsia="宋体" w:cs="Times New Roman"/>
                <w:bCs w:val="0"/>
                <w:sz w:val="21"/>
                <w:szCs w:val="24"/>
                <w:lang w:val="en-US" w:eastAsia="zh-CN"/>
              </w:rPr>
              <w:t>否则无投标资格。</w:t>
            </w:r>
          </w:p>
          <w:p>
            <w:pPr>
              <w:numPr>
                <w:ilvl w:val="0"/>
                <w:numId w:val="0"/>
              </w:numPr>
              <w:ind w:left="0" w:leftChars="0" w:firstLine="0" w:firstLineChars="0"/>
              <w:jc w:val="left"/>
              <w:rPr>
                <w:rFonts w:hint="eastAsia" w:ascii="宋体" w:hAnsi="宋体" w:cs="宋体"/>
                <w:kern w:val="0"/>
                <w:szCs w:val="21"/>
              </w:rPr>
            </w:pPr>
            <w:r>
              <w:rPr>
                <w:rFonts w:hint="eastAsia" w:ascii="Times New Roman" w:hAnsi="Times New Roman" w:eastAsia="宋体" w:cs="Times New Roman"/>
                <w:lang w:val="en-US" w:eastAsia="zh-CN"/>
              </w:rPr>
              <w:t>6.</w:t>
            </w:r>
            <w:r>
              <w:rPr>
                <w:rFonts w:hint="eastAsia" w:ascii="Times New Roman" w:hAnsi="Times New Roman" w:eastAsia="宋体" w:cs="Times New Roman"/>
                <w:i w:val="0"/>
                <w:iCs w:val="0"/>
                <w:caps w:val="0"/>
                <w:spacing w:val="0"/>
                <w:sz w:val="21"/>
                <w:szCs w:val="24"/>
                <w:shd w:val="clear" w:color="auto" w:fill="auto"/>
              </w:rPr>
              <w:t>本次</w:t>
            </w:r>
            <w:r>
              <w:rPr>
                <w:rFonts w:hint="eastAsia" w:ascii="Times New Roman" w:hAnsi="Times New Roman" w:eastAsia="宋体" w:cs="Times New Roman"/>
                <w:i w:val="0"/>
                <w:iCs w:val="0"/>
                <w:caps w:val="0"/>
                <w:spacing w:val="0"/>
                <w:sz w:val="21"/>
                <w:szCs w:val="24"/>
                <w:shd w:val="clear" w:color="auto" w:fill="auto"/>
                <w:lang w:val="en-US" w:eastAsia="zh-CN"/>
              </w:rPr>
              <w:t>遴选</w:t>
            </w:r>
            <w:r>
              <w:rPr>
                <w:rFonts w:hint="eastAsia" w:ascii="Times New Roman" w:hAnsi="Times New Roman" w:eastAsia="宋体" w:cs="Times New Roman"/>
                <w:i w:val="0"/>
                <w:iCs w:val="0"/>
                <w:caps w:val="0"/>
                <w:spacing w:val="0"/>
                <w:sz w:val="21"/>
                <w:szCs w:val="24"/>
                <w:shd w:val="clear" w:color="auto" w:fill="auto"/>
              </w:rPr>
              <w:t>出</w:t>
            </w:r>
            <w:r>
              <w:rPr>
                <w:rFonts w:hint="eastAsia" w:ascii="Times New Roman" w:hAnsi="Times New Roman" w:eastAsia="宋体" w:cs="Times New Roman"/>
                <w:i w:val="0"/>
                <w:iCs w:val="0"/>
                <w:caps w:val="0"/>
                <w:spacing w:val="0"/>
                <w:sz w:val="21"/>
                <w:szCs w:val="24"/>
                <w:shd w:val="clear" w:color="auto" w:fill="auto"/>
                <w:lang w:val="en-US" w:eastAsia="zh-CN"/>
              </w:rPr>
              <w:t>三</w:t>
            </w:r>
            <w:r>
              <w:rPr>
                <w:rFonts w:hint="eastAsia" w:ascii="Times New Roman" w:hAnsi="Times New Roman" w:eastAsia="宋体" w:cs="Times New Roman"/>
                <w:i w:val="0"/>
                <w:iCs w:val="0"/>
                <w:caps w:val="0"/>
                <w:spacing w:val="0"/>
                <w:sz w:val="21"/>
                <w:szCs w:val="24"/>
                <w:shd w:val="clear" w:color="auto" w:fill="auto"/>
              </w:rPr>
              <w:t>家供应商，工会会员</w:t>
            </w:r>
            <w:r>
              <w:rPr>
                <w:rFonts w:hint="eastAsia" w:ascii="Times New Roman" w:hAnsi="Times New Roman" w:eastAsia="宋体" w:cs="Times New Roman"/>
                <w:i w:val="0"/>
                <w:iCs w:val="0"/>
                <w:caps w:val="0"/>
                <w:spacing w:val="0"/>
                <w:sz w:val="21"/>
                <w:szCs w:val="24"/>
                <w:shd w:val="clear" w:color="auto" w:fill="auto"/>
                <w:lang w:val="en-US" w:eastAsia="zh-CN"/>
              </w:rPr>
              <w:t>根据自身情况</w:t>
            </w:r>
            <w:r>
              <w:rPr>
                <w:rFonts w:hint="eastAsia" w:ascii="Times New Roman" w:hAnsi="Times New Roman" w:eastAsia="宋体" w:cs="Times New Roman"/>
                <w:i w:val="0"/>
                <w:iCs w:val="0"/>
                <w:caps w:val="0"/>
                <w:spacing w:val="0"/>
                <w:sz w:val="21"/>
                <w:szCs w:val="24"/>
                <w:shd w:val="clear" w:color="auto" w:fill="auto"/>
              </w:rPr>
              <w:t>选择其中一家</w:t>
            </w:r>
            <w:r>
              <w:rPr>
                <w:rFonts w:hint="eastAsia" w:ascii="Times New Roman" w:hAnsi="Times New Roman" w:eastAsia="宋体" w:cs="Times New Roman"/>
                <w:i w:val="0"/>
                <w:iCs w:val="0"/>
                <w:caps w:val="0"/>
                <w:spacing w:val="0"/>
                <w:sz w:val="21"/>
                <w:szCs w:val="24"/>
                <w:shd w:val="clear" w:color="auto" w:fill="auto"/>
                <w:lang w:eastAsia="zh-CN"/>
              </w:rPr>
              <w:t>，</w:t>
            </w:r>
            <w:r>
              <w:rPr>
                <w:rFonts w:hint="eastAsia" w:ascii="Times New Roman" w:hAnsi="Times New Roman" w:eastAsia="宋体" w:cs="Times New Roman"/>
                <w:i w:val="0"/>
                <w:iCs w:val="0"/>
                <w:caps w:val="0"/>
                <w:spacing w:val="0"/>
                <w:sz w:val="21"/>
                <w:szCs w:val="24"/>
                <w:shd w:val="clear" w:color="auto" w:fill="auto"/>
                <w:lang w:val="en-US" w:eastAsia="zh-CN"/>
              </w:rPr>
              <w:t>三家供应商各自的</w:t>
            </w:r>
            <w:r>
              <w:rPr>
                <w:rFonts w:hint="eastAsia" w:ascii="Times New Roman" w:hAnsi="Times New Roman" w:eastAsia="宋体" w:cs="Times New Roman"/>
                <w:i w:val="0"/>
                <w:iCs w:val="0"/>
                <w:caps w:val="0"/>
                <w:spacing w:val="0"/>
                <w:sz w:val="21"/>
                <w:szCs w:val="24"/>
                <w:shd w:val="clear" w:color="auto" w:fill="auto"/>
              </w:rPr>
              <w:t>供货数量</w:t>
            </w:r>
            <w:r>
              <w:rPr>
                <w:rFonts w:hint="eastAsia" w:ascii="Times New Roman" w:hAnsi="Times New Roman" w:eastAsia="宋体" w:cs="Times New Roman"/>
                <w:i w:val="0"/>
                <w:iCs w:val="0"/>
                <w:caps w:val="0"/>
                <w:spacing w:val="0"/>
                <w:sz w:val="21"/>
                <w:szCs w:val="24"/>
                <w:shd w:val="clear" w:color="auto" w:fill="auto"/>
                <w:lang w:val="en-US" w:eastAsia="zh-CN"/>
              </w:rPr>
              <w:t>具体</w:t>
            </w:r>
            <w:r>
              <w:rPr>
                <w:rFonts w:hint="eastAsia" w:ascii="Times New Roman" w:hAnsi="Times New Roman" w:eastAsia="宋体" w:cs="Times New Roman"/>
                <w:i w:val="0"/>
                <w:iCs w:val="0"/>
                <w:caps w:val="0"/>
                <w:spacing w:val="0"/>
                <w:sz w:val="21"/>
                <w:szCs w:val="24"/>
                <w:shd w:val="clear" w:color="auto" w:fill="auto"/>
              </w:rPr>
              <w:t>以会员实际选择为准。</w:t>
            </w:r>
          </w:p>
        </w:tc>
        <w:tc>
          <w:tcPr>
            <w:tcW w:w="766" w:type="dxa"/>
            <w:noWrap w:val="0"/>
            <w:vAlign w:val="center"/>
          </w:tcPr>
          <w:p>
            <w:pPr>
              <w:jc w:val="center"/>
              <w:rPr>
                <w:rFonts w:hint="eastAsia" w:ascii="宋体" w:hAnsi="宋体" w:cs="宋体"/>
                <w:kern w:val="0"/>
                <w:szCs w:val="21"/>
              </w:rPr>
            </w:pPr>
            <w:r>
              <w:rPr>
                <w:rFonts w:hint="eastAsia"/>
                <w:sz w:val="20"/>
                <w:szCs w:val="20"/>
              </w:rPr>
              <w:t>张</w:t>
            </w:r>
          </w:p>
        </w:tc>
        <w:tc>
          <w:tcPr>
            <w:tcW w:w="800" w:type="dxa"/>
            <w:noWrap w:val="0"/>
            <w:vAlign w:val="center"/>
          </w:tcPr>
          <w:p>
            <w:pPr>
              <w:jc w:val="center"/>
              <w:rPr>
                <w:rFonts w:ascii="宋体" w:hAnsi="宋体" w:cs="宋体"/>
                <w:kern w:val="0"/>
                <w:szCs w:val="21"/>
              </w:rPr>
            </w:pPr>
            <w:r>
              <w:rPr>
                <w:rFonts w:hint="eastAsia"/>
                <w:sz w:val="20"/>
                <w:szCs w:val="20"/>
                <w:lang w:val="en-US" w:eastAsia="zh-CN"/>
              </w:rPr>
              <w:t>984</w:t>
            </w:r>
          </w:p>
        </w:tc>
        <w:tc>
          <w:tcPr>
            <w:tcW w:w="1017" w:type="dxa"/>
            <w:noWrap w:val="0"/>
            <w:vAlign w:val="center"/>
          </w:tcPr>
          <w:p>
            <w:pPr>
              <w:widowControl/>
              <w:jc w:val="center"/>
              <w:textAlignment w:val="center"/>
              <w:rPr>
                <w:rFonts w:hint="eastAsia" w:ascii="宋体" w:hAnsi="宋体" w:cs="宋体"/>
                <w:color w:val="000000"/>
                <w:kern w:val="0"/>
                <w:sz w:val="20"/>
                <w:szCs w:val="20"/>
                <w:bdr w:val="single" w:color="000000" w:sz="4" w:space="0"/>
                <w:lang w:bidi="ar"/>
              </w:rPr>
            </w:pPr>
          </w:p>
        </w:tc>
        <w:tc>
          <w:tcPr>
            <w:tcW w:w="894" w:type="dxa"/>
            <w:noWrap w:val="0"/>
            <w:vAlign w:val="center"/>
          </w:tcPr>
          <w:p>
            <w:pPr>
              <w:widowControl/>
              <w:jc w:val="center"/>
              <w:textAlignment w:val="center"/>
              <w:rPr>
                <w:rFonts w:hint="eastAsia" w:ascii="宋体" w:hAnsi="宋体" w:cs="宋体"/>
                <w:color w:val="000000"/>
                <w:kern w:val="0"/>
                <w:sz w:val="20"/>
                <w:szCs w:val="20"/>
                <w:bdr w:val="single" w:color="000000" w:sz="4" w:space="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0028" w:type="dxa"/>
            <w:gridSpan w:val="7"/>
            <w:noWrap w:val="0"/>
            <w:vAlign w:val="center"/>
          </w:tcPr>
          <w:p>
            <w:pPr>
              <w:widowControl/>
              <w:adjustRightInd w:val="0"/>
              <w:snapToGrid w:val="0"/>
              <w:spacing w:line="360" w:lineRule="exact"/>
              <w:ind w:firstLine="400" w:firstLineChars="200"/>
              <w:jc w:val="left"/>
              <w:rPr>
                <w:rFonts w:hint="eastAsia" w:ascii="宋体" w:hAnsi="宋体" w:cs="宋体"/>
                <w:kern w:val="0"/>
                <w:szCs w:val="21"/>
              </w:rPr>
            </w:pPr>
            <w:r>
              <w:rPr>
                <w:rFonts w:hint="eastAsia" w:ascii="宋体" w:hAnsi="宋体" w:cs="宋体"/>
                <w:kern w:val="0"/>
                <w:sz w:val="20"/>
                <w:szCs w:val="20"/>
                <w:lang w:bidi="ar"/>
              </w:rPr>
              <w:t>合计：大写（……）    小写（……）</w:t>
            </w:r>
          </w:p>
        </w:tc>
      </w:tr>
    </w:tbl>
    <w:p>
      <w:pPr>
        <w:pStyle w:val="4"/>
      </w:pPr>
    </w:p>
    <w:p>
      <w:pPr>
        <w:widowControl/>
        <w:adjustRightInd w:val="0"/>
        <w:snapToGrid w:val="0"/>
        <w:spacing w:line="240" w:lineRule="exact"/>
        <w:jc w:val="left"/>
        <w:rPr>
          <w:rFonts w:hint="eastAsia" w:ascii="宋体" w:hAnsi="宋体" w:cs="宋体"/>
          <w:kern w:val="0"/>
          <w:sz w:val="24"/>
        </w:rPr>
      </w:pPr>
    </w:p>
    <w:p>
      <w:pPr>
        <w:widowControl/>
        <w:adjustRightInd w:val="0"/>
        <w:snapToGrid w:val="0"/>
        <w:spacing w:line="240" w:lineRule="exact"/>
        <w:jc w:val="left"/>
        <w:rPr>
          <w:rFonts w:hint="eastAsia" w:ascii="宋体" w:hAnsi="宋体" w:cs="宋体"/>
          <w:kern w:val="0"/>
          <w:sz w:val="24"/>
        </w:rPr>
      </w:pPr>
    </w:p>
    <w:p>
      <w:pPr>
        <w:pStyle w:val="4"/>
        <w:rPr>
          <w:rFonts w:hint="eastAsia" w:ascii="宋体" w:hAnsi="宋体" w:cs="宋体"/>
          <w:kern w:val="0"/>
          <w:sz w:val="24"/>
        </w:rPr>
      </w:pPr>
    </w:p>
    <w:p>
      <w:pPr>
        <w:rPr>
          <w:rFonts w:hint="eastAsia" w:ascii="宋体" w:hAnsi="宋体" w:cs="宋体"/>
          <w:kern w:val="0"/>
          <w:sz w:val="24"/>
        </w:rPr>
      </w:pPr>
    </w:p>
    <w:p>
      <w:pPr>
        <w:widowControl/>
        <w:adjustRightInd w:val="0"/>
        <w:snapToGrid w:val="0"/>
        <w:spacing w:line="240" w:lineRule="exact"/>
        <w:jc w:val="left"/>
        <w:rPr>
          <w:rFonts w:hint="eastAsia" w:ascii="宋体" w:hAnsi="宋体" w:cs="宋体"/>
          <w:kern w:val="0"/>
          <w:sz w:val="24"/>
        </w:rPr>
      </w:pPr>
    </w:p>
    <w:p>
      <w:pPr>
        <w:widowControl/>
        <w:adjustRightInd w:val="0"/>
        <w:snapToGrid w:val="0"/>
        <w:spacing w:line="240" w:lineRule="exact"/>
        <w:jc w:val="left"/>
        <w:rPr>
          <w:rFonts w:hint="eastAsia" w:ascii="宋体" w:hAnsi="宋体" w:cs="宋体"/>
          <w:kern w:val="0"/>
          <w:sz w:val="24"/>
        </w:rPr>
      </w:pPr>
    </w:p>
    <w:p>
      <w:pPr>
        <w:widowControl/>
        <w:adjustRightInd w:val="0"/>
        <w:snapToGrid w:val="0"/>
        <w:spacing w:line="240" w:lineRule="exact"/>
        <w:jc w:val="left"/>
        <w:rPr>
          <w:rFonts w:hint="eastAsia" w:ascii="宋体" w:hAnsi="宋体" w:cs="宋体"/>
          <w:kern w:val="0"/>
          <w:sz w:val="24"/>
        </w:rPr>
      </w:pPr>
    </w:p>
    <w:p>
      <w:pPr>
        <w:widowControl/>
        <w:adjustRightInd w:val="0"/>
        <w:snapToGrid w:val="0"/>
        <w:spacing w:line="240" w:lineRule="exact"/>
        <w:jc w:val="left"/>
        <w:rPr>
          <w:rFonts w:hint="eastAsia" w:ascii="宋体" w:hAnsi="宋体" w:cs="宋体"/>
          <w:kern w:val="0"/>
          <w:sz w:val="24"/>
        </w:rPr>
      </w:pPr>
    </w:p>
    <w:p>
      <w:pPr>
        <w:widowControl/>
        <w:adjustRightInd w:val="0"/>
        <w:snapToGrid w:val="0"/>
        <w:spacing w:line="240" w:lineRule="exact"/>
        <w:jc w:val="left"/>
        <w:rPr>
          <w:rFonts w:hint="eastAsia" w:ascii="宋体" w:hAnsi="宋体" w:cs="宋体"/>
          <w:kern w:val="0"/>
          <w:sz w:val="24"/>
        </w:rPr>
      </w:pPr>
    </w:p>
    <w:p>
      <w:pPr>
        <w:widowControl/>
        <w:adjustRightInd w:val="0"/>
        <w:snapToGrid w:val="0"/>
        <w:spacing w:line="440" w:lineRule="exact"/>
        <w:ind w:firstLine="6020" w:firstLineChars="2150"/>
        <w:jc w:val="left"/>
        <w:rPr>
          <w:rFonts w:hint="eastAsia" w:ascii="宋体" w:hAnsi="宋体" w:cs="宋体"/>
          <w:kern w:val="0"/>
          <w:sz w:val="28"/>
          <w:szCs w:val="28"/>
        </w:rPr>
      </w:pPr>
    </w:p>
    <w:p>
      <w:pPr>
        <w:widowControl/>
        <w:adjustRightInd w:val="0"/>
        <w:snapToGrid w:val="0"/>
        <w:spacing w:line="440" w:lineRule="exact"/>
        <w:ind w:firstLine="6020" w:firstLineChars="2150"/>
        <w:jc w:val="left"/>
        <w:rPr>
          <w:rFonts w:hint="eastAsia" w:ascii="宋体" w:hAnsi="宋体" w:cs="宋体"/>
          <w:kern w:val="0"/>
          <w:sz w:val="28"/>
          <w:szCs w:val="28"/>
        </w:rPr>
      </w:pPr>
      <w:r>
        <w:rPr>
          <w:rFonts w:hint="eastAsia" w:ascii="宋体" w:hAnsi="宋体" w:cs="宋体"/>
          <w:kern w:val="0"/>
          <w:sz w:val="28"/>
          <w:szCs w:val="28"/>
        </w:rPr>
        <w:t>竞投单位（盖章）：</w:t>
      </w:r>
    </w:p>
    <w:p>
      <w:pPr>
        <w:widowControl/>
        <w:adjustRightInd w:val="0"/>
        <w:snapToGrid w:val="0"/>
        <w:spacing w:line="320" w:lineRule="exact"/>
        <w:ind w:firstLine="6020" w:firstLineChars="2150"/>
        <w:jc w:val="left"/>
        <w:rPr>
          <w:rFonts w:hint="eastAsia" w:ascii="宋体" w:hAnsi="宋体" w:cs="宋体"/>
          <w:kern w:val="0"/>
          <w:sz w:val="28"/>
          <w:szCs w:val="28"/>
        </w:rPr>
      </w:pPr>
    </w:p>
    <w:p>
      <w:pPr>
        <w:widowControl/>
        <w:adjustRightInd w:val="0"/>
        <w:snapToGrid w:val="0"/>
        <w:spacing w:line="440" w:lineRule="exact"/>
        <w:ind w:firstLine="6020" w:firstLineChars="2150"/>
        <w:jc w:val="left"/>
        <w:rPr>
          <w:rFonts w:ascii="宋体" w:hAnsi="宋体" w:cs="宋体"/>
          <w:kern w:val="0"/>
          <w:sz w:val="28"/>
          <w:szCs w:val="28"/>
        </w:rPr>
      </w:pPr>
      <w:r>
        <w:rPr>
          <w:rFonts w:hint="eastAsia" w:ascii="宋体" w:hAnsi="宋体" w:cs="宋体"/>
          <w:kern w:val="0"/>
          <w:sz w:val="28"/>
          <w:szCs w:val="28"/>
        </w:rPr>
        <w:t>法人代表或委托代理人（签字）：</w:t>
      </w:r>
    </w:p>
    <w:p>
      <w:pPr>
        <w:widowControl/>
        <w:adjustRightInd w:val="0"/>
        <w:snapToGrid w:val="0"/>
        <w:spacing w:line="240" w:lineRule="exact"/>
        <w:ind w:firstLine="6020" w:firstLineChars="2150"/>
        <w:jc w:val="left"/>
        <w:rPr>
          <w:rFonts w:hint="eastAsia" w:ascii="宋体" w:hAnsi="宋体" w:cs="宋体"/>
          <w:kern w:val="0"/>
          <w:sz w:val="28"/>
          <w:szCs w:val="28"/>
        </w:rPr>
      </w:pPr>
    </w:p>
    <w:p>
      <w:pPr>
        <w:widowControl/>
        <w:adjustRightInd w:val="0"/>
        <w:snapToGrid w:val="0"/>
        <w:spacing w:line="440" w:lineRule="exact"/>
        <w:ind w:firstLine="6020" w:firstLineChars="2150"/>
        <w:jc w:val="left"/>
        <w:rPr>
          <w:rFonts w:hint="eastAsia" w:ascii="宋体" w:hAnsi="宋体" w:cs="宋体"/>
          <w:kern w:val="0"/>
          <w:sz w:val="28"/>
          <w:szCs w:val="28"/>
        </w:rPr>
      </w:pPr>
      <w:r>
        <w:rPr>
          <w:rFonts w:hint="eastAsia" w:ascii="宋体" w:hAnsi="宋体" w:cs="宋体"/>
          <w:kern w:val="0"/>
          <w:sz w:val="28"/>
          <w:szCs w:val="28"/>
        </w:rPr>
        <w:t>日       期：</w:t>
      </w:r>
    </w:p>
    <w:p>
      <w:pPr>
        <w:widowControl/>
        <w:adjustRightInd w:val="0"/>
        <w:snapToGrid w:val="0"/>
        <w:spacing w:line="440" w:lineRule="exact"/>
        <w:jc w:val="left"/>
        <w:rPr>
          <w:rFonts w:hint="eastAsia" w:ascii="仿宋" w:hAnsi="仿宋" w:eastAsia="仿宋"/>
          <w:sz w:val="24"/>
        </w:rPr>
        <w:sectPr>
          <w:pgSz w:w="11906" w:h="16838"/>
          <w:pgMar w:top="993" w:right="794" w:bottom="1191" w:left="794" w:header="851" w:footer="992" w:gutter="0"/>
          <w:cols w:space="720" w:num="1"/>
          <w:docGrid w:type="lines" w:linePitch="312" w:charSpace="0"/>
        </w:sectPr>
      </w:pPr>
    </w:p>
    <w:p>
      <w:pPr>
        <w:spacing w:line="500" w:lineRule="exact"/>
        <w:rPr>
          <w:rFonts w:hint="eastAsia" w:ascii="宋体" w:hAnsi="宋体"/>
          <w:b/>
          <w:sz w:val="24"/>
        </w:rPr>
      </w:pPr>
      <w:r>
        <w:rPr>
          <w:rFonts w:ascii="宋体" w:hAnsi="宋体"/>
          <w:b/>
          <w:sz w:val="24"/>
        </w:rPr>
        <w:t>3</w:t>
      </w:r>
      <w:r>
        <w:rPr>
          <w:rFonts w:hint="eastAsia" w:ascii="宋体" w:hAnsi="宋体"/>
          <w:b/>
          <w:sz w:val="24"/>
        </w:rPr>
        <w:t>.4技术规格响应、偏离情况说明表及商务响应表</w:t>
      </w:r>
    </w:p>
    <w:p>
      <w:pPr>
        <w:spacing w:line="300" w:lineRule="auto"/>
        <w:jc w:val="center"/>
        <w:rPr>
          <w:rFonts w:hint="eastAsia" w:ascii="宋体" w:hAnsi="宋体"/>
          <w:sz w:val="32"/>
          <w:szCs w:val="32"/>
        </w:rPr>
      </w:pPr>
      <w:r>
        <w:rPr>
          <w:rFonts w:hint="eastAsia" w:ascii="宋体" w:hAnsi="宋体"/>
          <w:sz w:val="32"/>
          <w:szCs w:val="32"/>
        </w:rPr>
        <w:t>技术规格响应、偏离情况说明表</w:t>
      </w:r>
    </w:p>
    <w:p>
      <w:pPr>
        <w:pStyle w:val="7"/>
        <w:spacing w:line="300" w:lineRule="auto"/>
        <w:ind w:firstLine="420"/>
        <w:rPr>
          <w:rFonts w:hint="eastAsia" w:hAnsi="宋体"/>
        </w:rPr>
      </w:pPr>
      <w:r>
        <w:rPr>
          <w:rFonts w:hint="eastAsia" w:hAnsi="宋体"/>
        </w:rPr>
        <w:t>应对照采购文件的“技术参数要求”，在“响应承诺”中逐条对采购文件的技术规格做出实质性的响应承诺，并在“偏离情况”中申明与技术规格条文的响应和偏离（正偏离、响应无偏离或负偏离）。</w:t>
      </w:r>
    </w:p>
    <w:p>
      <w:pPr>
        <w:pStyle w:val="8"/>
        <w:ind w:left="5250"/>
      </w:pPr>
    </w:p>
    <w:tbl>
      <w:tblPr>
        <w:tblStyle w:val="13"/>
        <w:tblpPr w:leftFromText="180" w:rightFromText="180" w:vertAnchor="text" w:horzAnchor="margin" w:tblpY="48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5670"/>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173" w:type="dxa"/>
            <w:gridSpan w:val="5"/>
            <w:noWrap w:val="0"/>
            <w:vAlign w:val="center"/>
          </w:tcPr>
          <w:p>
            <w:pPr>
              <w:pStyle w:val="7"/>
              <w:spacing w:line="360" w:lineRule="exact"/>
              <w:jc w:val="center"/>
              <w:rPr>
                <w:rFonts w:hint="eastAsia" w:hAnsi="宋体" w:cs="Courier New"/>
                <w:sz w:val="24"/>
                <w:szCs w:val="24"/>
                <w:lang w:val="en-US" w:eastAsia="zh-CN"/>
              </w:rPr>
            </w:pPr>
            <w:r>
              <w:rPr>
                <w:rFonts w:hint="eastAsia" w:ascii="宋体" w:hAnsi="宋体" w:cs="宋体"/>
                <w:b/>
                <w:color w:val="000000"/>
                <w:kern w:val="0"/>
                <w:szCs w:val="21"/>
              </w:rPr>
              <w:t xml:space="preserve">  </w:t>
            </w:r>
            <w:r>
              <w:rPr>
                <w:rFonts w:hint="eastAsia" w:ascii="宋体" w:hAnsi="宋体" w:eastAsia="宋体" w:cs="宋体"/>
                <w:b/>
                <w:bCs w:val="0"/>
                <w:color w:val="000000"/>
                <w:kern w:val="0"/>
                <w:sz w:val="21"/>
                <w:szCs w:val="21"/>
              </w:rPr>
              <w:t>2023年工会会员生日蛋糕券采购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75" w:type="dxa"/>
            <w:noWrap w:val="0"/>
            <w:vAlign w:val="center"/>
          </w:tcPr>
          <w:p>
            <w:pPr>
              <w:pStyle w:val="7"/>
              <w:spacing w:line="360" w:lineRule="exact"/>
              <w:jc w:val="center"/>
              <w:rPr>
                <w:rFonts w:hAnsi="宋体" w:cs="Courier New"/>
                <w:lang w:val="en-US" w:eastAsia="zh-CN"/>
              </w:rPr>
            </w:pPr>
            <w:r>
              <w:rPr>
                <w:rFonts w:hint="eastAsia" w:hAnsi="宋体" w:cs="Courier New"/>
                <w:lang w:val="en-US" w:eastAsia="zh-CN"/>
              </w:rPr>
              <w:t>项号</w:t>
            </w:r>
          </w:p>
        </w:tc>
        <w:tc>
          <w:tcPr>
            <w:tcW w:w="1418" w:type="dxa"/>
            <w:noWrap w:val="0"/>
            <w:vAlign w:val="center"/>
          </w:tcPr>
          <w:p>
            <w:pPr>
              <w:pStyle w:val="7"/>
              <w:spacing w:line="360" w:lineRule="exact"/>
              <w:jc w:val="center"/>
              <w:rPr>
                <w:rFonts w:hAnsi="宋体" w:cs="Courier New"/>
                <w:lang w:val="en-US" w:eastAsia="zh-CN"/>
              </w:rPr>
            </w:pPr>
            <w:r>
              <w:rPr>
                <w:rFonts w:hint="eastAsia" w:hAnsi="宋体" w:cs="Courier New"/>
                <w:lang w:val="en-US" w:eastAsia="zh-CN"/>
              </w:rPr>
              <w:t>名称</w:t>
            </w:r>
          </w:p>
        </w:tc>
        <w:tc>
          <w:tcPr>
            <w:tcW w:w="5670" w:type="dxa"/>
            <w:noWrap w:val="0"/>
            <w:vAlign w:val="center"/>
          </w:tcPr>
          <w:p>
            <w:pPr>
              <w:pStyle w:val="7"/>
              <w:spacing w:line="360" w:lineRule="exact"/>
              <w:jc w:val="center"/>
              <w:rPr>
                <w:rFonts w:hAnsi="宋体" w:cs="Courier New"/>
                <w:lang w:val="en-US" w:eastAsia="zh-CN"/>
              </w:rPr>
            </w:pPr>
            <w:r>
              <w:rPr>
                <w:rFonts w:hint="eastAsia" w:hAnsi="宋体" w:cs="Courier New"/>
                <w:lang w:val="en-US" w:eastAsia="zh-CN"/>
              </w:rPr>
              <w:t>采购文件要求</w:t>
            </w:r>
          </w:p>
        </w:tc>
        <w:tc>
          <w:tcPr>
            <w:tcW w:w="1276" w:type="dxa"/>
            <w:noWrap w:val="0"/>
            <w:vAlign w:val="center"/>
          </w:tcPr>
          <w:p>
            <w:pPr>
              <w:pStyle w:val="7"/>
              <w:spacing w:line="360" w:lineRule="exact"/>
              <w:jc w:val="center"/>
              <w:rPr>
                <w:rFonts w:hAnsi="宋体" w:cs="Courier New"/>
                <w:lang w:val="en-US" w:eastAsia="zh-CN"/>
              </w:rPr>
            </w:pPr>
            <w:r>
              <w:rPr>
                <w:rFonts w:hint="eastAsia" w:hAnsi="宋体" w:cs="Courier New"/>
                <w:lang w:val="en-US" w:eastAsia="zh-CN"/>
              </w:rPr>
              <w:t>响应承诺</w:t>
            </w:r>
          </w:p>
        </w:tc>
        <w:tc>
          <w:tcPr>
            <w:tcW w:w="1134" w:type="dxa"/>
            <w:noWrap w:val="0"/>
            <w:vAlign w:val="center"/>
          </w:tcPr>
          <w:p>
            <w:pPr>
              <w:pStyle w:val="7"/>
              <w:spacing w:line="360" w:lineRule="exact"/>
              <w:jc w:val="center"/>
              <w:rPr>
                <w:rFonts w:hAnsi="宋体" w:cs="Courier New"/>
                <w:lang w:val="en-US" w:eastAsia="zh-CN"/>
              </w:rPr>
            </w:pPr>
            <w:r>
              <w:rPr>
                <w:rFonts w:hint="eastAsia" w:hAnsi="宋体" w:cs="Courier New"/>
                <w:lang w:val="en-US" w:eastAsia="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rPr>
            </w:pP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exact"/>
              <w:jc w:val="left"/>
              <w:rPr>
                <w:rFonts w:hint="eastAsia" w:ascii="宋体" w:hAnsi="宋体" w:cs="宋体"/>
                <w:kern w:val="0"/>
                <w:szCs w:val="21"/>
              </w:rPr>
            </w:pPr>
          </w:p>
        </w:tc>
        <w:tc>
          <w:tcPr>
            <w:tcW w:w="1276" w:type="dxa"/>
            <w:noWrap w:val="0"/>
            <w:vAlign w:val="center"/>
          </w:tcPr>
          <w:p>
            <w:pPr>
              <w:jc w:val="left"/>
              <w:rPr>
                <w:rFonts w:ascii="宋体" w:hAnsi="宋体" w:cs="Courier New"/>
                <w:sz w:val="18"/>
                <w:szCs w:val="18"/>
                <w:highlight w:val="yellow"/>
              </w:rPr>
            </w:pPr>
          </w:p>
        </w:tc>
        <w:tc>
          <w:tcPr>
            <w:tcW w:w="1134" w:type="dxa"/>
            <w:noWrap w:val="0"/>
            <w:vAlign w:val="center"/>
          </w:tcPr>
          <w:p>
            <w:pPr>
              <w:pStyle w:val="7"/>
              <w:spacing w:line="360" w:lineRule="exact"/>
              <w:jc w:val="center"/>
              <w:rPr>
                <w:rFonts w:hAnsi="宋体" w:cs="Courier New"/>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rPr>
            </w:pP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exact"/>
              <w:jc w:val="left"/>
              <w:rPr>
                <w:rFonts w:hint="eastAsia" w:ascii="宋体" w:hAnsi="宋体" w:cs="宋体"/>
                <w:kern w:val="0"/>
                <w:szCs w:val="21"/>
              </w:rPr>
            </w:pPr>
          </w:p>
        </w:tc>
        <w:tc>
          <w:tcPr>
            <w:tcW w:w="1276" w:type="dxa"/>
            <w:noWrap w:val="0"/>
            <w:vAlign w:val="center"/>
          </w:tcPr>
          <w:p>
            <w:pPr>
              <w:jc w:val="left"/>
              <w:rPr>
                <w:rFonts w:ascii="宋体" w:hAnsi="宋体" w:cs="Courier New"/>
                <w:sz w:val="18"/>
                <w:szCs w:val="18"/>
                <w:highlight w:val="yellow"/>
              </w:rPr>
            </w:pPr>
          </w:p>
        </w:tc>
        <w:tc>
          <w:tcPr>
            <w:tcW w:w="1134" w:type="dxa"/>
            <w:noWrap w:val="0"/>
            <w:vAlign w:val="center"/>
          </w:tcPr>
          <w:p>
            <w:pPr>
              <w:pStyle w:val="7"/>
              <w:spacing w:line="360" w:lineRule="exact"/>
              <w:jc w:val="center"/>
              <w:rPr>
                <w:rFonts w:hAnsi="宋体" w:cs="Courier New"/>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rPr>
            </w:pP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exact"/>
              <w:jc w:val="left"/>
              <w:rPr>
                <w:rFonts w:hint="eastAsia" w:ascii="宋体" w:hAnsi="宋体" w:cs="宋体"/>
                <w:kern w:val="0"/>
                <w:szCs w:val="21"/>
              </w:rPr>
            </w:pPr>
          </w:p>
        </w:tc>
        <w:tc>
          <w:tcPr>
            <w:tcW w:w="1276" w:type="dxa"/>
            <w:noWrap w:val="0"/>
            <w:vAlign w:val="center"/>
          </w:tcPr>
          <w:p>
            <w:pPr>
              <w:jc w:val="left"/>
              <w:rPr>
                <w:rFonts w:ascii="宋体" w:hAnsi="宋体" w:cs="Courier New"/>
                <w:sz w:val="18"/>
                <w:szCs w:val="18"/>
                <w:highlight w:val="yellow"/>
              </w:rPr>
            </w:pPr>
          </w:p>
        </w:tc>
        <w:tc>
          <w:tcPr>
            <w:tcW w:w="1134" w:type="dxa"/>
            <w:noWrap w:val="0"/>
            <w:vAlign w:val="center"/>
          </w:tcPr>
          <w:p>
            <w:pPr>
              <w:pStyle w:val="7"/>
              <w:spacing w:line="360" w:lineRule="exact"/>
              <w:jc w:val="center"/>
              <w:rPr>
                <w:rFonts w:hAnsi="宋体" w:cs="Courier New"/>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rPr>
            </w:pP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exact"/>
              <w:jc w:val="left"/>
              <w:rPr>
                <w:rFonts w:hint="eastAsia" w:ascii="宋体" w:hAnsi="宋体" w:cs="宋体"/>
                <w:kern w:val="0"/>
                <w:szCs w:val="21"/>
              </w:rPr>
            </w:pPr>
          </w:p>
        </w:tc>
        <w:tc>
          <w:tcPr>
            <w:tcW w:w="1276" w:type="dxa"/>
            <w:noWrap w:val="0"/>
            <w:vAlign w:val="center"/>
          </w:tcPr>
          <w:p>
            <w:pPr>
              <w:jc w:val="left"/>
              <w:rPr>
                <w:rFonts w:ascii="宋体" w:hAnsi="宋体" w:cs="Courier New"/>
                <w:sz w:val="18"/>
                <w:szCs w:val="18"/>
                <w:highlight w:val="yellow"/>
              </w:rPr>
            </w:pPr>
          </w:p>
        </w:tc>
        <w:tc>
          <w:tcPr>
            <w:tcW w:w="1134" w:type="dxa"/>
            <w:noWrap w:val="0"/>
            <w:vAlign w:val="center"/>
          </w:tcPr>
          <w:p>
            <w:pPr>
              <w:pStyle w:val="7"/>
              <w:spacing w:line="360" w:lineRule="exact"/>
              <w:jc w:val="center"/>
              <w:rPr>
                <w:rFonts w:hAnsi="宋体" w:cs="Courier New"/>
                <w:highlight w:val="yellow"/>
                <w:lang w:val="en-US" w:eastAsia="zh-CN"/>
              </w:rPr>
            </w:pPr>
          </w:p>
        </w:tc>
      </w:tr>
    </w:tbl>
    <w:p/>
    <w:p/>
    <w:p>
      <w:pPr>
        <w:spacing w:line="500" w:lineRule="exact"/>
        <w:rPr>
          <w:rFonts w:hint="eastAsia" w:ascii="宋体" w:hAnsi="宋体"/>
          <w:b/>
          <w:sz w:val="24"/>
        </w:rPr>
      </w:pPr>
    </w:p>
    <w:p>
      <w:pPr>
        <w:pStyle w:val="2"/>
        <w:rPr>
          <w:rFonts w:hint="eastAsia" w:ascii="宋体" w:hAnsi="宋体"/>
          <w:b/>
          <w:sz w:val="24"/>
        </w:rPr>
      </w:pPr>
    </w:p>
    <w:p>
      <w:pPr>
        <w:pStyle w:val="2"/>
        <w:rPr>
          <w:rFonts w:hint="eastAsia" w:ascii="宋体" w:hAnsi="宋体"/>
          <w:b/>
          <w:sz w:val="24"/>
        </w:rPr>
      </w:pPr>
    </w:p>
    <w:p>
      <w:pPr>
        <w:pStyle w:val="2"/>
        <w:rPr>
          <w:rFonts w:hint="eastAsia" w:ascii="宋体" w:hAnsi="宋体"/>
          <w:b/>
          <w:sz w:val="24"/>
        </w:rPr>
      </w:pPr>
    </w:p>
    <w:p>
      <w:pPr>
        <w:pStyle w:val="2"/>
        <w:rPr>
          <w:rFonts w:hint="eastAsia" w:ascii="宋体" w:hAnsi="宋体"/>
          <w:b/>
          <w:sz w:val="24"/>
        </w:rPr>
      </w:pPr>
    </w:p>
    <w:p>
      <w:pPr>
        <w:pStyle w:val="2"/>
        <w:rPr>
          <w:rFonts w:hint="eastAsia" w:ascii="宋体" w:hAnsi="宋体"/>
          <w:b/>
          <w:sz w:val="24"/>
        </w:rPr>
      </w:pPr>
    </w:p>
    <w:p>
      <w:pPr>
        <w:pStyle w:val="2"/>
        <w:rPr>
          <w:rFonts w:hint="eastAsia" w:ascii="宋体" w:hAnsi="宋体"/>
          <w:b/>
          <w:sz w:val="24"/>
        </w:rPr>
      </w:pPr>
    </w:p>
    <w:p>
      <w:pPr>
        <w:pStyle w:val="2"/>
        <w:rPr>
          <w:rFonts w:hint="eastAsia" w:ascii="宋体" w:hAnsi="宋体"/>
          <w:b/>
          <w:sz w:val="24"/>
        </w:rPr>
      </w:pPr>
    </w:p>
    <w:p>
      <w:pPr>
        <w:pStyle w:val="2"/>
        <w:rPr>
          <w:rFonts w:hint="eastAsia" w:ascii="宋体" w:hAnsi="宋体"/>
          <w:b/>
          <w:sz w:val="24"/>
        </w:rPr>
      </w:pPr>
    </w:p>
    <w:p>
      <w:pPr>
        <w:pStyle w:val="2"/>
        <w:rPr>
          <w:rFonts w:hint="eastAsia" w:ascii="宋体" w:hAnsi="宋体"/>
          <w:b/>
          <w:sz w:val="24"/>
        </w:rPr>
      </w:pPr>
    </w:p>
    <w:p>
      <w:pPr>
        <w:pStyle w:val="2"/>
        <w:rPr>
          <w:rFonts w:hint="eastAsia" w:ascii="宋体" w:hAnsi="宋体"/>
          <w:b/>
          <w:sz w:val="24"/>
        </w:rPr>
      </w:pPr>
    </w:p>
    <w:p>
      <w:pPr>
        <w:pStyle w:val="2"/>
        <w:rPr>
          <w:rFonts w:hint="eastAsia" w:ascii="宋体" w:hAnsi="宋体"/>
          <w:b/>
          <w:sz w:val="24"/>
        </w:rPr>
      </w:pPr>
    </w:p>
    <w:p>
      <w:pPr>
        <w:widowControl/>
        <w:adjustRightInd w:val="0"/>
        <w:snapToGrid w:val="0"/>
        <w:spacing w:line="440" w:lineRule="exact"/>
        <w:jc w:val="left"/>
        <w:rPr>
          <w:rFonts w:ascii="仿宋" w:hAnsi="仿宋" w:eastAsia="仿宋" w:cs="宋体"/>
          <w:kern w:val="0"/>
          <w:sz w:val="28"/>
          <w:szCs w:val="28"/>
        </w:rPr>
      </w:pPr>
    </w:p>
    <w:p>
      <w:pPr>
        <w:widowControl/>
        <w:adjustRightInd w:val="0"/>
        <w:snapToGrid w:val="0"/>
        <w:spacing w:line="440" w:lineRule="exact"/>
        <w:jc w:val="left"/>
        <w:rPr>
          <w:rFonts w:ascii="仿宋" w:hAnsi="仿宋" w:eastAsia="仿宋" w:cs="宋体"/>
          <w:kern w:val="0"/>
          <w:sz w:val="28"/>
          <w:szCs w:val="28"/>
        </w:rPr>
      </w:pPr>
    </w:p>
    <w:p>
      <w:pPr>
        <w:widowControl/>
        <w:adjustRightInd w:val="0"/>
        <w:snapToGrid w:val="0"/>
        <w:spacing w:line="440" w:lineRule="exact"/>
        <w:jc w:val="left"/>
        <w:rPr>
          <w:rFonts w:hint="eastAsia" w:ascii="仿宋" w:hAnsi="仿宋" w:eastAsia="仿宋" w:cs="宋体"/>
          <w:kern w:val="0"/>
          <w:sz w:val="28"/>
          <w:szCs w:val="28"/>
        </w:rPr>
      </w:pPr>
    </w:p>
    <w:p>
      <w:pPr>
        <w:widowControl/>
        <w:adjustRightInd w:val="0"/>
        <w:snapToGrid w:val="0"/>
        <w:spacing w:line="440" w:lineRule="exact"/>
        <w:jc w:val="left"/>
        <w:rPr>
          <w:rFonts w:hint="eastAsia" w:ascii="仿宋" w:hAnsi="仿宋" w:eastAsia="仿宋" w:cs="宋体"/>
          <w:kern w:val="0"/>
          <w:sz w:val="28"/>
          <w:szCs w:val="28"/>
        </w:rPr>
      </w:pPr>
    </w:p>
    <w:p>
      <w:pPr>
        <w:widowControl/>
        <w:adjustRightInd w:val="0"/>
        <w:snapToGrid w:val="0"/>
        <w:spacing w:line="440" w:lineRule="exact"/>
        <w:ind w:firstLine="6020" w:firstLineChars="2150"/>
        <w:jc w:val="left"/>
        <w:rPr>
          <w:rFonts w:hint="eastAsia" w:ascii="仿宋" w:hAnsi="仿宋" w:eastAsia="仿宋" w:cs="宋体"/>
          <w:kern w:val="0"/>
          <w:sz w:val="28"/>
          <w:szCs w:val="28"/>
        </w:rPr>
      </w:pPr>
      <w:r>
        <w:rPr>
          <w:rFonts w:hint="eastAsia" w:ascii="仿宋" w:hAnsi="仿宋" w:eastAsia="仿宋" w:cs="宋体"/>
          <w:kern w:val="0"/>
          <w:sz w:val="28"/>
          <w:szCs w:val="28"/>
        </w:rPr>
        <w:t>竞投单位（盖章）：</w:t>
      </w:r>
    </w:p>
    <w:p>
      <w:pPr>
        <w:widowControl/>
        <w:adjustRightInd w:val="0"/>
        <w:snapToGrid w:val="0"/>
        <w:spacing w:line="440" w:lineRule="exact"/>
        <w:ind w:firstLine="6020" w:firstLineChars="2150"/>
        <w:jc w:val="left"/>
        <w:rPr>
          <w:rFonts w:hint="eastAsia" w:ascii="仿宋" w:hAnsi="仿宋" w:eastAsia="仿宋" w:cs="宋体"/>
          <w:kern w:val="0"/>
          <w:sz w:val="28"/>
          <w:szCs w:val="28"/>
        </w:rPr>
      </w:pPr>
      <w:r>
        <w:rPr>
          <w:rFonts w:hint="eastAsia" w:ascii="仿宋" w:hAnsi="仿宋" w:eastAsia="仿宋" w:cs="宋体"/>
          <w:kern w:val="0"/>
          <w:sz w:val="28"/>
          <w:szCs w:val="28"/>
        </w:rPr>
        <w:t>法人代表或委托代理人（签字）：</w:t>
      </w:r>
    </w:p>
    <w:p>
      <w:pPr>
        <w:widowControl/>
        <w:adjustRightInd w:val="0"/>
        <w:snapToGrid w:val="0"/>
        <w:spacing w:line="440" w:lineRule="exact"/>
        <w:ind w:firstLine="6020" w:firstLineChars="2150"/>
        <w:jc w:val="left"/>
        <w:rPr>
          <w:rFonts w:hint="eastAsia" w:ascii="仿宋" w:hAnsi="仿宋" w:eastAsia="仿宋" w:cs="宋体"/>
          <w:kern w:val="0"/>
          <w:sz w:val="28"/>
          <w:szCs w:val="28"/>
        </w:rPr>
      </w:pPr>
      <w:r>
        <w:rPr>
          <w:rFonts w:hint="eastAsia" w:ascii="仿宋" w:hAnsi="仿宋" w:eastAsia="仿宋" w:cs="宋体"/>
          <w:kern w:val="0"/>
          <w:sz w:val="28"/>
          <w:szCs w:val="28"/>
        </w:rPr>
        <w:t>日       期：</w:t>
      </w:r>
    </w:p>
    <w:p>
      <w:pPr>
        <w:widowControl/>
        <w:adjustRightInd w:val="0"/>
        <w:snapToGrid w:val="0"/>
        <w:spacing w:line="440" w:lineRule="exact"/>
        <w:ind w:firstLine="6020" w:firstLineChars="2150"/>
        <w:jc w:val="left"/>
        <w:rPr>
          <w:rFonts w:hint="eastAsia" w:ascii="仿宋" w:hAnsi="仿宋" w:eastAsia="仿宋" w:cs="宋体"/>
          <w:kern w:val="0"/>
          <w:sz w:val="28"/>
          <w:szCs w:val="28"/>
        </w:rPr>
      </w:pPr>
    </w:p>
    <w:p>
      <w:pPr>
        <w:spacing w:line="300" w:lineRule="auto"/>
        <w:jc w:val="center"/>
        <w:rPr>
          <w:rFonts w:ascii="方正小标宋_GBK" w:hAnsi="宋体" w:eastAsia="方正小标宋_GBK"/>
          <w:sz w:val="32"/>
          <w:szCs w:val="32"/>
        </w:rPr>
      </w:pPr>
      <w:r>
        <w:rPr>
          <w:rFonts w:hint="eastAsia" w:ascii="方正小标宋_GBK" w:hAnsi="宋体" w:eastAsia="方正小标宋_GBK"/>
          <w:sz w:val="32"/>
          <w:szCs w:val="32"/>
        </w:rPr>
        <w:t>商务响应表</w:t>
      </w:r>
    </w:p>
    <w:tbl>
      <w:tblPr>
        <w:tblStyle w:val="1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85"/>
        <w:gridCol w:w="4031"/>
        <w:gridCol w:w="1454"/>
        <w:gridCol w:w="30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585" w:type="dxa"/>
            <w:tcBorders>
              <w:top w:val="single" w:color="auto" w:sz="4" w:space="0"/>
              <w:bottom w:val="single" w:color="auto" w:sz="4" w:space="0"/>
              <w:right w:val="single" w:color="auto" w:sz="4" w:space="0"/>
            </w:tcBorders>
            <w:noWrap w:val="0"/>
            <w:vAlign w:val="top"/>
          </w:tcPr>
          <w:p>
            <w:pPr>
              <w:snapToGrid w:val="0"/>
              <w:spacing w:before="156" w:beforeLines="50"/>
              <w:jc w:val="center"/>
              <w:rPr>
                <w:rFonts w:ascii="宋体"/>
                <w:sz w:val="24"/>
                <w:szCs w:val="20"/>
              </w:rPr>
            </w:pPr>
            <w:r>
              <w:rPr>
                <w:rFonts w:hint="eastAsia" w:ascii="宋体" w:hAnsi="宋体"/>
                <w:sz w:val="24"/>
              </w:rPr>
              <w:t>项目</w:t>
            </w:r>
          </w:p>
        </w:tc>
        <w:tc>
          <w:tcPr>
            <w:tcW w:w="4031"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ascii="宋体"/>
                <w:sz w:val="24"/>
                <w:szCs w:val="20"/>
              </w:rPr>
            </w:pPr>
            <w:r>
              <w:rPr>
                <w:rFonts w:hint="eastAsia" w:ascii="宋体" w:hAnsi="宋体"/>
                <w:sz w:val="24"/>
              </w:rPr>
              <w:t>采购文件要求</w:t>
            </w:r>
          </w:p>
        </w:tc>
        <w:tc>
          <w:tcPr>
            <w:tcW w:w="1454"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ascii="宋体"/>
                <w:sz w:val="24"/>
                <w:szCs w:val="20"/>
              </w:rPr>
            </w:pPr>
            <w:r>
              <w:rPr>
                <w:rFonts w:hint="eastAsia" w:ascii="宋体" w:hAnsi="宋体"/>
                <w:sz w:val="24"/>
              </w:rPr>
              <w:t>是否响应</w:t>
            </w:r>
          </w:p>
        </w:tc>
        <w:tc>
          <w:tcPr>
            <w:tcW w:w="3070" w:type="dxa"/>
            <w:tcBorders>
              <w:top w:val="single" w:color="auto" w:sz="4" w:space="0"/>
              <w:left w:val="single" w:color="auto" w:sz="4" w:space="0"/>
              <w:bottom w:val="single" w:color="auto" w:sz="4" w:space="0"/>
            </w:tcBorders>
            <w:noWrap w:val="0"/>
            <w:vAlign w:val="top"/>
          </w:tcPr>
          <w:p>
            <w:pPr>
              <w:snapToGrid w:val="0"/>
              <w:spacing w:before="156" w:beforeLines="50"/>
              <w:jc w:val="center"/>
              <w:rPr>
                <w:rFonts w:ascii="宋体"/>
                <w:sz w:val="24"/>
                <w:szCs w:val="20"/>
              </w:rPr>
            </w:pPr>
            <w:r>
              <w:rPr>
                <w:rFonts w:hint="eastAsia" w:ascii="宋体" w:hAnsi="宋体"/>
                <w:sz w:val="24"/>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1585" w:type="dxa"/>
            <w:tcBorders>
              <w:top w:val="single" w:color="auto" w:sz="4" w:space="0"/>
              <w:bottom w:val="single" w:color="auto" w:sz="4" w:space="0"/>
              <w:right w:val="single" w:color="auto" w:sz="4" w:space="0"/>
            </w:tcBorders>
            <w:noWrap w:val="0"/>
            <w:vAlign w:val="top"/>
          </w:tcPr>
          <w:p>
            <w:pPr>
              <w:widowControl/>
              <w:jc w:val="center"/>
              <w:textAlignment w:val="center"/>
              <w:rPr>
                <w:rFonts w:ascii="宋体" w:hAnsi="宋体" w:cs="宋体"/>
                <w:sz w:val="18"/>
                <w:szCs w:val="18"/>
              </w:rPr>
            </w:pPr>
          </w:p>
        </w:tc>
        <w:tc>
          <w:tcPr>
            <w:tcW w:w="4031"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rFonts w:ascii="宋体" w:hAnsi="宋体"/>
                <w:szCs w:val="21"/>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宋体" w:hAnsi="宋体"/>
                <w:sz w:val="18"/>
                <w:szCs w:val="18"/>
                <w:highlight w:val="yellow"/>
              </w:rPr>
            </w:pPr>
          </w:p>
        </w:tc>
        <w:tc>
          <w:tcPr>
            <w:tcW w:w="3070" w:type="dxa"/>
            <w:tcBorders>
              <w:top w:val="single" w:color="auto" w:sz="4" w:space="0"/>
              <w:left w:val="single" w:color="auto" w:sz="4" w:space="0"/>
              <w:bottom w:val="single" w:color="auto" w:sz="4" w:space="0"/>
            </w:tcBorders>
            <w:noWrap w:val="0"/>
            <w:vAlign w:val="center"/>
          </w:tcPr>
          <w:p>
            <w:pPr>
              <w:snapToGrid w:val="0"/>
              <w:spacing w:before="156" w:beforeLines="50"/>
              <w:jc w:val="left"/>
              <w:rPr>
                <w:rFonts w:ascii="宋体" w:hAnsi="宋体"/>
                <w:sz w:val="18"/>
                <w:szCs w:val="18"/>
                <w:highlight w:val="yellow"/>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3" w:hRule="atLeast"/>
          <w:jc w:val="center"/>
        </w:trPr>
        <w:tc>
          <w:tcPr>
            <w:tcW w:w="1585" w:type="dxa"/>
            <w:tcBorders>
              <w:top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sz w:val="18"/>
                <w:szCs w:val="18"/>
              </w:rPr>
            </w:pPr>
          </w:p>
        </w:tc>
        <w:tc>
          <w:tcPr>
            <w:tcW w:w="4031"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Cs w:val="21"/>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宋体" w:hAnsi="宋体"/>
                <w:sz w:val="18"/>
                <w:szCs w:val="18"/>
                <w:highlight w:val="yellow"/>
              </w:rPr>
            </w:pPr>
          </w:p>
        </w:tc>
        <w:tc>
          <w:tcPr>
            <w:tcW w:w="3070" w:type="dxa"/>
            <w:tcBorders>
              <w:top w:val="single" w:color="auto" w:sz="4" w:space="0"/>
              <w:left w:val="single" w:color="auto" w:sz="4" w:space="0"/>
              <w:bottom w:val="single" w:color="auto" w:sz="4" w:space="0"/>
            </w:tcBorders>
            <w:noWrap w:val="0"/>
            <w:vAlign w:val="center"/>
          </w:tcPr>
          <w:p>
            <w:pPr>
              <w:spacing w:line="300" w:lineRule="auto"/>
              <w:jc w:val="left"/>
              <w:rPr>
                <w:rFonts w:ascii="宋体" w:hAnsi="宋体"/>
                <w:sz w:val="18"/>
                <w:szCs w:val="18"/>
                <w:highlight w:val="yellow"/>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7" w:hRule="atLeast"/>
          <w:jc w:val="center"/>
        </w:trPr>
        <w:tc>
          <w:tcPr>
            <w:tcW w:w="1585" w:type="dxa"/>
            <w:tcBorders>
              <w:top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kern w:val="0"/>
                <w:sz w:val="20"/>
                <w:szCs w:val="20"/>
                <w:lang w:bidi="ar"/>
              </w:rPr>
            </w:pPr>
          </w:p>
        </w:tc>
        <w:tc>
          <w:tcPr>
            <w:tcW w:w="4031"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kern w:val="0"/>
                <w:sz w:val="20"/>
                <w:szCs w:val="20"/>
                <w:lang w:bidi="ar"/>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宋体" w:hAnsi="宋体"/>
                <w:sz w:val="18"/>
                <w:szCs w:val="18"/>
                <w:highlight w:val="yellow"/>
              </w:rPr>
            </w:pPr>
          </w:p>
        </w:tc>
        <w:tc>
          <w:tcPr>
            <w:tcW w:w="3070" w:type="dxa"/>
            <w:tcBorders>
              <w:top w:val="single" w:color="auto" w:sz="4" w:space="0"/>
              <w:left w:val="single" w:color="auto" w:sz="4" w:space="0"/>
              <w:bottom w:val="single" w:color="auto" w:sz="4" w:space="0"/>
            </w:tcBorders>
            <w:noWrap w:val="0"/>
            <w:vAlign w:val="center"/>
          </w:tcPr>
          <w:p>
            <w:pPr>
              <w:spacing w:line="300" w:lineRule="auto"/>
              <w:jc w:val="left"/>
              <w:rPr>
                <w:rFonts w:ascii="宋体" w:hAnsi="宋体"/>
                <w:sz w:val="18"/>
                <w:szCs w:val="18"/>
                <w:highlight w:val="yellow"/>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1" w:hRule="atLeast"/>
          <w:jc w:val="center"/>
        </w:trPr>
        <w:tc>
          <w:tcPr>
            <w:tcW w:w="1585" w:type="dxa"/>
            <w:tcBorders>
              <w:top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sz w:val="18"/>
                <w:szCs w:val="18"/>
              </w:rPr>
            </w:pPr>
          </w:p>
        </w:tc>
        <w:tc>
          <w:tcPr>
            <w:tcW w:w="4031"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Cs w:val="21"/>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宋体" w:hAnsi="宋体"/>
                <w:sz w:val="18"/>
                <w:szCs w:val="18"/>
                <w:highlight w:val="yellow"/>
              </w:rPr>
            </w:pPr>
          </w:p>
        </w:tc>
        <w:tc>
          <w:tcPr>
            <w:tcW w:w="3070" w:type="dxa"/>
            <w:tcBorders>
              <w:top w:val="single" w:color="auto" w:sz="4" w:space="0"/>
              <w:left w:val="single" w:color="auto" w:sz="4" w:space="0"/>
              <w:bottom w:val="single" w:color="auto" w:sz="4" w:space="0"/>
            </w:tcBorders>
            <w:noWrap w:val="0"/>
            <w:vAlign w:val="center"/>
          </w:tcPr>
          <w:p>
            <w:pPr>
              <w:spacing w:line="300" w:lineRule="auto"/>
              <w:jc w:val="left"/>
              <w:rPr>
                <w:rFonts w:ascii="宋体" w:hAnsi="宋体"/>
                <w:sz w:val="18"/>
                <w:szCs w:val="18"/>
                <w:highlight w:val="yellow"/>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26" w:hRule="atLeast"/>
          <w:jc w:val="center"/>
        </w:trPr>
        <w:tc>
          <w:tcPr>
            <w:tcW w:w="1585" w:type="dxa"/>
            <w:tcBorders>
              <w:top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sz w:val="18"/>
                <w:szCs w:val="18"/>
              </w:rPr>
            </w:pPr>
          </w:p>
        </w:tc>
        <w:tc>
          <w:tcPr>
            <w:tcW w:w="4031"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cs="Courier New"/>
                <w:szCs w:val="21"/>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ind w:left="43"/>
              <w:jc w:val="center"/>
              <w:rPr>
                <w:rFonts w:ascii="宋体" w:hAnsi="宋体"/>
                <w:sz w:val="18"/>
                <w:szCs w:val="18"/>
                <w:highlight w:val="yellow"/>
              </w:rPr>
            </w:pPr>
          </w:p>
        </w:tc>
        <w:tc>
          <w:tcPr>
            <w:tcW w:w="3070" w:type="dxa"/>
            <w:tcBorders>
              <w:top w:val="single" w:color="auto" w:sz="4" w:space="0"/>
              <w:left w:val="single" w:color="auto" w:sz="4" w:space="0"/>
              <w:bottom w:val="single" w:color="auto" w:sz="4" w:space="0"/>
            </w:tcBorders>
            <w:noWrap w:val="0"/>
            <w:vAlign w:val="center"/>
          </w:tcPr>
          <w:p>
            <w:pPr>
              <w:spacing w:line="300" w:lineRule="auto"/>
              <w:jc w:val="left"/>
              <w:rPr>
                <w:rFonts w:ascii="宋体" w:hAnsi="宋体" w:cs="Courier New"/>
                <w:sz w:val="18"/>
                <w:szCs w:val="18"/>
                <w:highlight w:val="yellow"/>
              </w:rPr>
            </w:pPr>
          </w:p>
        </w:tc>
      </w:tr>
    </w:tbl>
    <w:p>
      <w:pPr>
        <w:widowControl/>
        <w:adjustRightInd w:val="0"/>
        <w:snapToGrid w:val="0"/>
        <w:spacing w:line="440" w:lineRule="exact"/>
        <w:ind w:firstLine="4515" w:firstLineChars="2150"/>
        <w:jc w:val="left"/>
        <w:rPr>
          <w:rFonts w:ascii="宋体" w:hAnsi="宋体"/>
        </w:rPr>
      </w:pPr>
    </w:p>
    <w:p>
      <w:pPr>
        <w:widowControl/>
        <w:adjustRightInd w:val="0"/>
        <w:snapToGrid w:val="0"/>
        <w:spacing w:line="440" w:lineRule="exact"/>
        <w:ind w:firstLine="4515" w:firstLineChars="2150"/>
        <w:jc w:val="left"/>
        <w:rPr>
          <w:rFonts w:ascii="宋体" w:hAnsi="宋体"/>
        </w:rPr>
      </w:pPr>
    </w:p>
    <w:p>
      <w:pPr>
        <w:widowControl/>
        <w:adjustRightInd w:val="0"/>
        <w:snapToGrid w:val="0"/>
        <w:spacing w:line="440" w:lineRule="exact"/>
        <w:ind w:firstLine="4515" w:firstLineChars="2150"/>
        <w:jc w:val="left"/>
        <w:rPr>
          <w:rFonts w:ascii="宋体" w:hAnsi="宋体"/>
        </w:rPr>
      </w:pPr>
    </w:p>
    <w:p>
      <w:pPr>
        <w:widowControl/>
        <w:adjustRightInd w:val="0"/>
        <w:snapToGrid w:val="0"/>
        <w:spacing w:line="440" w:lineRule="exact"/>
        <w:ind w:firstLine="4515" w:firstLineChars="2150"/>
        <w:jc w:val="left"/>
        <w:rPr>
          <w:rFonts w:hint="eastAsia" w:ascii="宋体" w:hAnsi="宋体" w:cs="宋体"/>
          <w:kern w:val="0"/>
          <w:sz w:val="28"/>
          <w:szCs w:val="28"/>
        </w:rPr>
      </w:pPr>
      <w:r>
        <w:rPr>
          <w:rFonts w:ascii="宋体" w:hAnsi="宋体"/>
        </w:rPr>
        <w:tab/>
      </w:r>
      <w:r>
        <w:rPr>
          <w:rFonts w:hint="eastAsia" w:ascii="宋体" w:hAnsi="宋体"/>
        </w:rPr>
        <w:t xml:space="preserve">       </w:t>
      </w:r>
      <w:r>
        <w:rPr>
          <w:rFonts w:hint="eastAsia" w:ascii="宋体" w:hAnsi="宋体" w:cs="宋体"/>
          <w:kern w:val="0"/>
          <w:sz w:val="28"/>
          <w:szCs w:val="28"/>
        </w:rPr>
        <w:t>竞投单位（盖章）：</w:t>
      </w:r>
    </w:p>
    <w:p>
      <w:pPr>
        <w:widowControl/>
        <w:adjustRightInd w:val="0"/>
        <w:snapToGrid w:val="0"/>
        <w:spacing w:line="440" w:lineRule="exact"/>
        <w:jc w:val="left"/>
        <w:rPr>
          <w:rFonts w:hint="eastAsia" w:ascii="宋体" w:hAnsi="宋体" w:cs="宋体"/>
          <w:kern w:val="0"/>
          <w:sz w:val="28"/>
          <w:szCs w:val="28"/>
        </w:rPr>
      </w:pPr>
      <w:r>
        <w:rPr>
          <w:rFonts w:hint="eastAsia" w:ascii="宋体" w:hAnsi="宋体" w:cs="宋体"/>
          <w:kern w:val="0"/>
          <w:sz w:val="28"/>
          <w:szCs w:val="28"/>
        </w:rPr>
        <w:t xml:space="preserve">                                      法人代表或委托代理人（签字）：</w:t>
      </w:r>
    </w:p>
    <w:p>
      <w:pPr>
        <w:widowControl/>
        <w:adjustRightInd w:val="0"/>
        <w:snapToGrid w:val="0"/>
        <w:spacing w:line="440" w:lineRule="exact"/>
        <w:jc w:val="left"/>
        <w:rPr>
          <w:rFonts w:hint="eastAsia" w:ascii="宋体" w:hAnsi="宋体" w:cs="宋体"/>
          <w:kern w:val="0"/>
          <w:sz w:val="28"/>
          <w:szCs w:val="28"/>
        </w:rPr>
      </w:pPr>
      <w:r>
        <w:rPr>
          <w:rFonts w:hint="eastAsia" w:ascii="宋体" w:hAnsi="宋体" w:cs="宋体"/>
          <w:kern w:val="0"/>
          <w:sz w:val="28"/>
          <w:szCs w:val="28"/>
        </w:rPr>
        <w:t xml:space="preserve">                                      日       期：</w:t>
      </w:r>
    </w:p>
    <w:p>
      <w:pPr>
        <w:pStyle w:val="7"/>
        <w:spacing w:line="300" w:lineRule="auto"/>
        <w:ind w:firstLine="1807" w:firstLineChars="750"/>
        <w:rPr>
          <w:rFonts w:ascii="仿宋" w:hAnsi="仿宋" w:eastAsia="仿宋"/>
          <w:b/>
          <w:sz w:val="24"/>
        </w:rPr>
      </w:pPr>
    </w:p>
    <w:p>
      <w:pPr>
        <w:pStyle w:val="7"/>
        <w:spacing w:line="300" w:lineRule="auto"/>
        <w:rPr>
          <w:rFonts w:ascii="仿宋" w:hAnsi="仿宋" w:eastAsia="仿宋"/>
          <w:b/>
          <w:sz w:val="24"/>
        </w:rPr>
      </w:pPr>
    </w:p>
    <w:p>
      <w:pPr>
        <w:pStyle w:val="7"/>
        <w:spacing w:line="300" w:lineRule="auto"/>
        <w:jc w:val="left"/>
        <w:rPr>
          <w:rFonts w:hint="eastAsia" w:hAnsi="宋体"/>
          <w:b/>
          <w:sz w:val="24"/>
        </w:rPr>
      </w:pPr>
      <w:r>
        <w:rPr>
          <w:rFonts w:ascii="仿宋" w:hAnsi="仿宋" w:eastAsia="仿宋"/>
          <w:b/>
          <w:sz w:val="24"/>
        </w:rPr>
        <w:br w:type="page"/>
      </w:r>
      <w:r>
        <w:rPr>
          <w:rFonts w:hAnsi="宋体"/>
          <w:b/>
          <w:sz w:val="24"/>
        </w:rPr>
        <w:t>3</w:t>
      </w:r>
      <w:r>
        <w:rPr>
          <w:rFonts w:hint="eastAsia" w:hAnsi="宋体"/>
          <w:b/>
          <w:sz w:val="24"/>
        </w:rPr>
        <w:t>.5企业相关材料复印件一套（营业执照、业绩（协议或合同）等）</w:t>
      </w:r>
    </w:p>
    <w:p>
      <w:pPr>
        <w:spacing w:line="500" w:lineRule="exact"/>
        <w:ind w:right="480" w:firstLine="6120" w:firstLineChars="2550"/>
        <w:rPr>
          <w:rFonts w:hint="eastAsia" w:ascii="仿宋" w:hAnsi="仿宋" w:eastAsia="仿宋"/>
          <w:sz w:val="24"/>
        </w:rPr>
      </w:pPr>
    </w:p>
    <w:p>
      <w:pPr>
        <w:spacing w:line="500" w:lineRule="exact"/>
        <w:rPr>
          <w:rFonts w:hint="eastAsia" w:ascii="仿宋" w:hAnsi="仿宋" w:eastAsia="仿宋"/>
          <w:b/>
          <w:sz w:val="24"/>
        </w:rPr>
        <w:sectPr>
          <w:pgSz w:w="11906" w:h="16838"/>
          <w:pgMar w:top="993" w:right="794" w:bottom="1191" w:left="794" w:header="851" w:footer="992" w:gutter="0"/>
          <w:cols w:space="720" w:num="1"/>
          <w:docGrid w:type="lines" w:linePitch="312" w:charSpace="0"/>
        </w:sectPr>
      </w:pPr>
    </w:p>
    <w:p>
      <w:pPr>
        <w:spacing w:line="500" w:lineRule="exact"/>
        <w:rPr>
          <w:rFonts w:ascii="宋体" w:hAnsi="宋体"/>
          <w:b/>
          <w:sz w:val="24"/>
        </w:rPr>
      </w:pPr>
      <w:r>
        <w:rPr>
          <w:rFonts w:ascii="宋体" w:hAnsi="宋体"/>
          <w:b/>
          <w:sz w:val="24"/>
        </w:rPr>
        <w:t>3</w:t>
      </w:r>
      <w:r>
        <w:rPr>
          <w:rFonts w:hint="eastAsia" w:ascii="宋体" w:hAnsi="宋体"/>
          <w:b/>
          <w:sz w:val="24"/>
        </w:rPr>
        <w:t>.6</w:t>
      </w:r>
      <w:r>
        <w:rPr>
          <w:rFonts w:hint="eastAsia" w:ascii="宋体" w:hAnsi="宋体"/>
          <w:sz w:val="28"/>
          <w:szCs w:val="28"/>
        </w:rPr>
        <w:t>工作方案（格式自拟）</w:t>
      </w:r>
    </w:p>
    <w:p>
      <w:pPr>
        <w:spacing w:line="500" w:lineRule="exact"/>
        <w:rPr>
          <w:rFonts w:hint="eastAsia" w:ascii="宋体" w:hAnsi="宋体"/>
          <w:sz w:val="28"/>
          <w:szCs w:val="28"/>
        </w:rPr>
        <w:sectPr>
          <w:pgSz w:w="11906" w:h="16838"/>
          <w:pgMar w:top="993" w:right="794" w:bottom="1191" w:left="794" w:header="851" w:footer="992" w:gutter="0"/>
          <w:cols w:space="720" w:num="1"/>
          <w:docGrid w:type="lines" w:linePitch="312" w:charSpace="0"/>
        </w:sectPr>
      </w:pPr>
    </w:p>
    <w:p>
      <w:pPr>
        <w:spacing w:line="500" w:lineRule="exact"/>
        <w:rPr>
          <w:rFonts w:hint="eastAsia" w:ascii="宋体" w:hAnsi="宋体"/>
          <w:b/>
          <w:sz w:val="24"/>
        </w:rPr>
      </w:pPr>
      <w:r>
        <w:rPr>
          <w:rFonts w:ascii="宋体" w:hAnsi="宋体"/>
          <w:b/>
          <w:sz w:val="24"/>
        </w:rPr>
        <w:t>3</w:t>
      </w:r>
      <w:r>
        <w:rPr>
          <w:rFonts w:hint="eastAsia" w:ascii="宋体" w:hAnsi="宋体"/>
          <w:b/>
          <w:sz w:val="24"/>
        </w:rPr>
        <w:t>.7质量承诺函</w:t>
      </w:r>
    </w:p>
    <w:p>
      <w:pPr>
        <w:spacing w:line="500" w:lineRule="exact"/>
        <w:rPr>
          <w:rFonts w:hint="eastAsia" w:ascii="宋体" w:hAnsi="宋体"/>
          <w:b/>
          <w:sz w:val="24"/>
        </w:rPr>
      </w:pPr>
    </w:p>
    <w:p>
      <w:pPr>
        <w:spacing w:line="500" w:lineRule="exact"/>
        <w:jc w:val="center"/>
        <w:rPr>
          <w:rFonts w:hint="eastAsia" w:ascii="宋体" w:hAnsi="宋体"/>
          <w:b/>
          <w:sz w:val="32"/>
          <w:szCs w:val="32"/>
        </w:rPr>
      </w:pPr>
      <w:r>
        <w:rPr>
          <w:rFonts w:hint="eastAsia" w:ascii="宋体" w:hAnsi="宋体"/>
          <w:b/>
          <w:sz w:val="32"/>
          <w:szCs w:val="32"/>
        </w:rPr>
        <w:t>质量承诺函</w:t>
      </w:r>
    </w:p>
    <w:p>
      <w:pPr>
        <w:spacing w:line="500" w:lineRule="exact"/>
        <w:rPr>
          <w:rFonts w:hint="eastAsia" w:ascii="宋体" w:hAnsi="宋体"/>
          <w:sz w:val="24"/>
        </w:rPr>
      </w:pPr>
      <w:r>
        <w:rPr>
          <w:rFonts w:hint="eastAsia" w:ascii="宋体" w:hAnsi="宋体"/>
          <w:sz w:val="24"/>
          <w:u w:val="single"/>
        </w:rPr>
        <w:t xml:space="preserve">广西建设职业技术学院 </w:t>
      </w:r>
      <w:r>
        <w:rPr>
          <w:rFonts w:hint="eastAsia" w:ascii="宋体" w:hAnsi="宋体"/>
          <w:sz w:val="24"/>
        </w:rPr>
        <w:t>：</w:t>
      </w:r>
    </w:p>
    <w:p>
      <w:pPr>
        <w:spacing w:line="500" w:lineRule="exact"/>
        <w:ind w:firstLine="465"/>
        <w:rPr>
          <w:rFonts w:hint="eastAsia" w:ascii="宋体" w:hAnsi="宋体"/>
          <w:sz w:val="24"/>
        </w:rPr>
      </w:pPr>
      <w:r>
        <w:rPr>
          <w:rFonts w:hint="eastAsia" w:ascii="宋体" w:hAnsi="宋体"/>
          <w:sz w:val="24"/>
        </w:rPr>
        <w:t>我代表供方为保证中项目的质量特作如下承诺：</w:t>
      </w:r>
    </w:p>
    <w:p>
      <w:pPr>
        <w:spacing w:line="500" w:lineRule="exact"/>
        <w:ind w:left="465"/>
        <w:rPr>
          <w:rFonts w:hint="eastAsia" w:ascii="宋体" w:hAnsi="宋体"/>
          <w:sz w:val="24"/>
        </w:rPr>
      </w:pPr>
      <w:r>
        <w:rPr>
          <w:rFonts w:hint="eastAsia" w:ascii="宋体" w:hAnsi="宋体"/>
          <w:sz w:val="24"/>
        </w:rPr>
        <w:t>（格式自拟）</w:t>
      </w:r>
    </w:p>
    <w:p>
      <w:pPr>
        <w:spacing w:line="500" w:lineRule="exact"/>
        <w:ind w:left="465"/>
        <w:rPr>
          <w:rFonts w:hint="eastAsia" w:ascii="宋体" w:hAnsi="宋体"/>
          <w:sz w:val="24"/>
        </w:rPr>
      </w:pPr>
    </w:p>
    <w:p>
      <w:pPr>
        <w:spacing w:line="500" w:lineRule="exact"/>
        <w:ind w:left="465"/>
        <w:rPr>
          <w:rFonts w:hint="eastAsia" w:ascii="宋体" w:hAnsi="宋体"/>
          <w:sz w:val="24"/>
        </w:rPr>
      </w:pPr>
    </w:p>
    <w:p>
      <w:pPr>
        <w:spacing w:line="500" w:lineRule="exact"/>
        <w:ind w:left="465"/>
        <w:rPr>
          <w:rFonts w:hint="eastAsia" w:ascii="宋体" w:hAnsi="宋体"/>
          <w:sz w:val="24"/>
        </w:rPr>
      </w:pPr>
      <w:r>
        <w:rPr>
          <w:rFonts w:hint="eastAsia" w:ascii="宋体" w:hAnsi="宋体"/>
          <w:sz w:val="24"/>
        </w:rPr>
        <w:t>若中，本承诺函将作为合同不可分割的部分，与合同具有同等法律效力。</w:t>
      </w:r>
    </w:p>
    <w:p>
      <w:pPr>
        <w:spacing w:line="500" w:lineRule="exact"/>
        <w:ind w:left="825"/>
        <w:rPr>
          <w:rFonts w:hint="eastAsia" w:ascii="宋体" w:hAnsi="宋体"/>
          <w:sz w:val="24"/>
        </w:rPr>
      </w:pPr>
    </w:p>
    <w:p>
      <w:pPr>
        <w:spacing w:line="500" w:lineRule="exact"/>
        <w:ind w:left="825"/>
        <w:rPr>
          <w:rFonts w:hint="eastAsia" w:ascii="宋体" w:hAnsi="宋体"/>
          <w:sz w:val="24"/>
        </w:rPr>
      </w:pPr>
    </w:p>
    <w:p>
      <w:pPr>
        <w:spacing w:line="500" w:lineRule="exact"/>
        <w:ind w:left="825"/>
        <w:rPr>
          <w:rFonts w:hint="eastAsia" w:ascii="宋体" w:hAnsi="宋体"/>
          <w:sz w:val="24"/>
        </w:rPr>
      </w:pPr>
    </w:p>
    <w:p>
      <w:pPr>
        <w:spacing w:line="500" w:lineRule="exact"/>
        <w:ind w:left="825" w:firstLine="1320" w:firstLineChars="550"/>
        <w:rPr>
          <w:rFonts w:hint="eastAsia" w:ascii="宋体" w:hAnsi="宋体"/>
          <w:sz w:val="24"/>
        </w:rPr>
      </w:pPr>
    </w:p>
    <w:p>
      <w:pPr>
        <w:spacing w:line="500" w:lineRule="exact"/>
        <w:ind w:left="825" w:firstLine="1320" w:firstLineChars="550"/>
        <w:rPr>
          <w:rFonts w:hint="eastAsia" w:ascii="宋体" w:hAnsi="宋体"/>
          <w:sz w:val="24"/>
        </w:rPr>
      </w:pPr>
      <w:r>
        <w:rPr>
          <w:rFonts w:hint="eastAsia" w:ascii="宋体" w:hAnsi="宋体"/>
          <w:sz w:val="24"/>
        </w:rPr>
        <w:t>竞投单位：</w:t>
      </w:r>
      <w:r>
        <w:rPr>
          <w:rFonts w:hint="eastAsia" w:ascii="宋体" w:hAnsi="宋体"/>
          <w:sz w:val="24"/>
          <w:u w:val="single"/>
        </w:rPr>
        <w:t xml:space="preserve">                                   </w:t>
      </w:r>
      <w:r>
        <w:rPr>
          <w:rFonts w:hint="eastAsia" w:ascii="宋体" w:hAnsi="宋体"/>
          <w:sz w:val="24"/>
        </w:rPr>
        <w:t>（盖章）</w:t>
      </w:r>
    </w:p>
    <w:p>
      <w:pPr>
        <w:spacing w:line="500" w:lineRule="exact"/>
        <w:ind w:left="825" w:firstLine="1320" w:firstLineChars="550"/>
        <w:rPr>
          <w:rFonts w:hint="eastAsia" w:ascii="宋体" w:hAnsi="宋体"/>
          <w:sz w:val="24"/>
        </w:rPr>
      </w:pPr>
    </w:p>
    <w:p>
      <w:pPr>
        <w:spacing w:line="500" w:lineRule="exact"/>
        <w:ind w:left="825" w:firstLine="1320" w:firstLineChars="550"/>
        <w:rPr>
          <w:rFonts w:hint="eastAsia" w:ascii="宋体" w:hAnsi="宋体"/>
          <w:sz w:val="24"/>
        </w:rPr>
      </w:pPr>
      <w:r>
        <w:rPr>
          <w:rFonts w:hint="eastAsia" w:ascii="宋体" w:hAnsi="宋体"/>
          <w:sz w:val="24"/>
        </w:rPr>
        <w:t>法定代表人或委托代理人</w:t>
      </w:r>
      <w:r>
        <w:rPr>
          <w:rFonts w:hint="eastAsia" w:ascii="宋体" w:hAnsi="宋体"/>
          <w:sz w:val="24"/>
          <w:u w:val="single"/>
        </w:rPr>
        <w:t xml:space="preserve">                   </w:t>
      </w:r>
      <w:r>
        <w:rPr>
          <w:rFonts w:hint="eastAsia" w:ascii="宋体" w:hAnsi="宋体"/>
          <w:sz w:val="24"/>
        </w:rPr>
        <w:t>（签字）</w:t>
      </w:r>
    </w:p>
    <w:p>
      <w:pPr>
        <w:spacing w:line="500" w:lineRule="exact"/>
        <w:rPr>
          <w:rFonts w:hint="eastAsia" w:ascii="宋体" w:hAnsi="宋体"/>
          <w:sz w:val="24"/>
        </w:rPr>
      </w:pPr>
      <w:r>
        <w:rPr>
          <w:rFonts w:hint="eastAsia" w:ascii="宋体" w:hAnsi="宋体"/>
          <w:sz w:val="24"/>
        </w:rPr>
        <w:t xml:space="preserve">              </w:t>
      </w:r>
    </w:p>
    <w:p>
      <w:pPr>
        <w:spacing w:line="500" w:lineRule="exact"/>
        <w:ind w:firstLine="3360" w:firstLineChars="1400"/>
        <w:rPr>
          <w:rFonts w:hint="eastAsia" w:ascii="宋体" w:hAnsi="宋体"/>
          <w:sz w:val="24"/>
        </w:rPr>
      </w:pPr>
      <w:r>
        <w:rPr>
          <w:rFonts w:hint="eastAsia" w:ascii="宋体" w:hAnsi="宋体"/>
          <w:sz w:val="24"/>
        </w:rPr>
        <w:t xml:space="preserve"> 日期：         年     月     日</w:t>
      </w:r>
    </w:p>
    <w:p>
      <w:pPr>
        <w:spacing w:line="500" w:lineRule="exact"/>
        <w:ind w:firstLine="3360" w:firstLineChars="1400"/>
        <w:rPr>
          <w:rFonts w:hint="eastAsia" w:ascii="宋体" w:hAnsi="宋体"/>
          <w:sz w:val="24"/>
        </w:rPr>
      </w:pPr>
    </w:p>
    <w:p>
      <w:pPr>
        <w:spacing w:line="500" w:lineRule="exact"/>
        <w:ind w:firstLine="3360" w:firstLineChars="1400"/>
        <w:rPr>
          <w:rFonts w:hint="eastAsia" w:ascii="仿宋" w:hAnsi="仿宋" w:eastAsia="仿宋"/>
          <w:sz w:val="24"/>
        </w:rPr>
      </w:pPr>
    </w:p>
    <w:p>
      <w:pPr>
        <w:spacing w:line="500" w:lineRule="exact"/>
        <w:rPr>
          <w:rFonts w:hint="eastAsia" w:ascii="仿宋" w:hAnsi="仿宋" w:eastAsia="仿宋"/>
          <w:szCs w:val="21"/>
        </w:rPr>
      </w:pPr>
    </w:p>
    <w:p>
      <w:pPr>
        <w:spacing w:line="500" w:lineRule="exact"/>
        <w:rPr>
          <w:rFonts w:hint="eastAsia" w:ascii="仿宋" w:hAnsi="仿宋" w:eastAsia="仿宋"/>
          <w:szCs w:val="21"/>
        </w:rPr>
        <w:sectPr>
          <w:pgSz w:w="11906" w:h="16838"/>
          <w:pgMar w:top="993" w:right="794" w:bottom="1191" w:left="794" w:header="851" w:footer="992" w:gutter="0"/>
          <w:cols w:space="720" w:num="1"/>
          <w:docGrid w:type="lines" w:linePitch="312" w:charSpace="0"/>
        </w:sectPr>
      </w:pPr>
    </w:p>
    <w:p>
      <w:pPr>
        <w:spacing w:line="500" w:lineRule="exact"/>
        <w:rPr>
          <w:rFonts w:hint="eastAsia" w:ascii="仿宋" w:hAnsi="仿宋" w:eastAsia="仿宋"/>
          <w:b/>
          <w:sz w:val="24"/>
        </w:rPr>
      </w:pPr>
      <w:r>
        <w:rPr>
          <w:rFonts w:ascii="仿宋" w:hAnsi="仿宋" w:eastAsia="仿宋"/>
          <w:b/>
          <w:sz w:val="24"/>
        </w:rPr>
        <w:t>3</w:t>
      </w:r>
      <w:r>
        <w:rPr>
          <w:rFonts w:hint="eastAsia" w:ascii="仿宋" w:hAnsi="仿宋" w:eastAsia="仿宋"/>
          <w:b/>
          <w:sz w:val="24"/>
        </w:rPr>
        <w:t>.8服务承诺函</w:t>
      </w:r>
    </w:p>
    <w:p>
      <w:pPr>
        <w:spacing w:line="500" w:lineRule="exact"/>
        <w:rPr>
          <w:rFonts w:hint="eastAsia" w:ascii="仿宋" w:hAnsi="仿宋" w:eastAsia="仿宋"/>
          <w:b/>
          <w:sz w:val="24"/>
        </w:rPr>
      </w:pPr>
    </w:p>
    <w:p>
      <w:pPr>
        <w:spacing w:line="500" w:lineRule="exact"/>
        <w:jc w:val="center"/>
        <w:rPr>
          <w:rFonts w:hint="eastAsia" w:ascii="仿宋" w:hAnsi="仿宋" w:eastAsia="仿宋"/>
          <w:b/>
          <w:sz w:val="32"/>
          <w:szCs w:val="32"/>
        </w:rPr>
      </w:pPr>
      <w:r>
        <w:rPr>
          <w:rFonts w:hint="eastAsia" w:ascii="仿宋" w:hAnsi="仿宋" w:eastAsia="仿宋"/>
          <w:b/>
          <w:sz w:val="32"/>
          <w:szCs w:val="32"/>
        </w:rPr>
        <w:t>服务承诺函</w:t>
      </w:r>
    </w:p>
    <w:p>
      <w:pPr>
        <w:spacing w:line="500" w:lineRule="exact"/>
        <w:rPr>
          <w:rFonts w:hint="eastAsia" w:ascii="仿宋" w:hAnsi="仿宋" w:eastAsia="仿宋"/>
          <w:sz w:val="24"/>
          <w:u w:val="single"/>
        </w:rPr>
      </w:pPr>
    </w:p>
    <w:p>
      <w:pPr>
        <w:rPr>
          <w:rFonts w:hint="eastAsia" w:ascii="宋体" w:hAnsi="宋体"/>
          <w:sz w:val="24"/>
        </w:rPr>
      </w:pPr>
      <w:r>
        <w:rPr>
          <w:rFonts w:hint="eastAsia" w:ascii="宋体" w:hAnsi="宋体"/>
          <w:sz w:val="24"/>
        </w:rPr>
        <w:t>广西建设职业技术学院：</w:t>
      </w:r>
    </w:p>
    <w:p>
      <w:pPr>
        <w:rPr>
          <w:rFonts w:hint="eastAsia" w:ascii="宋体" w:hAnsi="宋体"/>
          <w:sz w:val="24"/>
        </w:rPr>
      </w:pPr>
      <w:r>
        <w:rPr>
          <w:rFonts w:hint="eastAsia" w:ascii="宋体" w:hAnsi="宋体"/>
          <w:sz w:val="24"/>
        </w:rPr>
        <w:t xml:space="preserve">     我代表供方对中合同项目的服务作如下承诺：</w:t>
      </w:r>
    </w:p>
    <w:p>
      <w:pPr>
        <w:spacing w:line="500" w:lineRule="exact"/>
        <w:ind w:left="945"/>
        <w:rPr>
          <w:rFonts w:hint="eastAsia" w:ascii="宋体" w:hAnsi="宋体"/>
          <w:sz w:val="24"/>
        </w:rPr>
      </w:pPr>
      <w:r>
        <w:rPr>
          <w:rFonts w:hint="eastAsia" w:ascii="宋体" w:hAnsi="宋体"/>
          <w:sz w:val="24"/>
        </w:rPr>
        <w:t>（格式自拟）</w:t>
      </w:r>
    </w:p>
    <w:p>
      <w:pPr>
        <w:spacing w:line="500" w:lineRule="exact"/>
        <w:ind w:left="945"/>
        <w:rPr>
          <w:rFonts w:hint="eastAsia" w:ascii="宋体" w:hAnsi="宋体"/>
          <w:sz w:val="24"/>
        </w:rPr>
      </w:pPr>
    </w:p>
    <w:p>
      <w:pPr>
        <w:spacing w:line="500" w:lineRule="exact"/>
        <w:ind w:left="945"/>
        <w:rPr>
          <w:rFonts w:hint="eastAsia" w:ascii="宋体" w:hAnsi="宋体"/>
          <w:sz w:val="24"/>
        </w:rPr>
      </w:pPr>
    </w:p>
    <w:p>
      <w:pPr>
        <w:spacing w:line="500" w:lineRule="exact"/>
        <w:rPr>
          <w:rFonts w:hint="eastAsia" w:ascii="宋体" w:hAnsi="宋体"/>
          <w:sz w:val="24"/>
        </w:rPr>
      </w:pPr>
      <w:r>
        <w:rPr>
          <w:rFonts w:hint="eastAsia" w:ascii="宋体" w:hAnsi="宋体"/>
          <w:sz w:val="24"/>
        </w:rPr>
        <w:t>若中，本承诺函将作为合同不可分割的部分，与合同具有同等法律效力。</w:t>
      </w:r>
    </w:p>
    <w:p>
      <w:pPr>
        <w:spacing w:line="500" w:lineRule="exact"/>
        <w:ind w:left="945" w:firstLine="1994" w:firstLineChars="831"/>
        <w:rPr>
          <w:rFonts w:hint="eastAsia" w:ascii="宋体" w:hAnsi="宋体"/>
          <w:sz w:val="24"/>
        </w:rPr>
      </w:pPr>
      <w:r>
        <w:rPr>
          <w:rFonts w:hint="eastAsia" w:ascii="宋体" w:hAnsi="宋体"/>
          <w:sz w:val="24"/>
        </w:rPr>
        <w:t xml:space="preserve">   竞投单位：</w:t>
      </w:r>
      <w:r>
        <w:rPr>
          <w:rFonts w:hint="eastAsia" w:ascii="宋体" w:hAnsi="宋体"/>
          <w:sz w:val="24"/>
          <w:u w:val="single"/>
        </w:rPr>
        <w:t xml:space="preserve">                                  </w:t>
      </w:r>
      <w:r>
        <w:rPr>
          <w:rFonts w:hint="eastAsia" w:ascii="宋体" w:hAnsi="宋体"/>
          <w:sz w:val="24"/>
        </w:rPr>
        <w:t>（盖章）</w:t>
      </w:r>
    </w:p>
    <w:p>
      <w:pPr>
        <w:spacing w:line="500" w:lineRule="exact"/>
        <w:ind w:left="945" w:firstLine="1994" w:firstLineChars="831"/>
        <w:rPr>
          <w:rFonts w:hint="eastAsia" w:ascii="宋体" w:hAnsi="宋体"/>
          <w:sz w:val="24"/>
        </w:rPr>
      </w:pPr>
      <w:r>
        <w:rPr>
          <w:rFonts w:hint="eastAsia" w:ascii="宋体" w:hAnsi="宋体"/>
          <w:sz w:val="24"/>
        </w:rPr>
        <w:t xml:space="preserve">   法定代表人或委托代理人：</w:t>
      </w:r>
      <w:r>
        <w:rPr>
          <w:rFonts w:hint="eastAsia" w:ascii="宋体" w:hAnsi="宋体"/>
          <w:sz w:val="24"/>
          <w:u w:val="single"/>
        </w:rPr>
        <w:t xml:space="preserve">                 </w:t>
      </w:r>
      <w:r>
        <w:rPr>
          <w:rFonts w:hint="eastAsia" w:ascii="宋体" w:hAnsi="宋体"/>
          <w:sz w:val="24"/>
        </w:rPr>
        <w:t>（签名）</w:t>
      </w:r>
    </w:p>
    <w:p>
      <w:pPr>
        <w:spacing w:line="500" w:lineRule="exact"/>
        <w:ind w:left="945" w:firstLine="3674" w:firstLineChars="1531"/>
        <w:rPr>
          <w:rFonts w:hint="eastAsia" w:ascii="宋体" w:hAnsi="宋体"/>
          <w:sz w:val="24"/>
        </w:rPr>
      </w:pPr>
      <w:r>
        <w:rPr>
          <w:rFonts w:hint="eastAsia" w:ascii="宋体" w:hAnsi="宋体"/>
          <w:sz w:val="24"/>
        </w:rPr>
        <w:t>日期：       年     月     日</w:t>
      </w:r>
    </w:p>
    <w:p>
      <w:pPr>
        <w:spacing w:line="500" w:lineRule="exact"/>
        <w:rPr>
          <w:rFonts w:hint="eastAsia" w:ascii="宋体" w:hAnsi="宋体"/>
          <w:sz w:val="24"/>
        </w:rPr>
      </w:pPr>
    </w:p>
    <w:p>
      <w:pPr>
        <w:rPr>
          <w:rFonts w:ascii="宋体" w:hAnsi="宋体"/>
        </w:rPr>
      </w:pPr>
    </w:p>
    <w:p>
      <w:pPr>
        <w:rPr>
          <w:rFonts w:ascii="宋体" w:hAnsi="宋体"/>
        </w:rPr>
      </w:pPr>
    </w:p>
    <w:p>
      <w:pPr>
        <w:rPr>
          <w:rFonts w:ascii="宋体" w:hAnsi="宋体"/>
        </w:rPr>
      </w:pPr>
    </w:p>
    <w:p/>
    <w:p/>
    <w:p/>
    <w:p/>
    <w:p/>
    <w:p/>
    <w:p/>
    <w:p/>
    <w:p/>
    <w:p/>
    <w:p/>
    <w:p/>
    <w:p/>
    <w:p/>
    <w:p/>
    <w:p/>
    <w:p/>
    <w:p/>
    <w:p/>
    <w:p/>
    <w:p/>
    <w:p>
      <w:pPr>
        <w:rPr>
          <w:rFonts w:hint="eastAsia"/>
        </w:rPr>
      </w:pPr>
    </w:p>
    <w:p>
      <w:pPr>
        <w:spacing w:line="500" w:lineRule="exact"/>
        <w:rPr>
          <w:rFonts w:hint="eastAsia" w:ascii="仿宋" w:hAnsi="仿宋" w:eastAsia="仿宋"/>
          <w:b/>
          <w:sz w:val="24"/>
        </w:rPr>
      </w:pPr>
      <w:r>
        <w:rPr>
          <w:rFonts w:hint="eastAsia" w:ascii="仿宋" w:hAnsi="仿宋" w:eastAsia="仿宋"/>
          <w:b/>
          <w:sz w:val="24"/>
        </w:rPr>
        <w:t>3.9无串通竞投行为的承诺函、竞投单位直接控股股东、管理关系信息表。</w:t>
      </w:r>
    </w:p>
    <w:p>
      <w:pPr>
        <w:jc w:val="center"/>
        <w:rPr>
          <w:rFonts w:hint="eastAsia" w:cs="宋体"/>
          <w:b/>
          <w:bCs/>
          <w:sz w:val="32"/>
          <w:szCs w:val="32"/>
        </w:rPr>
      </w:pPr>
    </w:p>
    <w:p>
      <w:pPr>
        <w:snapToGrid w:val="0"/>
        <w:spacing w:before="156" w:beforeLines="50" w:after="50" w:line="360" w:lineRule="auto"/>
        <w:jc w:val="center"/>
        <w:rPr>
          <w:rFonts w:ascii="宋体" w:hAnsi="宋体"/>
          <w:sz w:val="32"/>
          <w:szCs w:val="32"/>
        </w:rPr>
      </w:pPr>
      <w:r>
        <w:rPr>
          <w:rFonts w:hint="eastAsia" w:ascii="方正小标宋简体" w:hAnsi="方正小标宋简体" w:eastAsia="方正小标宋简体" w:cs="方正小标宋简体"/>
          <w:sz w:val="44"/>
          <w:szCs w:val="44"/>
        </w:rPr>
        <w:t>无串通竞投行为的承诺函</w:t>
      </w:r>
    </w:p>
    <w:p>
      <w:pPr>
        <w:spacing w:line="360" w:lineRule="auto"/>
        <w:ind w:firstLine="482" w:firstLineChars="200"/>
        <w:rPr>
          <w:rFonts w:ascii="宋体" w:hAnsi="宋体" w:cs="仿宋_GB2312"/>
          <w:b/>
          <w:bCs/>
          <w:sz w:val="24"/>
        </w:rPr>
      </w:pPr>
      <w:r>
        <w:rPr>
          <w:rFonts w:hint="eastAsia" w:ascii="宋体" w:hAnsi="宋体" w:cs="仿宋_GB2312"/>
          <w:b/>
          <w:bCs/>
          <w:sz w:val="24"/>
        </w:rPr>
        <w:t>一、我方承诺无下列相互串通竞标的情形：</w:t>
      </w:r>
    </w:p>
    <w:p>
      <w:pPr>
        <w:spacing w:line="360" w:lineRule="auto"/>
        <w:ind w:firstLine="480" w:firstLineChars="200"/>
        <w:rPr>
          <w:rFonts w:ascii="宋体" w:hAnsi="宋体" w:cs="仿宋_GB2312"/>
          <w:sz w:val="24"/>
        </w:rPr>
      </w:pPr>
      <w:r>
        <w:rPr>
          <w:rFonts w:hint="eastAsia" w:ascii="宋体" w:hAnsi="宋体" w:cs="仿宋_GB2312"/>
          <w:sz w:val="24"/>
        </w:rPr>
        <w:t>1.不同竞投单位的竞投文件由同一单位或者个人编制；或者不同竞投单位报名的IP地址一致的；</w:t>
      </w:r>
    </w:p>
    <w:p>
      <w:pPr>
        <w:spacing w:line="360" w:lineRule="auto"/>
        <w:ind w:firstLine="480" w:firstLineChars="200"/>
        <w:rPr>
          <w:rFonts w:ascii="宋体" w:hAnsi="宋体" w:cs="仿宋_GB2312"/>
          <w:sz w:val="24"/>
        </w:rPr>
      </w:pPr>
      <w:r>
        <w:rPr>
          <w:rFonts w:hint="eastAsia" w:ascii="宋体" w:hAnsi="宋体" w:cs="仿宋_GB2312"/>
          <w:sz w:val="24"/>
        </w:rPr>
        <w:t>2.不同竞投单位委托同一单位或者个人办理竞投事宜；</w:t>
      </w:r>
    </w:p>
    <w:p>
      <w:pPr>
        <w:spacing w:line="360" w:lineRule="auto"/>
        <w:ind w:firstLine="480" w:firstLineChars="200"/>
        <w:rPr>
          <w:rFonts w:ascii="宋体" w:hAnsi="宋体" w:cs="仿宋_GB2312"/>
          <w:sz w:val="24"/>
        </w:rPr>
      </w:pPr>
      <w:r>
        <w:rPr>
          <w:rFonts w:hint="eastAsia" w:ascii="宋体" w:hAnsi="宋体" w:cs="仿宋_GB2312"/>
          <w:sz w:val="24"/>
        </w:rPr>
        <w:t>3.不同竞投单位的竞投文件载明的项目管理员或者联系人员为同一个人；</w:t>
      </w:r>
    </w:p>
    <w:p>
      <w:pPr>
        <w:spacing w:line="360" w:lineRule="auto"/>
        <w:ind w:firstLine="480" w:firstLineChars="200"/>
        <w:rPr>
          <w:rFonts w:ascii="宋体" w:hAnsi="宋体" w:cs="仿宋_GB2312"/>
          <w:sz w:val="24"/>
        </w:rPr>
      </w:pPr>
      <w:r>
        <w:rPr>
          <w:rFonts w:hint="eastAsia" w:ascii="宋体" w:hAnsi="宋体" w:cs="仿宋_GB2312"/>
          <w:sz w:val="24"/>
        </w:rPr>
        <w:t>4.不</w:t>
      </w:r>
      <w:r>
        <w:rPr>
          <w:rFonts w:hint="eastAsia" w:ascii="宋体" w:hAnsi="宋体" w:cs="仿宋_GB2312"/>
          <w:spacing w:val="-6"/>
          <w:sz w:val="24"/>
        </w:rPr>
        <w:t>同竞投单位的竞投文件异常一致或者竞投报价呈规律性差异；</w:t>
      </w:r>
    </w:p>
    <w:p>
      <w:pPr>
        <w:spacing w:line="360" w:lineRule="auto"/>
        <w:ind w:firstLine="480" w:firstLineChars="200"/>
        <w:rPr>
          <w:rFonts w:ascii="宋体" w:hAnsi="宋体" w:cs="仿宋_GB2312"/>
          <w:sz w:val="24"/>
        </w:rPr>
      </w:pPr>
      <w:r>
        <w:rPr>
          <w:rFonts w:hint="eastAsia" w:ascii="宋体" w:hAnsi="宋体" w:cs="仿宋_GB2312"/>
          <w:sz w:val="24"/>
        </w:rPr>
        <w:t>5.不同竞投单位的竞投文件相互混装；</w:t>
      </w:r>
    </w:p>
    <w:p>
      <w:pPr>
        <w:spacing w:line="360" w:lineRule="auto"/>
        <w:ind w:firstLine="482" w:firstLineChars="200"/>
        <w:rPr>
          <w:rFonts w:ascii="宋体" w:hAnsi="宋体" w:cs="仿宋_GB2312"/>
          <w:b/>
          <w:bCs/>
          <w:sz w:val="24"/>
        </w:rPr>
      </w:pPr>
      <w:r>
        <w:rPr>
          <w:rFonts w:hint="eastAsia" w:ascii="宋体" w:hAnsi="宋体" w:cs="仿宋_GB2312"/>
          <w:b/>
          <w:bCs/>
          <w:sz w:val="24"/>
        </w:rPr>
        <w:t>二、我方承诺无下列恶意串通的情形：</w:t>
      </w:r>
    </w:p>
    <w:p>
      <w:pPr>
        <w:spacing w:line="360" w:lineRule="auto"/>
        <w:ind w:firstLine="480" w:firstLineChars="200"/>
        <w:rPr>
          <w:rFonts w:ascii="宋体" w:hAnsi="宋体" w:cs="仿宋_GB2312"/>
          <w:sz w:val="24"/>
        </w:rPr>
      </w:pPr>
      <w:r>
        <w:rPr>
          <w:rFonts w:hint="eastAsia" w:ascii="宋体" w:hAnsi="宋体" w:cs="仿宋_GB2312"/>
          <w:sz w:val="24"/>
        </w:rPr>
        <w:t>1.竞投单位直接或者间接从采购人或者其他机构处获得其他竞投单位的相关信息并修改其竞投文件；</w:t>
      </w:r>
    </w:p>
    <w:p>
      <w:pPr>
        <w:spacing w:line="360" w:lineRule="auto"/>
        <w:ind w:firstLine="480" w:firstLineChars="200"/>
        <w:rPr>
          <w:rFonts w:ascii="宋体" w:hAnsi="宋体" w:cs="仿宋_GB2312"/>
          <w:sz w:val="24"/>
        </w:rPr>
      </w:pPr>
      <w:r>
        <w:rPr>
          <w:rFonts w:hint="eastAsia" w:ascii="宋体" w:hAnsi="宋体" w:cs="仿宋_GB2312"/>
          <w:sz w:val="24"/>
        </w:rPr>
        <w:t>2.竞投单位按照采购人或者其他机构的授意撤换、修改竞投文件；</w:t>
      </w:r>
    </w:p>
    <w:p>
      <w:pPr>
        <w:spacing w:line="360" w:lineRule="auto"/>
        <w:ind w:firstLine="480" w:firstLineChars="200"/>
        <w:rPr>
          <w:rFonts w:ascii="宋体" w:hAnsi="宋体" w:cs="仿宋_GB2312"/>
          <w:sz w:val="24"/>
        </w:rPr>
      </w:pPr>
      <w:r>
        <w:rPr>
          <w:rFonts w:hint="eastAsia" w:ascii="宋体" w:hAnsi="宋体" w:cs="仿宋_GB2312"/>
          <w:sz w:val="24"/>
        </w:rPr>
        <w:t>3.竞投单位</w:t>
      </w:r>
      <w:r>
        <w:rPr>
          <w:rFonts w:hint="eastAsia" w:ascii="宋体" w:hAnsi="宋体" w:cs="仿宋_GB2312"/>
          <w:spacing w:val="-6"/>
          <w:sz w:val="24"/>
        </w:rPr>
        <w:t>之间协商报价、技术方案等竞投文件的实质性内容；</w:t>
      </w:r>
    </w:p>
    <w:p>
      <w:pPr>
        <w:spacing w:line="360" w:lineRule="auto"/>
        <w:ind w:firstLine="480" w:firstLineChars="200"/>
        <w:rPr>
          <w:rFonts w:ascii="宋体" w:hAnsi="宋体" w:cs="仿宋_GB2312"/>
          <w:sz w:val="24"/>
        </w:rPr>
      </w:pPr>
      <w:r>
        <w:rPr>
          <w:rFonts w:hint="eastAsia" w:ascii="宋体" w:hAnsi="宋体" w:cs="仿宋_GB2312"/>
          <w:sz w:val="24"/>
        </w:rPr>
        <w:t>4.属于同一集团、协会、商会等组织成员的竞投单位按照该组织要求协同参加政府采购活动；</w:t>
      </w:r>
    </w:p>
    <w:p>
      <w:pPr>
        <w:spacing w:line="360" w:lineRule="auto"/>
        <w:ind w:firstLine="480" w:firstLineChars="200"/>
        <w:rPr>
          <w:rFonts w:ascii="宋体" w:hAnsi="宋体" w:cs="仿宋_GB2312"/>
          <w:sz w:val="24"/>
        </w:rPr>
      </w:pPr>
      <w:r>
        <w:rPr>
          <w:rFonts w:hint="eastAsia" w:ascii="宋体" w:hAnsi="宋体" w:cs="仿宋_GB2312"/>
          <w:sz w:val="24"/>
        </w:rPr>
        <w:t>5.竞投单位之间事先约定一致抬高或者压低竞投报价，或者在竞争性磋商项目中事先约定轮流以高价位或者低价位成交，或者事先约定由某一特定竞投单位成交，然后再参加竞投；</w:t>
      </w:r>
    </w:p>
    <w:p>
      <w:pPr>
        <w:spacing w:line="360" w:lineRule="auto"/>
        <w:ind w:firstLine="480" w:firstLineChars="200"/>
        <w:rPr>
          <w:rFonts w:ascii="宋体" w:hAnsi="宋体" w:cs="仿宋_GB2312"/>
          <w:sz w:val="24"/>
        </w:rPr>
      </w:pPr>
      <w:r>
        <w:rPr>
          <w:rFonts w:hint="eastAsia" w:ascii="宋体" w:hAnsi="宋体" w:cs="仿宋_GB2312"/>
          <w:sz w:val="24"/>
        </w:rPr>
        <w:t>6.竞投单位之间商定部分竞投单位放弃参加政府采购活动或者放弃成交；</w:t>
      </w:r>
    </w:p>
    <w:p>
      <w:pPr>
        <w:spacing w:line="360" w:lineRule="auto"/>
        <w:ind w:firstLine="480" w:firstLineChars="200"/>
        <w:rPr>
          <w:rFonts w:ascii="宋体" w:hAnsi="宋体" w:cs="仿宋_GB2312"/>
          <w:sz w:val="24"/>
        </w:rPr>
      </w:pPr>
      <w:r>
        <w:rPr>
          <w:rFonts w:hint="eastAsia" w:ascii="宋体" w:hAnsi="宋体" w:cs="仿宋_GB2312"/>
          <w:sz w:val="24"/>
        </w:rPr>
        <w:t>7.竞投单位与采购人或者采购代理机构之间、竞投单位相互之间，为</w:t>
      </w:r>
      <w:r>
        <w:rPr>
          <w:rFonts w:hint="eastAsia" w:ascii="宋体" w:hAnsi="宋体" w:cs="仿宋_GB2312"/>
          <w:spacing w:val="-6"/>
          <w:sz w:val="24"/>
        </w:rPr>
        <w:t>谋求特定竞投单位成交或者排斥其他竞投单位的其他串通行为。</w:t>
      </w:r>
    </w:p>
    <w:p>
      <w:pPr>
        <w:spacing w:line="360" w:lineRule="auto"/>
        <w:ind w:firstLine="480" w:firstLineChars="200"/>
        <w:rPr>
          <w:rFonts w:ascii="宋体" w:hAnsi="宋体" w:cs="仿宋_GB2312"/>
          <w:sz w:val="24"/>
        </w:rPr>
      </w:pPr>
    </w:p>
    <w:p>
      <w:pPr>
        <w:spacing w:line="360" w:lineRule="auto"/>
        <w:ind w:firstLine="482" w:firstLineChars="200"/>
        <w:rPr>
          <w:rFonts w:ascii="宋体" w:hAnsi="宋体" w:cs="仿宋_GB2312"/>
          <w:b/>
          <w:bCs/>
          <w:sz w:val="24"/>
        </w:rPr>
      </w:pPr>
      <w:r>
        <w:rPr>
          <w:rFonts w:hint="eastAsia" w:ascii="宋体" w:hAnsi="宋体" w:cs="仿宋_GB2312"/>
          <w:b/>
          <w:bCs/>
          <w:sz w:val="24"/>
        </w:rPr>
        <w:t>以上情形一经核查属实，我方愿意承担一切后果，并不再寻求任何旨在减轻或者免除法律责任的辩解。</w:t>
      </w:r>
    </w:p>
    <w:p>
      <w:pPr>
        <w:spacing w:line="360" w:lineRule="auto"/>
        <w:rPr>
          <w:rFonts w:ascii="宋体" w:hAnsi="宋体" w:cs="仿宋_GB2312"/>
          <w:sz w:val="24"/>
        </w:rPr>
      </w:pPr>
    </w:p>
    <w:p>
      <w:pPr>
        <w:spacing w:line="360" w:lineRule="auto"/>
        <w:ind w:firstLine="3600" w:firstLineChars="1500"/>
        <w:rPr>
          <w:rFonts w:ascii="宋体" w:hAnsi="宋体" w:cs="仿宋_GB2312"/>
          <w:sz w:val="24"/>
        </w:rPr>
      </w:pPr>
      <w:r>
        <w:rPr>
          <w:rFonts w:hint="eastAsia" w:ascii="宋体" w:hAnsi="宋体" w:cs="仿宋_GB2312"/>
          <w:sz w:val="24"/>
        </w:rPr>
        <w:t>竞投单位（盖公章）：</w:t>
      </w:r>
    </w:p>
    <w:p>
      <w:pPr>
        <w:spacing w:line="360" w:lineRule="auto"/>
        <w:ind w:firstLine="480" w:firstLineChars="200"/>
        <w:jc w:val="center"/>
        <w:rPr>
          <w:rFonts w:ascii="仿宋_GB2312" w:hAnsi="仿宋_GB2312" w:eastAsia="仿宋_GB2312" w:cs="仿宋_GB2312"/>
          <w:sz w:val="32"/>
          <w:szCs w:val="32"/>
        </w:rPr>
      </w:pPr>
      <w:r>
        <w:rPr>
          <w:rFonts w:hint="eastAsia" w:ascii="宋体" w:hAnsi="宋体" w:cs="仿宋_GB2312"/>
          <w:sz w:val="24"/>
        </w:rPr>
        <w:t>年  月  日</w:t>
      </w:r>
    </w:p>
    <w:p>
      <w:pPr>
        <w:snapToGrid w:val="0"/>
        <w:spacing w:before="156" w:beforeLines="50" w:after="50"/>
        <w:jc w:val="center"/>
        <w:rPr>
          <w:rFonts w:hint="eastAsia" w:ascii="宋体" w:hAnsi="宋体"/>
          <w:b/>
          <w:color w:val="000000"/>
          <w:sz w:val="32"/>
          <w:szCs w:val="32"/>
        </w:rPr>
      </w:pPr>
    </w:p>
    <w:p>
      <w:pPr>
        <w:snapToGrid w:val="0"/>
        <w:spacing w:before="156" w:beforeLines="50" w:after="50"/>
        <w:jc w:val="center"/>
        <w:rPr>
          <w:rFonts w:ascii="宋体" w:hAnsi="宋体"/>
          <w:b/>
          <w:color w:val="000000"/>
          <w:sz w:val="32"/>
          <w:szCs w:val="32"/>
        </w:rPr>
      </w:pPr>
      <w:r>
        <w:rPr>
          <w:rFonts w:hint="eastAsia" w:ascii="宋体" w:hAnsi="宋体"/>
          <w:b/>
          <w:color w:val="000000"/>
          <w:sz w:val="32"/>
          <w:szCs w:val="32"/>
        </w:rPr>
        <w:t>竞投单位直接控股股东信息表</w:t>
      </w:r>
    </w:p>
    <w:p>
      <w:pPr>
        <w:snapToGrid w:val="0"/>
        <w:spacing w:before="50" w:after="156" w:afterLines="50"/>
        <w:jc w:val="center"/>
        <w:rPr>
          <w:rFonts w:ascii="宋体" w:hAnsi="宋体"/>
          <w:b/>
          <w:color w:val="000000"/>
          <w:sz w:val="32"/>
          <w:szCs w:val="32"/>
        </w:rPr>
      </w:pPr>
    </w:p>
    <w:tbl>
      <w:tblPr>
        <w:tblStyle w:val="13"/>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ascii="宋体" w:hAnsi="宋体" w:cs="宋体"/>
                <w:b/>
                <w:bCs/>
                <w:color w:val="000000"/>
                <w:kern w:val="0"/>
                <w:sz w:val="28"/>
                <w:szCs w:val="28"/>
              </w:rPr>
            </w:pPr>
            <w:r>
              <w:rPr>
                <w:rFonts w:hint="eastAsia" w:ascii="宋体" w:hAnsi="宋体" w:cs="宋体"/>
                <w:b/>
                <w:bCs/>
                <w:color w:val="000000"/>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ascii="宋体" w:hAnsi="宋体" w:cs="宋体"/>
                <w:b/>
                <w:bCs/>
                <w:color w:val="000000"/>
                <w:kern w:val="0"/>
                <w:sz w:val="28"/>
                <w:szCs w:val="28"/>
              </w:rPr>
            </w:pPr>
            <w:r>
              <w:rPr>
                <w:rFonts w:hint="eastAsia" w:ascii="宋体" w:hAnsi="宋体" w:cs="宋体"/>
                <w:b/>
                <w:bCs/>
                <w:color w:val="000000"/>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ascii="宋体" w:hAnsi="宋体" w:cs="宋体"/>
                <w:b/>
                <w:bCs/>
                <w:color w:val="000000"/>
                <w:kern w:val="0"/>
                <w:sz w:val="28"/>
                <w:szCs w:val="28"/>
              </w:rPr>
            </w:pPr>
            <w:r>
              <w:rPr>
                <w:rFonts w:hint="eastAsia" w:ascii="宋体" w:hAnsi="宋体" w:cs="宋体"/>
                <w:b/>
                <w:bCs/>
                <w:color w:val="000000"/>
                <w:kern w:val="0"/>
                <w:sz w:val="28"/>
                <w:szCs w:val="28"/>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ascii="宋体" w:hAnsi="宋体" w:cs="宋体"/>
                <w:b/>
                <w:bCs/>
                <w:color w:val="000000"/>
                <w:kern w:val="0"/>
                <w:sz w:val="28"/>
                <w:szCs w:val="28"/>
              </w:rPr>
            </w:pPr>
            <w:r>
              <w:rPr>
                <w:rFonts w:hint="eastAsia" w:ascii="宋体" w:hAnsi="宋体" w:cs="宋体"/>
                <w:b/>
                <w:bCs/>
                <w:color w:val="000000"/>
                <w:kern w:val="0"/>
                <w:sz w:val="28"/>
                <w:szCs w:val="28"/>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ascii="宋体" w:hAnsi="宋体" w:cs="宋体"/>
                <w:b/>
                <w:bCs/>
                <w:color w:val="000000"/>
                <w:kern w:val="0"/>
                <w:sz w:val="28"/>
                <w:szCs w:val="28"/>
              </w:rPr>
            </w:pPr>
            <w:r>
              <w:rPr>
                <w:rFonts w:hint="eastAsia" w:ascii="宋体" w:hAnsi="宋体" w:cs="宋体"/>
                <w:b/>
                <w:bCs/>
                <w:color w:val="000000"/>
                <w:kern w:val="0"/>
                <w:sz w:val="28"/>
                <w:szCs w:val="28"/>
              </w:rPr>
              <w:t>备注</w:t>
            </w: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color w:val="000000"/>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color w:val="000000"/>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color w:val="000000"/>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color w:val="000000"/>
                <w:kern w:val="0"/>
                <w:sz w:val="28"/>
                <w:szCs w:val="28"/>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color w:val="000000"/>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color w:val="000000"/>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color w:val="000000"/>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color w:val="000000"/>
                <w:kern w:val="0"/>
                <w:sz w:val="28"/>
                <w:szCs w:val="28"/>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color w:val="000000"/>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color w:val="000000"/>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color w:val="000000"/>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color w:val="000000"/>
                <w:kern w:val="0"/>
                <w:sz w:val="28"/>
                <w:szCs w:val="28"/>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color w:val="000000"/>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color w:val="000000"/>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color w:val="000000"/>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color w:val="000000"/>
                <w:kern w:val="0"/>
                <w:sz w:val="28"/>
                <w:szCs w:val="28"/>
              </w:rPr>
            </w:pPr>
          </w:p>
        </w:tc>
      </w:tr>
    </w:tbl>
    <w:p>
      <w:pPr>
        <w:spacing w:line="360" w:lineRule="auto"/>
        <w:contextualSpacing/>
        <w:jc w:val="left"/>
        <w:rPr>
          <w:rFonts w:ascii="宋体" w:hAnsi="宋体" w:cs="宋体"/>
          <w:color w:val="000000"/>
          <w:sz w:val="24"/>
        </w:rPr>
      </w:pPr>
      <w:r>
        <w:rPr>
          <w:rFonts w:hint="eastAsia" w:ascii="宋体" w:hAnsi="宋体" w:cs="宋体"/>
          <w:color w:val="000000"/>
          <w:sz w:val="24"/>
        </w:rPr>
        <w:t>注：</w:t>
      </w:r>
    </w:p>
    <w:p>
      <w:pPr>
        <w:spacing w:line="360" w:lineRule="auto"/>
        <w:ind w:firstLine="480" w:firstLineChars="200"/>
        <w:contextualSpacing/>
        <w:jc w:val="left"/>
        <w:rPr>
          <w:rFonts w:ascii="宋体" w:hAnsi="宋体" w:cs="宋体"/>
          <w:color w:val="000000"/>
          <w:sz w:val="24"/>
        </w:rPr>
      </w:pPr>
      <w:r>
        <w:rPr>
          <w:rFonts w:hint="eastAsia" w:ascii="宋体" w:hAnsi="宋体" w:cs="宋体"/>
          <w:color w:val="00000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ascii="宋体" w:hAnsi="宋体" w:cs="宋体"/>
          <w:color w:val="000000"/>
          <w:sz w:val="24"/>
        </w:rPr>
      </w:pPr>
      <w:r>
        <w:rPr>
          <w:rFonts w:hint="eastAsia" w:ascii="宋体" w:hAnsi="宋体" w:cs="宋体"/>
          <w:color w:val="000000"/>
          <w:sz w:val="24"/>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color w:val="000000"/>
          <w:sz w:val="24"/>
        </w:rPr>
      </w:pPr>
      <w:r>
        <w:rPr>
          <w:rFonts w:hint="eastAsia" w:ascii="宋体" w:hAnsi="宋体" w:cs="宋体"/>
          <w:color w:val="000000"/>
          <w:sz w:val="24"/>
        </w:rPr>
        <w:t>3.竞投单位不存在直接控股股东的，则填“无”。</w:t>
      </w:r>
    </w:p>
    <w:p>
      <w:pPr>
        <w:spacing w:line="360" w:lineRule="auto"/>
        <w:ind w:firstLine="420" w:firstLineChars="200"/>
        <w:contextualSpacing/>
        <w:jc w:val="left"/>
        <w:rPr>
          <w:rFonts w:ascii="宋体" w:hAnsi="宋体" w:cs="宋体"/>
          <w:color w:val="000000"/>
          <w:szCs w:val="21"/>
        </w:rPr>
      </w:pPr>
    </w:p>
    <w:p>
      <w:pPr>
        <w:spacing w:line="360" w:lineRule="auto"/>
        <w:ind w:firstLine="560" w:firstLineChars="200"/>
        <w:contextualSpacing/>
        <w:jc w:val="left"/>
        <w:rPr>
          <w:rFonts w:ascii="宋体" w:hAnsi="宋体" w:cs="宋体"/>
          <w:color w:val="000000"/>
          <w:sz w:val="28"/>
          <w:szCs w:val="28"/>
        </w:rPr>
      </w:pPr>
    </w:p>
    <w:p>
      <w:pPr>
        <w:spacing w:line="360" w:lineRule="auto"/>
        <w:ind w:right="480"/>
        <w:contextualSpacing/>
        <w:jc w:val="center"/>
        <w:rPr>
          <w:rFonts w:ascii="宋体" w:hAnsi="宋体" w:cs="宋体"/>
          <w:color w:val="000000"/>
          <w:sz w:val="24"/>
          <w:u w:val="single"/>
        </w:rPr>
      </w:pPr>
      <w:r>
        <w:rPr>
          <w:rFonts w:hint="eastAsia" w:ascii="宋体" w:hAnsi="宋体" w:cs="宋体"/>
          <w:color w:val="000000"/>
          <w:sz w:val="24"/>
        </w:rPr>
        <w:t>法定代表人或者委托代理人签字：</w:t>
      </w:r>
    </w:p>
    <w:p>
      <w:pPr>
        <w:spacing w:line="360" w:lineRule="auto"/>
        <w:ind w:right="480" w:firstLine="3000" w:firstLineChars="1250"/>
        <w:contextualSpacing/>
        <w:rPr>
          <w:rFonts w:ascii="宋体" w:hAnsi="宋体" w:cs="宋体"/>
          <w:color w:val="000000"/>
          <w:sz w:val="24"/>
          <w:u w:val="single"/>
        </w:rPr>
      </w:pPr>
      <w:r>
        <w:rPr>
          <w:rFonts w:hint="eastAsia" w:ascii="宋体" w:hAnsi="宋体" w:cs="宋体"/>
          <w:color w:val="000000"/>
          <w:sz w:val="24"/>
        </w:rPr>
        <w:t xml:space="preserve"> 竞投单位（盖公章 ）： </w:t>
      </w:r>
    </w:p>
    <w:p>
      <w:pPr>
        <w:spacing w:line="360" w:lineRule="auto"/>
        <w:ind w:right="480" w:firstLine="5280" w:firstLineChars="2200"/>
        <w:contextualSpacing/>
        <w:rPr>
          <w:rFonts w:hint="eastAsia" w:ascii="宋体" w:hAnsi="宋体" w:cs="宋体"/>
          <w:color w:val="000000"/>
          <w:sz w:val="24"/>
        </w:rPr>
      </w:pPr>
      <w:r>
        <w:rPr>
          <w:rFonts w:hint="eastAsia" w:ascii="宋体" w:hAnsi="宋体" w:cs="宋体"/>
          <w:color w:val="000000"/>
          <w:sz w:val="24"/>
        </w:rPr>
        <w:t xml:space="preserve"> </w:t>
      </w:r>
    </w:p>
    <w:p>
      <w:pPr>
        <w:spacing w:line="360" w:lineRule="auto"/>
        <w:ind w:right="480" w:firstLine="5280" w:firstLineChars="2200"/>
        <w:contextualSpacing/>
        <w:rPr>
          <w:rFonts w:ascii="宋体" w:hAnsi="宋体" w:cs="宋体"/>
          <w:color w:val="000000"/>
          <w:sz w:val="28"/>
          <w:szCs w:val="28"/>
        </w:rPr>
      </w:pPr>
      <w:r>
        <w:rPr>
          <w:rFonts w:hint="eastAsia" w:ascii="宋体" w:hAnsi="宋体" w:cs="宋体"/>
          <w:color w:val="000000"/>
          <w:sz w:val="24"/>
        </w:rPr>
        <w:t>年    月    日</w:t>
      </w:r>
    </w:p>
    <w:p>
      <w:pPr>
        <w:snapToGrid w:val="0"/>
        <w:jc w:val="center"/>
        <w:rPr>
          <w:rFonts w:ascii="宋体" w:hAnsi="宋体"/>
          <w:b/>
          <w:color w:val="000000"/>
          <w:sz w:val="28"/>
          <w:szCs w:val="28"/>
        </w:rPr>
      </w:pPr>
      <w:r>
        <w:rPr>
          <w:rFonts w:ascii="宋体" w:hAnsi="宋体"/>
          <w:b/>
          <w:color w:val="000000"/>
          <w:sz w:val="28"/>
          <w:szCs w:val="28"/>
        </w:rPr>
        <w:br w:type="page"/>
      </w:r>
    </w:p>
    <w:p>
      <w:pPr>
        <w:snapToGrid w:val="0"/>
        <w:jc w:val="center"/>
        <w:rPr>
          <w:rFonts w:ascii="宋体" w:hAnsi="宋体"/>
          <w:b/>
          <w:color w:val="000000"/>
          <w:sz w:val="32"/>
          <w:szCs w:val="32"/>
        </w:rPr>
      </w:pPr>
      <w:r>
        <w:rPr>
          <w:rFonts w:hint="eastAsia" w:ascii="宋体" w:hAnsi="宋体"/>
          <w:b/>
          <w:color w:val="000000"/>
          <w:sz w:val="32"/>
          <w:szCs w:val="32"/>
        </w:rPr>
        <w:t>竞投单位直接管理关系信息表</w:t>
      </w:r>
    </w:p>
    <w:p>
      <w:pPr>
        <w:snapToGrid w:val="0"/>
        <w:jc w:val="center"/>
        <w:rPr>
          <w:rFonts w:ascii="宋体" w:hAnsi="宋体"/>
          <w:b/>
          <w:color w:val="000000"/>
          <w:sz w:val="32"/>
          <w:szCs w:val="32"/>
        </w:rPr>
      </w:pPr>
    </w:p>
    <w:tbl>
      <w:tblPr>
        <w:tblStyle w:val="13"/>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备注</w:t>
            </w: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000000"/>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000000"/>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000000"/>
                <w:kern w:val="0"/>
                <w:sz w:val="28"/>
                <w:szCs w:val="28"/>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000000"/>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000000"/>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000000"/>
                <w:kern w:val="0"/>
                <w:sz w:val="28"/>
                <w:szCs w:val="28"/>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000000"/>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000000"/>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000000"/>
                <w:kern w:val="0"/>
                <w:sz w:val="28"/>
                <w:szCs w:val="28"/>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000000"/>
                <w:kern w:val="0"/>
                <w:sz w:val="28"/>
                <w:szCs w:val="28"/>
              </w:rPr>
            </w:pPr>
            <w:r>
              <w:rPr>
                <w:rFonts w:hint="eastAsia" w:ascii="宋体" w:hAnsi="宋体" w:cs="宋体"/>
                <w:color w:val="000000"/>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000000"/>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000000"/>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000000"/>
                <w:kern w:val="0"/>
                <w:sz w:val="28"/>
                <w:szCs w:val="28"/>
              </w:rPr>
            </w:pPr>
          </w:p>
        </w:tc>
      </w:tr>
    </w:tbl>
    <w:p>
      <w:pPr>
        <w:spacing w:line="360" w:lineRule="auto"/>
        <w:contextualSpacing/>
        <w:jc w:val="left"/>
        <w:rPr>
          <w:rFonts w:ascii="宋体" w:hAnsi="宋体"/>
          <w:color w:val="000000"/>
          <w:sz w:val="24"/>
        </w:rPr>
      </w:pPr>
      <w:r>
        <w:rPr>
          <w:rFonts w:hint="eastAsia" w:ascii="宋体" w:hAnsi="宋体"/>
          <w:color w:val="000000"/>
          <w:sz w:val="24"/>
        </w:rPr>
        <w:t>注：</w:t>
      </w:r>
    </w:p>
    <w:p>
      <w:pPr>
        <w:spacing w:line="360" w:lineRule="auto"/>
        <w:ind w:firstLine="480" w:firstLineChars="200"/>
        <w:contextualSpacing/>
        <w:jc w:val="left"/>
        <w:rPr>
          <w:rFonts w:ascii="宋体" w:hAnsi="宋体"/>
          <w:color w:val="000000"/>
          <w:sz w:val="24"/>
        </w:rPr>
      </w:pPr>
      <w:r>
        <w:rPr>
          <w:rFonts w:hint="eastAsia" w:ascii="宋体" w:hAnsi="宋体"/>
          <w:color w:val="000000"/>
          <w:sz w:val="24"/>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ascii="宋体" w:hAnsi="宋体"/>
          <w:color w:val="000000"/>
          <w:sz w:val="24"/>
        </w:rPr>
      </w:pPr>
      <w:r>
        <w:rPr>
          <w:rFonts w:hint="eastAsia" w:ascii="宋体" w:hAnsi="宋体"/>
          <w:color w:val="000000"/>
          <w:sz w:val="24"/>
        </w:rPr>
        <w:t>2.</w:t>
      </w:r>
      <w:r>
        <w:rPr>
          <w:rFonts w:hint="eastAsia" w:ascii="宋体" w:hAnsi="宋体"/>
          <w:color w:val="000000"/>
          <w:spacing w:val="-6"/>
          <w:sz w:val="24"/>
        </w:rPr>
        <w:t>本表所指的管理关系仅限于直接管理关系，不包括间接的管理关系。</w:t>
      </w:r>
    </w:p>
    <w:p>
      <w:pPr>
        <w:spacing w:line="360" w:lineRule="auto"/>
        <w:ind w:firstLine="480" w:firstLineChars="200"/>
        <w:contextualSpacing/>
        <w:jc w:val="left"/>
        <w:rPr>
          <w:rFonts w:ascii="宋体" w:hAnsi="宋体"/>
          <w:color w:val="000000"/>
          <w:sz w:val="24"/>
        </w:rPr>
      </w:pPr>
      <w:r>
        <w:rPr>
          <w:rFonts w:hint="eastAsia" w:ascii="宋体" w:hAnsi="宋体"/>
          <w:color w:val="000000"/>
          <w:sz w:val="24"/>
        </w:rPr>
        <w:t>3.竞投单位不存在直接管理关系的，则填“无”。</w:t>
      </w:r>
    </w:p>
    <w:p>
      <w:pPr>
        <w:spacing w:line="360" w:lineRule="auto"/>
        <w:contextualSpacing/>
        <w:jc w:val="left"/>
        <w:rPr>
          <w:rFonts w:ascii="宋体" w:hAnsi="宋体"/>
          <w:color w:val="000000"/>
          <w:sz w:val="28"/>
          <w:szCs w:val="28"/>
        </w:rPr>
      </w:pPr>
    </w:p>
    <w:p>
      <w:pPr>
        <w:spacing w:line="360" w:lineRule="auto"/>
        <w:contextualSpacing/>
        <w:jc w:val="left"/>
        <w:rPr>
          <w:rFonts w:ascii="宋体" w:hAnsi="宋体"/>
          <w:color w:val="000000"/>
          <w:sz w:val="28"/>
          <w:szCs w:val="28"/>
        </w:rPr>
      </w:pPr>
    </w:p>
    <w:p>
      <w:pPr>
        <w:spacing w:line="360" w:lineRule="auto"/>
        <w:ind w:right="480"/>
        <w:contextualSpacing/>
        <w:jc w:val="center"/>
        <w:rPr>
          <w:rFonts w:ascii="宋体" w:hAnsi="宋体"/>
          <w:color w:val="000000"/>
          <w:sz w:val="24"/>
          <w:u w:val="single"/>
        </w:rPr>
      </w:pPr>
      <w:r>
        <w:rPr>
          <w:rFonts w:hint="eastAsia" w:ascii="宋体" w:hAnsi="宋体"/>
          <w:color w:val="000000"/>
          <w:sz w:val="24"/>
        </w:rPr>
        <w:t>法定代表人或者委托代理人签字：</w:t>
      </w:r>
    </w:p>
    <w:p>
      <w:pPr>
        <w:spacing w:line="360" w:lineRule="auto"/>
        <w:ind w:right="480" w:firstLine="3360" w:firstLineChars="1400"/>
        <w:contextualSpacing/>
        <w:rPr>
          <w:rFonts w:ascii="宋体" w:hAnsi="宋体"/>
          <w:color w:val="000000"/>
          <w:sz w:val="24"/>
        </w:rPr>
      </w:pPr>
      <w:r>
        <w:rPr>
          <w:rFonts w:hint="eastAsia" w:ascii="宋体" w:hAnsi="宋体"/>
          <w:color w:val="000000"/>
          <w:sz w:val="24"/>
        </w:rPr>
        <w:t>竞投单位（盖公章）：</w:t>
      </w:r>
    </w:p>
    <w:p>
      <w:pPr>
        <w:spacing w:line="360" w:lineRule="auto"/>
        <w:ind w:right="480" w:firstLine="240" w:firstLineChars="100"/>
        <w:contextualSpacing/>
        <w:jc w:val="center"/>
        <w:rPr>
          <w:rFonts w:hint="eastAsia" w:ascii="宋体" w:hAnsi="宋体"/>
          <w:color w:val="000000"/>
          <w:sz w:val="24"/>
        </w:rPr>
      </w:pPr>
      <w:r>
        <w:rPr>
          <w:rFonts w:hint="eastAsia" w:ascii="宋体" w:hAnsi="宋体"/>
          <w:color w:val="000000"/>
          <w:sz w:val="24"/>
        </w:rPr>
        <w:t xml:space="preserve">                </w:t>
      </w:r>
    </w:p>
    <w:p>
      <w:pPr>
        <w:spacing w:line="360" w:lineRule="auto"/>
        <w:ind w:right="480" w:firstLine="240" w:firstLineChars="100"/>
        <w:contextualSpacing/>
        <w:jc w:val="center"/>
        <w:rPr>
          <w:rFonts w:ascii="宋体" w:hAnsi="宋体"/>
          <w:color w:val="000000"/>
          <w:sz w:val="28"/>
          <w:szCs w:val="28"/>
        </w:rPr>
      </w:pPr>
      <w:r>
        <w:rPr>
          <w:rFonts w:hint="eastAsia" w:ascii="宋体" w:hAnsi="宋体"/>
          <w:color w:val="000000"/>
          <w:sz w:val="24"/>
        </w:rPr>
        <w:t xml:space="preserve">             年    月    日</w:t>
      </w:r>
    </w:p>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ascii="宋体" w:hAnsi="宋体"/>
        </w:rPr>
      </w:pPr>
    </w:p>
    <w:sectPr>
      <w:pgSz w:w="11906" w:h="16838"/>
      <w:pgMar w:top="993" w:right="794" w:bottom="1191" w:left="79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01120522-4B74-4280-A7F1-0457D107A6E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2" w:fontKey="{BD75BD5D-18E3-432D-80C7-1F8CB276B9B5}"/>
  </w:font>
  <w:font w:name="微软雅黑">
    <w:panose1 w:val="020B0503020204020204"/>
    <w:charset w:val="86"/>
    <w:family w:val="auto"/>
    <w:pitch w:val="default"/>
    <w:sig w:usb0="80000287" w:usb1="2ACF3C50" w:usb2="00000016" w:usb3="00000000" w:csb0="0004001F" w:csb1="00000000"/>
    <w:embedRegular r:id="rId3" w:fontKey="{A90A305A-A4E8-4E28-A269-C3EBCB5367EE}"/>
  </w:font>
  <w:font w:name="方正小标宋_GBK">
    <w:panose1 w:val="02000000000000000000"/>
    <w:charset w:val="86"/>
    <w:family w:val="script"/>
    <w:pitch w:val="default"/>
    <w:sig w:usb0="A00002BF" w:usb1="38CF7CFA" w:usb2="00082016" w:usb3="00000000" w:csb0="00040001" w:csb1="00000000"/>
    <w:embedRegular r:id="rId4" w:fontKey="{25EE7362-B142-4C7F-8ADE-A7CD30887F70}"/>
  </w:font>
  <w:font w:name="方正小标宋简体">
    <w:panose1 w:val="03000509000000000000"/>
    <w:charset w:val="86"/>
    <w:family w:val="script"/>
    <w:pitch w:val="default"/>
    <w:sig w:usb0="00000001" w:usb1="080E0000" w:usb2="00000000" w:usb3="00000000" w:csb0="00040000" w:csb1="00000000"/>
    <w:embedRegular r:id="rId5" w:fontKey="{C7131886-917E-4A80-BF7F-34B37BE84FC6}"/>
  </w:font>
  <w:font w:name="仿宋_GB2312">
    <w:panose1 w:val="02010609030101010101"/>
    <w:charset w:val="86"/>
    <w:family w:val="modern"/>
    <w:pitch w:val="default"/>
    <w:sig w:usb0="00000001" w:usb1="080E0000" w:usb2="00000000" w:usb3="00000000" w:csb0="00040000" w:csb1="00000000"/>
    <w:embedRegular r:id="rId6" w:fontKey="{8D9D06D2-0B29-4743-A8A3-B2226D3B64E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jc w:val="both"/>
      <w:rPr>
        <w:rStyle w:val="15"/>
      </w:rPr>
    </w:pPr>
    <w:r>
      <w:fldChar w:fldCharType="begin"/>
    </w:r>
    <w:r>
      <w:rPr>
        <w:rStyle w:val="15"/>
      </w:rPr>
      <w:instrText xml:space="preserve">PAGE  </w:instrText>
    </w:r>
    <w:r>
      <w:fldChar w:fldCharType="separate"/>
    </w:r>
    <w:r>
      <w:rPr>
        <w:rStyle w:val="15"/>
      </w:rPr>
      <w:t>1</w: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2MzVkOWE4MDA3Yjg2ODk1OTQzMWFlMzNmN2EwNDAifQ=="/>
  </w:docVars>
  <w:rsids>
    <w:rsidRoot w:val="00B61DEF"/>
    <w:rsid w:val="00006EC7"/>
    <w:rsid w:val="00007372"/>
    <w:rsid w:val="0001254C"/>
    <w:rsid w:val="00015171"/>
    <w:rsid w:val="00016F04"/>
    <w:rsid w:val="00024B92"/>
    <w:rsid w:val="000327CE"/>
    <w:rsid w:val="00034802"/>
    <w:rsid w:val="00041EBE"/>
    <w:rsid w:val="00044DB0"/>
    <w:rsid w:val="00052F6D"/>
    <w:rsid w:val="00056CB0"/>
    <w:rsid w:val="00057855"/>
    <w:rsid w:val="00065B5C"/>
    <w:rsid w:val="00072869"/>
    <w:rsid w:val="000827BE"/>
    <w:rsid w:val="00093050"/>
    <w:rsid w:val="000B49D5"/>
    <w:rsid w:val="000C6D82"/>
    <w:rsid w:val="000C7B78"/>
    <w:rsid w:val="000D7008"/>
    <w:rsid w:val="000D7DA3"/>
    <w:rsid w:val="000F51DC"/>
    <w:rsid w:val="000F7F5C"/>
    <w:rsid w:val="00105E72"/>
    <w:rsid w:val="00137AE8"/>
    <w:rsid w:val="0014471C"/>
    <w:rsid w:val="00152A4A"/>
    <w:rsid w:val="00157565"/>
    <w:rsid w:val="001759EA"/>
    <w:rsid w:val="00176605"/>
    <w:rsid w:val="0017699C"/>
    <w:rsid w:val="00181F52"/>
    <w:rsid w:val="00185438"/>
    <w:rsid w:val="00185DEE"/>
    <w:rsid w:val="00185F5B"/>
    <w:rsid w:val="00191521"/>
    <w:rsid w:val="001A21B4"/>
    <w:rsid w:val="001A7CAC"/>
    <w:rsid w:val="001B540A"/>
    <w:rsid w:val="001C4433"/>
    <w:rsid w:val="001D1C16"/>
    <w:rsid w:val="001D5372"/>
    <w:rsid w:val="001D5470"/>
    <w:rsid w:val="001D7848"/>
    <w:rsid w:val="001E0750"/>
    <w:rsid w:val="001F5E51"/>
    <w:rsid w:val="00201CBC"/>
    <w:rsid w:val="002075B4"/>
    <w:rsid w:val="002173FC"/>
    <w:rsid w:val="00232CE7"/>
    <w:rsid w:val="00240DA6"/>
    <w:rsid w:val="0024297F"/>
    <w:rsid w:val="00254308"/>
    <w:rsid w:val="00254F5D"/>
    <w:rsid w:val="00257367"/>
    <w:rsid w:val="0026025B"/>
    <w:rsid w:val="0026205A"/>
    <w:rsid w:val="00266DEB"/>
    <w:rsid w:val="002927A9"/>
    <w:rsid w:val="00294946"/>
    <w:rsid w:val="002978AE"/>
    <w:rsid w:val="00297B34"/>
    <w:rsid w:val="002A6E66"/>
    <w:rsid w:val="002B496F"/>
    <w:rsid w:val="002C5AF9"/>
    <w:rsid w:val="002D171C"/>
    <w:rsid w:val="002D184E"/>
    <w:rsid w:val="002D72E1"/>
    <w:rsid w:val="002E4C61"/>
    <w:rsid w:val="002F07E0"/>
    <w:rsid w:val="002F0FAC"/>
    <w:rsid w:val="002F33F7"/>
    <w:rsid w:val="00300524"/>
    <w:rsid w:val="00322C5A"/>
    <w:rsid w:val="003420D5"/>
    <w:rsid w:val="00352536"/>
    <w:rsid w:val="003579E2"/>
    <w:rsid w:val="003673D1"/>
    <w:rsid w:val="00390F68"/>
    <w:rsid w:val="00391EB0"/>
    <w:rsid w:val="00393DDC"/>
    <w:rsid w:val="003B7964"/>
    <w:rsid w:val="003C59E1"/>
    <w:rsid w:val="003D1959"/>
    <w:rsid w:val="003E490B"/>
    <w:rsid w:val="003F55C3"/>
    <w:rsid w:val="004139BA"/>
    <w:rsid w:val="00420897"/>
    <w:rsid w:val="00433014"/>
    <w:rsid w:val="00435C08"/>
    <w:rsid w:val="00441A66"/>
    <w:rsid w:val="0044312E"/>
    <w:rsid w:val="0045768C"/>
    <w:rsid w:val="004608AB"/>
    <w:rsid w:val="00462855"/>
    <w:rsid w:val="00463296"/>
    <w:rsid w:val="00477ABE"/>
    <w:rsid w:val="00477E03"/>
    <w:rsid w:val="0049095B"/>
    <w:rsid w:val="00492FFB"/>
    <w:rsid w:val="004B4D5B"/>
    <w:rsid w:val="004B6E3C"/>
    <w:rsid w:val="004C0022"/>
    <w:rsid w:val="004C2E3C"/>
    <w:rsid w:val="004C4F09"/>
    <w:rsid w:val="004C6117"/>
    <w:rsid w:val="004D1209"/>
    <w:rsid w:val="004F1A31"/>
    <w:rsid w:val="004F2E7B"/>
    <w:rsid w:val="004F4764"/>
    <w:rsid w:val="005038E7"/>
    <w:rsid w:val="005114C6"/>
    <w:rsid w:val="00514ABB"/>
    <w:rsid w:val="0052045D"/>
    <w:rsid w:val="00530EC9"/>
    <w:rsid w:val="005457BA"/>
    <w:rsid w:val="00555A96"/>
    <w:rsid w:val="00565A5E"/>
    <w:rsid w:val="00571E12"/>
    <w:rsid w:val="005846B3"/>
    <w:rsid w:val="005A052E"/>
    <w:rsid w:val="005A0C52"/>
    <w:rsid w:val="005A1222"/>
    <w:rsid w:val="005A2C4B"/>
    <w:rsid w:val="005A3042"/>
    <w:rsid w:val="005A5FBA"/>
    <w:rsid w:val="005B28F0"/>
    <w:rsid w:val="005D15B9"/>
    <w:rsid w:val="005E2832"/>
    <w:rsid w:val="005F515C"/>
    <w:rsid w:val="005F742A"/>
    <w:rsid w:val="005F78E7"/>
    <w:rsid w:val="00607196"/>
    <w:rsid w:val="0060773C"/>
    <w:rsid w:val="006078E4"/>
    <w:rsid w:val="00622F58"/>
    <w:rsid w:val="0063241F"/>
    <w:rsid w:val="00632421"/>
    <w:rsid w:val="00636E6B"/>
    <w:rsid w:val="00640E20"/>
    <w:rsid w:val="00642148"/>
    <w:rsid w:val="00643446"/>
    <w:rsid w:val="00650913"/>
    <w:rsid w:val="00651B1F"/>
    <w:rsid w:val="00654CF0"/>
    <w:rsid w:val="0066020C"/>
    <w:rsid w:val="0066098C"/>
    <w:rsid w:val="00662950"/>
    <w:rsid w:val="006646D4"/>
    <w:rsid w:val="00671517"/>
    <w:rsid w:val="00675065"/>
    <w:rsid w:val="0069118A"/>
    <w:rsid w:val="006B04E2"/>
    <w:rsid w:val="006B1939"/>
    <w:rsid w:val="006C277D"/>
    <w:rsid w:val="006C4354"/>
    <w:rsid w:val="006C5DD4"/>
    <w:rsid w:val="006D14EA"/>
    <w:rsid w:val="006D32B4"/>
    <w:rsid w:val="006D7763"/>
    <w:rsid w:val="006E0071"/>
    <w:rsid w:val="007103CE"/>
    <w:rsid w:val="00712E03"/>
    <w:rsid w:val="0071440E"/>
    <w:rsid w:val="00730E7C"/>
    <w:rsid w:val="00733331"/>
    <w:rsid w:val="007359ED"/>
    <w:rsid w:val="00745F04"/>
    <w:rsid w:val="00756173"/>
    <w:rsid w:val="00775ECD"/>
    <w:rsid w:val="00780488"/>
    <w:rsid w:val="00790288"/>
    <w:rsid w:val="00792F45"/>
    <w:rsid w:val="00793163"/>
    <w:rsid w:val="007A582B"/>
    <w:rsid w:val="007B7ED2"/>
    <w:rsid w:val="007C0DBD"/>
    <w:rsid w:val="007D72F4"/>
    <w:rsid w:val="007E2B4A"/>
    <w:rsid w:val="007E5ECE"/>
    <w:rsid w:val="007F1E01"/>
    <w:rsid w:val="007F605E"/>
    <w:rsid w:val="0080353C"/>
    <w:rsid w:val="00803F31"/>
    <w:rsid w:val="00816C96"/>
    <w:rsid w:val="008212CF"/>
    <w:rsid w:val="00825DF3"/>
    <w:rsid w:val="008307E4"/>
    <w:rsid w:val="00830D8D"/>
    <w:rsid w:val="00842794"/>
    <w:rsid w:val="0087064E"/>
    <w:rsid w:val="00874608"/>
    <w:rsid w:val="0088081B"/>
    <w:rsid w:val="00885C94"/>
    <w:rsid w:val="008B778E"/>
    <w:rsid w:val="008C440E"/>
    <w:rsid w:val="008C46F2"/>
    <w:rsid w:val="008D1DA9"/>
    <w:rsid w:val="008E791E"/>
    <w:rsid w:val="008F21A9"/>
    <w:rsid w:val="008F3052"/>
    <w:rsid w:val="008F5591"/>
    <w:rsid w:val="008F58B9"/>
    <w:rsid w:val="008F6716"/>
    <w:rsid w:val="00910430"/>
    <w:rsid w:val="00914EBC"/>
    <w:rsid w:val="00917BDC"/>
    <w:rsid w:val="00933F71"/>
    <w:rsid w:val="009362F5"/>
    <w:rsid w:val="0094381F"/>
    <w:rsid w:val="009465F1"/>
    <w:rsid w:val="00952AAF"/>
    <w:rsid w:val="00962E62"/>
    <w:rsid w:val="009646B4"/>
    <w:rsid w:val="00964E5B"/>
    <w:rsid w:val="00975E39"/>
    <w:rsid w:val="00982EDC"/>
    <w:rsid w:val="009839F0"/>
    <w:rsid w:val="009903A9"/>
    <w:rsid w:val="00996BA5"/>
    <w:rsid w:val="009A6E05"/>
    <w:rsid w:val="009B0CA3"/>
    <w:rsid w:val="009B3123"/>
    <w:rsid w:val="009B669D"/>
    <w:rsid w:val="009C2F4C"/>
    <w:rsid w:val="009C6152"/>
    <w:rsid w:val="009E2894"/>
    <w:rsid w:val="009E75E8"/>
    <w:rsid w:val="009F00CD"/>
    <w:rsid w:val="009F3CB8"/>
    <w:rsid w:val="009F4100"/>
    <w:rsid w:val="009F66E7"/>
    <w:rsid w:val="00A16E62"/>
    <w:rsid w:val="00A25365"/>
    <w:rsid w:val="00A27AD1"/>
    <w:rsid w:val="00A34DE0"/>
    <w:rsid w:val="00A35F49"/>
    <w:rsid w:val="00A363CD"/>
    <w:rsid w:val="00A41B41"/>
    <w:rsid w:val="00A5199A"/>
    <w:rsid w:val="00A567FD"/>
    <w:rsid w:val="00A7149F"/>
    <w:rsid w:val="00A76260"/>
    <w:rsid w:val="00A856BE"/>
    <w:rsid w:val="00AB2EDF"/>
    <w:rsid w:val="00AB3CA5"/>
    <w:rsid w:val="00AB4232"/>
    <w:rsid w:val="00AD4042"/>
    <w:rsid w:val="00AE4E3D"/>
    <w:rsid w:val="00AF3D22"/>
    <w:rsid w:val="00AF5B9A"/>
    <w:rsid w:val="00B00EAC"/>
    <w:rsid w:val="00B0729D"/>
    <w:rsid w:val="00B1279D"/>
    <w:rsid w:val="00B156A1"/>
    <w:rsid w:val="00B174E1"/>
    <w:rsid w:val="00B23016"/>
    <w:rsid w:val="00B242E1"/>
    <w:rsid w:val="00B32EDD"/>
    <w:rsid w:val="00B44AC5"/>
    <w:rsid w:val="00B473C6"/>
    <w:rsid w:val="00B52E1D"/>
    <w:rsid w:val="00B61DEF"/>
    <w:rsid w:val="00B63988"/>
    <w:rsid w:val="00B74414"/>
    <w:rsid w:val="00B77DC0"/>
    <w:rsid w:val="00B805BF"/>
    <w:rsid w:val="00B914C3"/>
    <w:rsid w:val="00BA160D"/>
    <w:rsid w:val="00BA162B"/>
    <w:rsid w:val="00BB0317"/>
    <w:rsid w:val="00BB0C28"/>
    <w:rsid w:val="00BB1F2A"/>
    <w:rsid w:val="00BB680C"/>
    <w:rsid w:val="00BD0452"/>
    <w:rsid w:val="00BD1DB7"/>
    <w:rsid w:val="00BD62D4"/>
    <w:rsid w:val="00BE1295"/>
    <w:rsid w:val="00BE15E6"/>
    <w:rsid w:val="00BE3046"/>
    <w:rsid w:val="00BE78C0"/>
    <w:rsid w:val="00BF6B1D"/>
    <w:rsid w:val="00C033B3"/>
    <w:rsid w:val="00C0625D"/>
    <w:rsid w:val="00C11177"/>
    <w:rsid w:val="00C23F7B"/>
    <w:rsid w:val="00C339B9"/>
    <w:rsid w:val="00C47B72"/>
    <w:rsid w:val="00C56940"/>
    <w:rsid w:val="00C62128"/>
    <w:rsid w:val="00C722AA"/>
    <w:rsid w:val="00C90902"/>
    <w:rsid w:val="00C9741A"/>
    <w:rsid w:val="00CA6159"/>
    <w:rsid w:val="00CB6A75"/>
    <w:rsid w:val="00CC308C"/>
    <w:rsid w:val="00CC3AFE"/>
    <w:rsid w:val="00CD340A"/>
    <w:rsid w:val="00CE5103"/>
    <w:rsid w:val="00CE5FFF"/>
    <w:rsid w:val="00D0648F"/>
    <w:rsid w:val="00D17EEA"/>
    <w:rsid w:val="00D269BE"/>
    <w:rsid w:val="00D50B77"/>
    <w:rsid w:val="00D51FE6"/>
    <w:rsid w:val="00D57964"/>
    <w:rsid w:val="00D61DF9"/>
    <w:rsid w:val="00D63C83"/>
    <w:rsid w:val="00D63DAA"/>
    <w:rsid w:val="00D64913"/>
    <w:rsid w:val="00D702EB"/>
    <w:rsid w:val="00D70E82"/>
    <w:rsid w:val="00D726D4"/>
    <w:rsid w:val="00D85109"/>
    <w:rsid w:val="00D871A5"/>
    <w:rsid w:val="00D9538F"/>
    <w:rsid w:val="00D95B35"/>
    <w:rsid w:val="00D95C9B"/>
    <w:rsid w:val="00DA37A8"/>
    <w:rsid w:val="00DA3F23"/>
    <w:rsid w:val="00DA532F"/>
    <w:rsid w:val="00DB3A9F"/>
    <w:rsid w:val="00DB69BB"/>
    <w:rsid w:val="00DC38C4"/>
    <w:rsid w:val="00DC702D"/>
    <w:rsid w:val="00DC77B0"/>
    <w:rsid w:val="00DE310A"/>
    <w:rsid w:val="00DF744B"/>
    <w:rsid w:val="00E02162"/>
    <w:rsid w:val="00E07950"/>
    <w:rsid w:val="00E16840"/>
    <w:rsid w:val="00E202AA"/>
    <w:rsid w:val="00E2045F"/>
    <w:rsid w:val="00E2177E"/>
    <w:rsid w:val="00E31134"/>
    <w:rsid w:val="00E44A5C"/>
    <w:rsid w:val="00E476E5"/>
    <w:rsid w:val="00E55839"/>
    <w:rsid w:val="00E611F7"/>
    <w:rsid w:val="00E655BD"/>
    <w:rsid w:val="00E737A9"/>
    <w:rsid w:val="00E76357"/>
    <w:rsid w:val="00E8240D"/>
    <w:rsid w:val="00E917E4"/>
    <w:rsid w:val="00E96409"/>
    <w:rsid w:val="00E96C9A"/>
    <w:rsid w:val="00E97719"/>
    <w:rsid w:val="00EA340F"/>
    <w:rsid w:val="00EA436C"/>
    <w:rsid w:val="00EA67A9"/>
    <w:rsid w:val="00EB3F6A"/>
    <w:rsid w:val="00EE1373"/>
    <w:rsid w:val="00EE3080"/>
    <w:rsid w:val="00EF03B5"/>
    <w:rsid w:val="00EF1A46"/>
    <w:rsid w:val="00EF1E4B"/>
    <w:rsid w:val="00F0084A"/>
    <w:rsid w:val="00F00FDD"/>
    <w:rsid w:val="00F0523E"/>
    <w:rsid w:val="00F20BD9"/>
    <w:rsid w:val="00F24720"/>
    <w:rsid w:val="00F2533B"/>
    <w:rsid w:val="00F27164"/>
    <w:rsid w:val="00F35A43"/>
    <w:rsid w:val="00F35C97"/>
    <w:rsid w:val="00F37539"/>
    <w:rsid w:val="00F37AA2"/>
    <w:rsid w:val="00F438F8"/>
    <w:rsid w:val="00F54BBF"/>
    <w:rsid w:val="00F62CB2"/>
    <w:rsid w:val="00F652B9"/>
    <w:rsid w:val="00F71D89"/>
    <w:rsid w:val="00F74DBE"/>
    <w:rsid w:val="00F8214C"/>
    <w:rsid w:val="00F8627E"/>
    <w:rsid w:val="00F91465"/>
    <w:rsid w:val="00F95BE5"/>
    <w:rsid w:val="00FA1059"/>
    <w:rsid w:val="00FA3CDD"/>
    <w:rsid w:val="00FA5A19"/>
    <w:rsid w:val="00FB1605"/>
    <w:rsid w:val="00FB2133"/>
    <w:rsid w:val="00FB224D"/>
    <w:rsid w:val="00FB6F25"/>
    <w:rsid w:val="00FC2998"/>
    <w:rsid w:val="00FD5656"/>
    <w:rsid w:val="00FE3DC5"/>
    <w:rsid w:val="00FE51CD"/>
    <w:rsid w:val="00FE62E7"/>
    <w:rsid w:val="00FF67E6"/>
    <w:rsid w:val="010973F6"/>
    <w:rsid w:val="01D2173B"/>
    <w:rsid w:val="02230BD7"/>
    <w:rsid w:val="038218DD"/>
    <w:rsid w:val="038668D4"/>
    <w:rsid w:val="03A256E4"/>
    <w:rsid w:val="03C36DC4"/>
    <w:rsid w:val="03E07A24"/>
    <w:rsid w:val="05474459"/>
    <w:rsid w:val="05891898"/>
    <w:rsid w:val="063E44B8"/>
    <w:rsid w:val="0BAF1DEC"/>
    <w:rsid w:val="0C6F26D0"/>
    <w:rsid w:val="0CDA3936"/>
    <w:rsid w:val="0E603FB9"/>
    <w:rsid w:val="0F5A42F0"/>
    <w:rsid w:val="10A52203"/>
    <w:rsid w:val="10B26ED3"/>
    <w:rsid w:val="11321E83"/>
    <w:rsid w:val="11927CA3"/>
    <w:rsid w:val="14022A89"/>
    <w:rsid w:val="1482276A"/>
    <w:rsid w:val="15A25C0C"/>
    <w:rsid w:val="15AA3806"/>
    <w:rsid w:val="15BA308A"/>
    <w:rsid w:val="15BC30EA"/>
    <w:rsid w:val="16754338"/>
    <w:rsid w:val="167E7843"/>
    <w:rsid w:val="17F76D28"/>
    <w:rsid w:val="17FF090C"/>
    <w:rsid w:val="18B16EF8"/>
    <w:rsid w:val="19A35C51"/>
    <w:rsid w:val="19B77E3B"/>
    <w:rsid w:val="1A334778"/>
    <w:rsid w:val="1A395BAF"/>
    <w:rsid w:val="1C9C7911"/>
    <w:rsid w:val="1CC2188E"/>
    <w:rsid w:val="1F407131"/>
    <w:rsid w:val="1FF46E66"/>
    <w:rsid w:val="20F11FEB"/>
    <w:rsid w:val="212C20BC"/>
    <w:rsid w:val="213F5933"/>
    <w:rsid w:val="21515666"/>
    <w:rsid w:val="22275AA4"/>
    <w:rsid w:val="234A4338"/>
    <w:rsid w:val="243E2475"/>
    <w:rsid w:val="247C7192"/>
    <w:rsid w:val="24BD46B0"/>
    <w:rsid w:val="26DF0731"/>
    <w:rsid w:val="27A00DD3"/>
    <w:rsid w:val="27AD018F"/>
    <w:rsid w:val="27CF250D"/>
    <w:rsid w:val="28001A90"/>
    <w:rsid w:val="287721C5"/>
    <w:rsid w:val="297E0245"/>
    <w:rsid w:val="29904F67"/>
    <w:rsid w:val="2A005E62"/>
    <w:rsid w:val="2ACA176D"/>
    <w:rsid w:val="2B98448E"/>
    <w:rsid w:val="2CDE3794"/>
    <w:rsid w:val="2D59228B"/>
    <w:rsid w:val="2D594220"/>
    <w:rsid w:val="2E6A1C36"/>
    <w:rsid w:val="2EE1475D"/>
    <w:rsid w:val="2FD7008C"/>
    <w:rsid w:val="2FE7443C"/>
    <w:rsid w:val="30396EAB"/>
    <w:rsid w:val="308775F3"/>
    <w:rsid w:val="30DB6654"/>
    <w:rsid w:val="3199108F"/>
    <w:rsid w:val="31E92507"/>
    <w:rsid w:val="31F2733A"/>
    <w:rsid w:val="32282F7E"/>
    <w:rsid w:val="337D2FB2"/>
    <w:rsid w:val="339E0F49"/>
    <w:rsid w:val="3425234D"/>
    <w:rsid w:val="34BE5B0E"/>
    <w:rsid w:val="3512756F"/>
    <w:rsid w:val="36D65BDB"/>
    <w:rsid w:val="3758472A"/>
    <w:rsid w:val="37B6791A"/>
    <w:rsid w:val="38341BE0"/>
    <w:rsid w:val="38903DDA"/>
    <w:rsid w:val="3AF37157"/>
    <w:rsid w:val="3B1D2850"/>
    <w:rsid w:val="3BE14C2A"/>
    <w:rsid w:val="3BFE0D99"/>
    <w:rsid w:val="3F455DBB"/>
    <w:rsid w:val="3F753CB9"/>
    <w:rsid w:val="3FAC72CF"/>
    <w:rsid w:val="40CD58D4"/>
    <w:rsid w:val="40FA7493"/>
    <w:rsid w:val="41A43921"/>
    <w:rsid w:val="42633710"/>
    <w:rsid w:val="432F34F3"/>
    <w:rsid w:val="43C23186"/>
    <w:rsid w:val="43DD08E8"/>
    <w:rsid w:val="43EA39E1"/>
    <w:rsid w:val="44A362CB"/>
    <w:rsid w:val="44CF0CF9"/>
    <w:rsid w:val="45D6053D"/>
    <w:rsid w:val="460E6478"/>
    <w:rsid w:val="466F7218"/>
    <w:rsid w:val="46EE0B1D"/>
    <w:rsid w:val="47160CE0"/>
    <w:rsid w:val="47F96DEB"/>
    <w:rsid w:val="487B5883"/>
    <w:rsid w:val="489B7ECC"/>
    <w:rsid w:val="48A5067D"/>
    <w:rsid w:val="49685C04"/>
    <w:rsid w:val="49D15272"/>
    <w:rsid w:val="4A134018"/>
    <w:rsid w:val="4A291C3E"/>
    <w:rsid w:val="4AA044B2"/>
    <w:rsid w:val="4ABE7007"/>
    <w:rsid w:val="4B9B4A24"/>
    <w:rsid w:val="4B9F0B87"/>
    <w:rsid w:val="4C0B50FE"/>
    <w:rsid w:val="4C6D062C"/>
    <w:rsid w:val="4CCE2948"/>
    <w:rsid w:val="4D7805C0"/>
    <w:rsid w:val="4DF82831"/>
    <w:rsid w:val="4E047007"/>
    <w:rsid w:val="4E2260C8"/>
    <w:rsid w:val="4E245508"/>
    <w:rsid w:val="4EE5084A"/>
    <w:rsid w:val="4FFF4D53"/>
    <w:rsid w:val="506D04FA"/>
    <w:rsid w:val="508E18B3"/>
    <w:rsid w:val="517E66B7"/>
    <w:rsid w:val="526D45E1"/>
    <w:rsid w:val="52E537A9"/>
    <w:rsid w:val="52F01E9C"/>
    <w:rsid w:val="53710D30"/>
    <w:rsid w:val="53E41C18"/>
    <w:rsid w:val="54096928"/>
    <w:rsid w:val="543F02FA"/>
    <w:rsid w:val="54A766B1"/>
    <w:rsid w:val="54FB2450"/>
    <w:rsid w:val="55B62ABA"/>
    <w:rsid w:val="56C93975"/>
    <w:rsid w:val="57126CC0"/>
    <w:rsid w:val="57597C8E"/>
    <w:rsid w:val="58033103"/>
    <w:rsid w:val="584E448B"/>
    <w:rsid w:val="587F7A6A"/>
    <w:rsid w:val="5D0E0E8B"/>
    <w:rsid w:val="5D3072B1"/>
    <w:rsid w:val="5D6B6997"/>
    <w:rsid w:val="5E6A32E8"/>
    <w:rsid w:val="5EBA5A8E"/>
    <w:rsid w:val="5ED535AF"/>
    <w:rsid w:val="5EEE5CC7"/>
    <w:rsid w:val="5F2F1320"/>
    <w:rsid w:val="5F922EB8"/>
    <w:rsid w:val="5FD70E51"/>
    <w:rsid w:val="603B6E5A"/>
    <w:rsid w:val="608D150F"/>
    <w:rsid w:val="609D58DE"/>
    <w:rsid w:val="60AA753B"/>
    <w:rsid w:val="60C90BE5"/>
    <w:rsid w:val="61C27C07"/>
    <w:rsid w:val="62C07AC9"/>
    <w:rsid w:val="636E001D"/>
    <w:rsid w:val="637811AB"/>
    <w:rsid w:val="6382398A"/>
    <w:rsid w:val="642A1A86"/>
    <w:rsid w:val="66EC714D"/>
    <w:rsid w:val="67373964"/>
    <w:rsid w:val="679A5076"/>
    <w:rsid w:val="67A3580D"/>
    <w:rsid w:val="684D6E6E"/>
    <w:rsid w:val="68F141D4"/>
    <w:rsid w:val="692F6054"/>
    <w:rsid w:val="6A0F7B40"/>
    <w:rsid w:val="6A1C0264"/>
    <w:rsid w:val="6A7F46AD"/>
    <w:rsid w:val="6BBE74EE"/>
    <w:rsid w:val="6CD71C55"/>
    <w:rsid w:val="6CEB7CE9"/>
    <w:rsid w:val="6D570532"/>
    <w:rsid w:val="6E683AFC"/>
    <w:rsid w:val="6EBF31DC"/>
    <w:rsid w:val="6EF35955"/>
    <w:rsid w:val="73A11102"/>
    <w:rsid w:val="73ED782D"/>
    <w:rsid w:val="74835340"/>
    <w:rsid w:val="74EC51D5"/>
    <w:rsid w:val="771C1966"/>
    <w:rsid w:val="77CD2866"/>
    <w:rsid w:val="77E95833"/>
    <w:rsid w:val="79D72B63"/>
    <w:rsid w:val="79EC0B0A"/>
    <w:rsid w:val="7A1A3957"/>
    <w:rsid w:val="7A57214B"/>
    <w:rsid w:val="7A6A00A5"/>
    <w:rsid w:val="7B5E514B"/>
    <w:rsid w:val="7B6B2AC3"/>
    <w:rsid w:val="7B74030A"/>
    <w:rsid w:val="7BD700DA"/>
    <w:rsid w:val="7C0C6AB4"/>
    <w:rsid w:val="7C3D310C"/>
    <w:rsid w:val="7C4E623F"/>
    <w:rsid w:val="7D7341E6"/>
    <w:rsid w:val="7DED4BFA"/>
    <w:rsid w:val="7E0360C3"/>
    <w:rsid w:val="7F3D7E1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pacing w:line="360" w:lineRule="auto"/>
      <w:jc w:val="center"/>
      <w:outlineLvl w:val="0"/>
    </w:pPr>
    <w:rPr>
      <w:rFonts w:ascii="Arial" w:hAnsi="Arial" w:eastAsia="华文中宋"/>
      <w:b/>
      <w:color w:val="000000"/>
      <w:sz w:val="32"/>
    </w:rPr>
  </w:style>
  <w:style w:type="paragraph" w:styleId="4">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5">
    <w:name w:val="Normal Indent"/>
    <w:basedOn w:val="1"/>
    <w:unhideWhenUsed/>
    <w:qFormat/>
    <w:uiPriority w:val="99"/>
    <w:pPr>
      <w:ind w:firstLine="420" w:firstLineChars="200"/>
    </w:pPr>
    <w:rPr>
      <w:rFonts w:ascii="Calibri" w:hAnsi="Calibri"/>
    </w:rPr>
  </w:style>
  <w:style w:type="paragraph" w:styleId="6">
    <w:name w:val="annotation text"/>
    <w:basedOn w:val="1"/>
    <w:link w:val="17"/>
    <w:qFormat/>
    <w:uiPriority w:val="0"/>
    <w:pPr>
      <w:jc w:val="left"/>
    </w:pPr>
  </w:style>
  <w:style w:type="paragraph" w:styleId="7">
    <w:name w:val="Plain Text"/>
    <w:basedOn w:val="1"/>
    <w:next w:val="8"/>
    <w:link w:val="18"/>
    <w:qFormat/>
    <w:uiPriority w:val="0"/>
    <w:rPr>
      <w:rFonts w:ascii="宋体" w:hAnsi="Courier New"/>
      <w:szCs w:val="21"/>
    </w:rPr>
  </w:style>
  <w:style w:type="paragraph" w:styleId="8">
    <w:name w:val="Date"/>
    <w:basedOn w:val="1"/>
    <w:next w:val="1"/>
    <w:link w:val="19"/>
    <w:qFormat/>
    <w:uiPriority w:val="0"/>
    <w:pPr>
      <w:ind w:left="100" w:leftChars="2500"/>
    </w:pPr>
  </w:style>
  <w:style w:type="paragraph" w:styleId="9">
    <w:name w:val="Balloon Text"/>
    <w:basedOn w:val="1"/>
    <w:link w:val="20"/>
    <w:qFormat/>
    <w:uiPriority w:val="0"/>
    <w:rPr>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2">
    <w:name w:val="annotation subject"/>
    <w:basedOn w:val="6"/>
    <w:next w:val="6"/>
    <w:link w:val="22"/>
    <w:qFormat/>
    <w:uiPriority w:val="0"/>
    <w:rPr>
      <w:b/>
      <w:bCs/>
    </w:rPr>
  </w:style>
  <w:style w:type="character" w:styleId="15">
    <w:name w:val="page number"/>
    <w:qFormat/>
    <w:uiPriority w:val="0"/>
  </w:style>
  <w:style w:type="character" w:styleId="16">
    <w:name w:val="annotation reference"/>
    <w:qFormat/>
    <w:uiPriority w:val="0"/>
    <w:rPr>
      <w:sz w:val="21"/>
    </w:rPr>
  </w:style>
  <w:style w:type="character" w:customStyle="1" w:styleId="17">
    <w:name w:val="批注文字 Char"/>
    <w:link w:val="6"/>
    <w:qFormat/>
    <w:uiPriority w:val="0"/>
    <w:rPr>
      <w:kern w:val="2"/>
      <w:sz w:val="21"/>
      <w:szCs w:val="24"/>
    </w:rPr>
  </w:style>
  <w:style w:type="character" w:customStyle="1" w:styleId="18">
    <w:name w:val="纯文本 Char2"/>
    <w:link w:val="7"/>
    <w:qFormat/>
    <w:locked/>
    <w:uiPriority w:val="0"/>
    <w:rPr>
      <w:rFonts w:ascii="宋体" w:hAnsi="Courier New" w:cs="Courier New"/>
      <w:kern w:val="2"/>
      <w:sz w:val="21"/>
      <w:szCs w:val="21"/>
    </w:rPr>
  </w:style>
  <w:style w:type="character" w:customStyle="1" w:styleId="19">
    <w:name w:val="日期 Char"/>
    <w:link w:val="8"/>
    <w:qFormat/>
    <w:uiPriority w:val="0"/>
    <w:rPr>
      <w:rFonts w:ascii="Times New Roman" w:hAnsi="Times New Roman"/>
      <w:kern w:val="2"/>
      <w:sz w:val="21"/>
      <w:szCs w:val="24"/>
    </w:rPr>
  </w:style>
  <w:style w:type="character" w:customStyle="1" w:styleId="20">
    <w:name w:val="批注框文本 Char"/>
    <w:link w:val="9"/>
    <w:qFormat/>
    <w:uiPriority w:val="0"/>
    <w:rPr>
      <w:kern w:val="2"/>
      <w:sz w:val="18"/>
      <w:szCs w:val="18"/>
    </w:rPr>
  </w:style>
  <w:style w:type="character" w:customStyle="1" w:styleId="21">
    <w:name w:val="页眉 Char"/>
    <w:link w:val="10"/>
    <w:qFormat/>
    <w:uiPriority w:val="0"/>
    <w:rPr>
      <w:rFonts w:ascii="Times New Roman" w:hAnsi="Times New Roman"/>
      <w:kern w:val="2"/>
      <w:sz w:val="18"/>
      <w:szCs w:val="18"/>
    </w:rPr>
  </w:style>
  <w:style w:type="character" w:customStyle="1" w:styleId="22">
    <w:name w:val="批注主题 Char"/>
    <w:link w:val="12"/>
    <w:qFormat/>
    <w:uiPriority w:val="0"/>
    <w:rPr>
      <w:b/>
      <w:bCs/>
      <w:kern w:val="2"/>
      <w:sz w:val="21"/>
      <w:szCs w:val="24"/>
    </w:rPr>
  </w:style>
  <w:style w:type="character" w:customStyle="1" w:styleId="23">
    <w:name w:val="font31"/>
    <w:qFormat/>
    <w:uiPriority w:val="0"/>
    <w:rPr>
      <w:rFonts w:hint="eastAsia" w:ascii="宋体" w:hAnsi="宋体" w:eastAsia="宋体" w:cs="宋体"/>
      <w:color w:val="000000"/>
      <w:sz w:val="21"/>
      <w:szCs w:val="21"/>
      <w:u w:val="none"/>
    </w:rPr>
  </w:style>
  <w:style w:type="character" w:customStyle="1" w:styleId="24">
    <w:name w:val="rec-time"/>
    <w:qFormat/>
    <w:uiPriority w:val="0"/>
  </w:style>
  <w:style w:type="character" w:customStyle="1" w:styleId="25">
    <w:name w:val="纯文本 Char1"/>
    <w:qFormat/>
    <w:uiPriority w:val="0"/>
    <w:rPr>
      <w:rFonts w:ascii="宋体" w:hAnsi="Courier New" w:eastAsia="宋体" w:cs="Courier New"/>
      <w:szCs w:val="21"/>
    </w:rPr>
  </w:style>
  <w:style w:type="character" w:customStyle="1" w:styleId="26">
    <w:name w:val="纯文本 Char"/>
    <w:qFormat/>
    <w:uiPriority w:val="0"/>
    <w:rPr>
      <w:rFonts w:ascii="宋体" w:hAnsi="Courier New" w:cs="Courier New"/>
      <w:kern w:val="2"/>
      <w:sz w:val="21"/>
      <w:szCs w:val="21"/>
    </w:rPr>
  </w:style>
  <w:style w:type="character" w:customStyle="1" w:styleId="27">
    <w:name w:val="纯文本 字符"/>
    <w:qFormat/>
    <w:locked/>
    <w:uiPriority w:val="0"/>
    <w:rPr>
      <w:rFonts w:ascii="宋体" w:hAnsi="Courier New" w:cs="Courier New"/>
      <w:kern w:val="2"/>
      <w:sz w:val="21"/>
      <w:szCs w:val="21"/>
    </w:rPr>
  </w:style>
  <w:style w:type="character" w:customStyle="1" w:styleId="28">
    <w:name w:val="cf01"/>
    <w:qFormat/>
    <w:uiPriority w:val="0"/>
    <w:rPr>
      <w:rFonts w:hint="eastAsia" w:ascii="Microsoft YaHei UI" w:hAnsi="Microsoft YaHei UI" w:eastAsia="Microsoft YaHei UI"/>
      <w:sz w:val="18"/>
      <w:szCs w:val="18"/>
    </w:rPr>
  </w:style>
  <w:style w:type="character" w:customStyle="1" w:styleId="29">
    <w:name w:val="NormalCharacter"/>
    <w:qFormat/>
    <w:uiPriority w:val="0"/>
  </w:style>
  <w:style w:type="paragraph" w:styleId="30">
    <w:name w:val="List Paragraph"/>
    <w:basedOn w:val="1"/>
    <w:link w:val="31"/>
    <w:qFormat/>
    <w:uiPriority w:val="34"/>
    <w:pPr>
      <w:ind w:firstLine="420" w:firstLineChars="200"/>
    </w:pPr>
  </w:style>
  <w:style w:type="character" w:customStyle="1" w:styleId="31">
    <w:name w:val="列出段落 Char"/>
    <w:link w:val="30"/>
    <w:qFormat/>
    <w:uiPriority w:val="34"/>
    <w:rPr>
      <w:kern w:val="2"/>
      <w:sz w:val="21"/>
      <w:szCs w:val="24"/>
    </w:rPr>
  </w:style>
  <w:style w:type="paragraph" w:customStyle="1" w:styleId="32">
    <w:name w:val="_Style 31"/>
    <w:unhideWhenUsed/>
    <w:qFormat/>
    <w:uiPriority w:val="99"/>
    <w:rPr>
      <w:rFonts w:ascii="Times New Roman" w:hAnsi="Times New Roman" w:eastAsia="宋体" w:cs="Times New Roman"/>
      <w:kern w:val="2"/>
      <w:sz w:val="21"/>
      <w:szCs w:val="24"/>
      <w:lang w:val="en-US" w:eastAsia="zh-CN" w:bidi="ar-SA"/>
    </w:rPr>
  </w:style>
  <w:style w:type="character" w:customStyle="1" w:styleId="33">
    <w:name w:val="font01"/>
    <w:qFormat/>
    <w:uiPriority w:val="0"/>
    <w:rPr>
      <w:rFonts w:hint="eastAsia" w:ascii="宋体" w:hAnsi="宋体" w:eastAsia="宋体" w:cs="宋体"/>
      <w:color w:val="000000"/>
      <w:sz w:val="24"/>
      <w:szCs w:val="24"/>
      <w:u w:val="none"/>
    </w:rPr>
  </w:style>
  <w:style w:type="character" w:customStyle="1" w:styleId="34">
    <w:name w:val="font2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22</Pages>
  <Words>7347</Words>
  <Characters>7735</Characters>
  <Lines>69</Lines>
  <Paragraphs>19</Paragraphs>
  <TotalTime>65</TotalTime>
  <ScaleCrop>false</ScaleCrop>
  <LinksUpToDate>false</LinksUpToDate>
  <CharactersWithSpaces>9362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2023-03-28T03:39:00Z</dcterms:created>
  <dc:creator>Administrator</dc:creator>
  <cp:lastModifiedBy>季存</cp:lastModifiedBy>
  <cp:lastPrinted>2021-07-19T02:31:00Z</cp:lastPrinted>
  <dcterms:modified xsi:type="dcterms:W3CDTF">2023-04-26T07:09:52Z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3F9AC5FD8E934FD0BA369DA5441114F9_13</vt:lpwstr>
  </property>
</Properties>
</file>