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5AF0" w:rsidRDefault="00D25599">
      <w:pPr>
        <w:widowControl/>
        <w:adjustRightInd w:val="0"/>
        <w:snapToGrid w:val="0"/>
        <w:spacing w:line="440" w:lineRule="exact"/>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附件1</w:t>
      </w:r>
    </w:p>
    <w:p w:rsidR="00B65AF0" w:rsidRDefault="00D25599">
      <w:pPr>
        <w:widowControl/>
        <w:adjustRightInd w:val="0"/>
        <w:snapToGrid w:val="0"/>
        <w:spacing w:line="440" w:lineRule="exact"/>
        <w:jc w:val="center"/>
        <w:rPr>
          <w:rFonts w:ascii="仿宋" w:eastAsia="仿宋" w:hAnsi="仿宋" w:cs="宋体"/>
          <w:b/>
          <w:color w:val="000000" w:themeColor="text1"/>
          <w:kern w:val="0"/>
          <w:sz w:val="36"/>
          <w:szCs w:val="36"/>
        </w:rPr>
      </w:pPr>
      <w:r>
        <w:rPr>
          <w:rFonts w:ascii="仿宋" w:eastAsia="仿宋" w:hAnsi="仿宋" w:cs="宋体" w:hint="eastAsia"/>
          <w:b/>
          <w:color w:val="000000" w:themeColor="text1"/>
          <w:kern w:val="0"/>
          <w:sz w:val="36"/>
          <w:szCs w:val="36"/>
        </w:rPr>
        <w:t>采购公告</w:t>
      </w:r>
    </w:p>
    <w:p w:rsidR="00B65AF0" w:rsidRDefault="00B65AF0" w:rsidP="00BD7EF1">
      <w:pPr>
        <w:widowControl/>
        <w:adjustRightInd w:val="0"/>
        <w:snapToGrid w:val="0"/>
        <w:spacing w:line="440" w:lineRule="exact"/>
        <w:ind w:firstLineChars="200" w:firstLine="562"/>
        <w:jc w:val="left"/>
        <w:rPr>
          <w:rFonts w:ascii="仿宋" w:eastAsia="仿宋" w:hAnsi="仿宋" w:cs="宋体"/>
          <w:b/>
          <w:color w:val="000000" w:themeColor="text1"/>
          <w:kern w:val="0"/>
          <w:sz w:val="28"/>
          <w:szCs w:val="28"/>
        </w:rPr>
      </w:pP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我院信息中心拟进行</w:t>
      </w:r>
      <w:r>
        <w:rPr>
          <w:rFonts w:ascii="仿宋" w:eastAsia="仿宋" w:hAnsi="仿宋" w:cs="宋体" w:hint="eastAsia"/>
          <w:b/>
          <w:color w:val="000000" w:themeColor="text1"/>
          <w:kern w:val="0"/>
          <w:sz w:val="24"/>
        </w:rPr>
        <w:t>学院信息化设备维护</w:t>
      </w:r>
      <w:r>
        <w:rPr>
          <w:rFonts w:ascii="仿宋" w:eastAsia="仿宋" w:hAnsi="仿宋" w:cs="宋体" w:hint="eastAsia"/>
          <w:color w:val="000000" w:themeColor="text1"/>
          <w:kern w:val="0"/>
          <w:sz w:val="24"/>
        </w:rPr>
        <w:t>的采购，现将有关采购信息予以公告，欢迎符合条件的竞投供应商前来竞投。</w:t>
      </w:r>
    </w:p>
    <w:p w:rsidR="00B65AF0" w:rsidRDefault="00D25599" w:rsidP="00BD7EF1">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（一）项目名称：学院信息化设备维护采购</w:t>
      </w:r>
    </w:p>
    <w:p w:rsidR="00B65AF0" w:rsidRDefault="00D25599" w:rsidP="00BD7EF1">
      <w:pPr>
        <w:spacing w:line="400" w:lineRule="exact"/>
        <w:ind w:firstLineChars="200" w:firstLine="482"/>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（二）采购需求</w:t>
      </w:r>
      <w:r>
        <w:rPr>
          <w:rFonts w:ascii="仿宋" w:eastAsia="仿宋" w:hAnsi="仿宋" w:cs="宋体" w:hint="eastAsia"/>
          <w:color w:val="000000" w:themeColor="text1"/>
          <w:kern w:val="0"/>
          <w:sz w:val="24"/>
        </w:rPr>
        <w:t>：学院信息化设备维护采购，预算13.588万元，详看附件2</w:t>
      </w:r>
    </w:p>
    <w:p w:rsidR="00B65AF0" w:rsidRDefault="00D25599" w:rsidP="00BD7EF1">
      <w:pPr>
        <w:spacing w:line="400" w:lineRule="exact"/>
        <w:ind w:firstLineChars="200" w:firstLine="482"/>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（三）资质要求及条件：</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1.符合《中华人民共和国政府采购法》第二十二条规定；</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2.国内注册（指按国家有关规定要求注册的）生产或经营范围达到本次采购货物及服务要求；</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4.本项目不接受联合体竞投。</w:t>
      </w:r>
    </w:p>
    <w:p w:rsidR="00B65AF0" w:rsidRDefault="00D25599" w:rsidP="00BD7EF1">
      <w:pPr>
        <w:widowControl/>
        <w:adjustRightInd w:val="0"/>
        <w:snapToGrid w:val="0"/>
        <w:spacing w:line="500" w:lineRule="exact"/>
        <w:ind w:firstLineChars="200" w:firstLine="482"/>
        <w:jc w:val="left"/>
        <w:rPr>
          <w:rFonts w:ascii="仿宋" w:eastAsia="仿宋" w:hAnsi="仿宋"/>
          <w:snapToGrid w:val="0"/>
          <w:color w:val="000000" w:themeColor="text1"/>
          <w:kern w:val="0"/>
          <w:sz w:val="24"/>
        </w:rPr>
      </w:pPr>
      <w:r>
        <w:rPr>
          <w:rFonts w:ascii="仿宋" w:eastAsia="仿宋" w:hAnsi="仿宋" w:cs="宋体" w:hint="eastAsia"/>
          <w:b/>
          <w:color w:val="000000" w:themeColor="text1"/>
          <w:kern w:val="0"/>
          <w:sz w:val="24"/>
        </w:rPr>
        <w:t>（四）</w:t>
      </w:r>
      <w:r>
        <w:rPr>
          <w:rFonts w:ascii="仿宋" w:eastAsia="仿宋" w:hAnsi="仿宋" w:hint="eastAsia"/>
          <w:b/>
          <w:color w:val="000000" w:themeColor="text1"/>
          <w:sz w:val="24"/>
        </w:rPr>
        <w:t>领取采购信息资料时间及地点：</w:t>
      </w:r>
      <w:r>
        <w:rPr>
          <w:rFonts w:ascii="仿宋" w:eastAsia="仿宋" w:hAnsi="仿宋" w:hint="eastAsia"/>
          <w:color w:val="000000" w:themeColor="text1"/>
          <w:sz w:val="24"/>
        </w:rPr>
        <w:t>请</w:t>
      </w:r>
      <w:r>
        <w:rPr>
          <w:rFonts w:ascii="仿宋" w:eastAsia="仿宋" w:hAnsi="仿宋" w:hint="eastAsia"/>
          <w:snapToGrid w:val="0"/>
          <w:color w:val="000000" w:themeColor="text1"/>
          <w:kern w:val="0"/>
          <w:sz w:val="24"/>
        </w:rPr>
        <w:t>在广西建设职业技术学院官网http://www.gxjsxy.cn/公告栏自行下载电子资料。</w:t>
      </w:r>
    </w:p>
    <w:p w:rsidR="00B65AF0" w:rsidRDefault="00D25599" w:rsidP="00BD7EF1">
      <w:pPr>
        <w:widowControl/>
        <w:adjustRightInd w:val="0"/>
        <w:snapToGrid w:val="0"/>
        <w:spacing w:line="5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（五）本项目报价文件提交截止时间</w:t>
      </w:r>
      <w:r>
        <w:rPr>
          <w:rFonts w:ascii="仿宋" w:eastAsia="仿宋" w:hAnsi="仿宋" w:cs="宋体" w:hint="eastAsia"/>
          <w:color w:val="000000" w:themeColor="text1"/>
          <w:kern w:val="0"/>
          <w:sz w:val="24"/>
        </w:rPr>
        <w:t>为</w:t>
      </w:r>
      <w:r>
        <w:rPr>
          <w:rFonts w:ascii="仿宋" w:eastAsia="仿宋" w:hAnsi="仿宋" w:hint="eastAsia"/>
          <w:color w:val="000000" w:themeColor="text1"/>
          <w:sz w:val="24"/>
        </w:rPr>
        <w:t>2021年11月</w:t>
      </w:r>
      <w:r w:rsidR="00802486">
        <w:rPr>
          <w:rFonts w:ascii="仿宋" w:eastAsia="仿宋" w:hAnsi="仿宋" w:hint="eastAsia"/>
          <w:color w:val="000000" w:themeColor="text1"/>
          <w:sz w:val="24"/>
        </w:rPr>
        <w:t>15</w:t>
      </w:r>
      <w:r>
        <w:rPr>
          <w:rFonts w:ascii="仿宋" w:eastAsia="仿宋" w:hAnsi="仿宋" w:hint="eastAsia"/>
          <w:color w:val="000000" w:themeColor="text1"/>
          <w:sz w:val="24"/>
        </w:rPr>
        <w:t xml:space="preserve"> 日上</w:t>
      </w:r>
      <w:r>
        <w:rPr>
          <w:rFonts w:ascii="仿宋" w:eastAsia="仿宋" w:hAnsi="仿宋" w:cs="宋体" w:hint="eastAsia"/>
          <w:color w:val="000000" w:themeColor="text1"/>
          <w:kern w:val="0"/>
          <w:sz w:val="24"/>
        </w:rPr>
        <w:t>午9：30时。竞投文件一式叁份（正本壹份、副本贰份）密封（加盖公章）送达</w:t>
      </w:r>
      <w:r>
        <w:rPr>
          <w:rFonts w:ascii="仿宋" w:eastAsia="仿宋" w:hAnsi="仿宋" w:hint="eastAsia"/>
          <w:color w:val="000000" w:themeColor="text1"/>
          <w:sz w:val="24"/>
        </w:rPr>
        <w:t>广西南宁市罗文大道33号广西建设职业技术学院南大门并现场开标</w:t>
      </w:r>
      <w:r>
        <w:rPr>
          <w:rFonts w:ascii="仿宋" w:eastAsia="仿宋" w:hAnsi="仿宋" w:cs="宋体" w:hint="eastAsia"/>
          <w:color w:val="000000" w:themeColor="text1"/>
          <w:kern w:val="0"/>
          <w:sz w:val="24"/>
        </w:rPr>
        <w:t>，逾期送达的将予以拒收，未密封、未盖章作无效竞投文件处理。</w:t>
      </w:r>
    </w:p>
    <w:p w:rsidR="00B65AF0" w:rsidRDefault="00D25599" w:rsidP="00BD7EF1">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（六）</w:t>
      </w:r>
      <w:r>
        <w:rPr>
          <w:rFonts w:ascii="仿宋" w:eastAsia="仿宋" w:hAnsi="仿宋" w:cs="宋体" w:hint="eastAsia"/>
          <w:color w:val="000000" w:themeColor="text1"/>
          <w:kern w:val="0"/>
          <w:sz w:val="24"/>
        </w:rPr>
        <w:t>本项目将于2021年11月</w:t>
      </w:r>
      <w:r w:rsidR="00802486">
        <w:rPr>
          <w:rFonts w:ascii="仿宋" w:eastAsia="仿宋" w:hAnsi="仿宋" w:cs="宋体" w:hint="eastAsia"/>
          <w:color w:val="000000" w:themeColor="text1"/>
          <w:kern w:val="0"/>
          <w:sz w:val="24"/>
        </w:rPr>
        <w:t>15</w:t>
      </w:r>
      <w:r w:rsidR="00802486">
        <w:rPr>
          <w:rFonts w:ascii="仿宋" w:eastAsia="仿宋" w:hAnsi="仿宋" w:hint="eastAsia"/>
          <w:color w:val="000000" w:themeColor="text1"/>
          <w:sz w:val="24"/>
        </w:rPr>
        <w:t xml:space="preserve"> </w:t>
      </w:r>
      <w:r>
        <w:rPr>
          <w:rFonts w:ascii="仿宋" w:eastAsia="仿宋" w:hAnsi="仿宋" w:hint="eastAsia"/>
          <w:color w:val="000000" w:themeColor="text1"/>
          <w:sz w:val="24"/>
        </w:rPr>
        <w:t>日上</w:t>
      </w:r>
      <w:r>
        <w:rPr>
          <w:rFonts w:ascii="仿宋" w:eastAsia="仿宋" w:hAnsi="仿宋" w:cs="宋体" w:hint="eastAsia"/>
          <w:color w:val="000000" w:themeColor="text1"/>
          <w:kern w:val="0"/>
          <w:sz w:val="24"/>
        </w:rPr>
        <w:t>午9：30时在</w:t>
      </w:r>
      <w:r>
        <w:rPr>
          <w:rFonts w:ascii="仿宋" w:eastAsia="仿宋" w:hAnsi="仿宋" w:hint="eastAsia"/>
          <w:color w:val="000000" w:themeColor="text1"/>
          <w:sz w:val="24"/>
        </w:rPr>
        <w:t>广西南宁市罗文大道33号广西建设职业技术学院行政楼裙楼403开标室进行</w:t>
      </w:r>
      <w:r>
        <w:rPr>
          <w:rFonts w:ascii="仿宋" w:eastAsia="仿宋" w:hAnsi="仿宋" w:cs="宋体" w:hint="eastAsia"/>
          <w:color w:val="000000" w:themeColor="text1"/>
          <w:kern w:val="0"/>
          <w:sz w:val="24"/>
        </w:rPr>
        <w:t>封闭式评标，竞投供应商不足三家时取消采购。</w:t>
      </w:r>
    </w:p>
    <w:p w:rsidR="00B65AF0" w:rsidRDefault="00D25599" w:rsidP="00BD7EF1">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（七）</w:t>
      </w:r>
      <w:r>
        <w:rPr>
          <w:rFonts w:ascii="仿宋" w:eastAsia="仿宋" w:hAnsi="仿宋" w:cs="宋体" w:hint="eastAsia"/>
          <w:color w:val="000000" w:themeColor="text1"/>
          <w:kern w:val="0"/>
          <w:sz w:val="24"/>
        </w:rPr>
        <w:t>本项目不接受联合体投标。</w:t>
      </w:r>
    </w:p>
    <w:p w:rsidR="00B65AF0" w:rsidRDefault="00D25599" w:rsidP="00BD7EF1">
      <w:pPr>
        <w:widowControl/>
        <w:adjustRightInd w:val="0"/>
        <w:snapToGrid w:val="0"/>
        <w:spacing w:line="440" w:lineRule="exact"/>
        <w:ind w:firstLineChars="200"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（八）</w:t>
      </w:r>
      <w:r>
        <w:rPr>
          <w:rFonts w:ascii="仿宋" w:eastAsia="仿宋" w:hAnsi="仿宋" w:cs="宋体" w:hint="eastAsia"/>
          <w:color w:val="000000" w:themeColor="text1"/>
          <w:kern w:val="0"/>
          <w:sz w:val="24"/>
        </w:rPr>
        <w:t>竞投</w:t>
      </w:r>
      <w:r>
        <w:rPr>
          <w:rFonts w:ascii="仿宋" w:eastAsia="仿宋" w:hAnsi="仿宋" w:cs="宋体" w:hint="eastAsia"/>
          <w:bCs/>
          <w:color w:val="000000" w:themeColor="text1"/>
          <w:kern w:val="0"/>
          <w:sz w:val="24"/>
        </w:rPr>
        <w:t>文件要求</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竞投供应商提交的竞投文件必须包含以下内容，并按下列顺序装订成册。一式叁份（正本壹份、副本贰份），密封盖章。</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（1）投标函；</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（2）授权书；</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（3）报价函；</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（4）技术规格响应、偏离情况说明表；</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（5）商务响应表；</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（6）工作方案；</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（7）售后服务承诺书。</w:t>
      </w:r>
    </w:p>
    <w:p w:rsidR="00B65AF0" w:rsidRDefault="00D25599">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lastRenderedPageBreak/>
        <w:t>（8）企业资质材料复印件一套（营业执照、社保证明等）</w:t>
      </w:r>
    </w:p>
    <w:p w:rsidR="00B65AF0" w:rsidRDefault="00D25599" w:rsidP="00BD7EF1">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（九）</w:t>
      </w:r>
      <w:r>
        <w:rPr>
          <w:rFonts w:ascii="仿宋" w:eastAsia="仿宋" w:hAnsi="仿宋" w:cs="宋体" w:hint="eastAsia"/>
          <w:color w:val="000000" w:themeColor="text1"/>
          <w:kern w:val="0"/>
          <w:sz w:val="24"/>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3家的取消采购。</w:t>
      </w:r>
    </w:p>
    <w:p w:rsidR="00B65AF0" w:rsidRDefault="00D25599" w:rsidP="00BD7EF1">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（十）评分办法：</w:t>
      </w:r>
      <w:r>
        <w:rPr>
          <w:rFonts w:ascii="仿宋" w:eastAsia="仿宋" w:hAnsi="仿宋" w:cs="宋体" w:hint="eastAsia"/>
          <w:color w:val="000000" w:themeColor="text1"/>
          <w:kern w:val="0"/>
          <w:sz w:val="24"/>
        </w:rPr>
        <w:t>采用百分制综合评分法（《评标办法》详见附件3）。</w:t>
      </w:r>
    </w:p>
    <w:p w:rsidR="00063BAC" w:rsidRPr="00063BAC" w:rsidRDefault="00063BAC" w:rsidP="00063BAC">
      <w:pPr>
        <w:pStyle w:val="aa"/>
        <w:ind w:firstLineChars="200" w:firstLine="482"/>
        <w:rPr>
          <w:rFonts w:ascii="仿宋" w:eastAsia="仿宋" w:hAnsi="仿宋"/>
        </w:rPr>
      </w:pPr>
      <w:r>
        <w:rPr>
          <w:rFonts w:ascii="仿宋" w:eastAsia="仿宋" w:hAnsi="仿宋" w:hint="eastAsia"/>
          <w:b/>
          <w:color w:val="000000" w:themeColor="text1"/>
        </w:rPr>
        <w:t>（十一）</w:t>
      </w:r>
      <w:r>
        <w:rPr>
          <w:rFonts w:ascii="仿宋" w:eastAsia="仿宋" w:hAnsi="仿宋" w:hint="eastAsia"/>
        </w:rPr>
        <w:t>竞投供应商及</w:t>
      </w:r>
      <w:r w:rsidR="0025025B">
        <w:rPr>
          <w:rFonts w:ascii="仿宋" w:eastAsia="仿宋" w:hAnsi="仿宋" w:hint="eastAsia"/>
        </w:rPr>
        <w:t>上门服务</w:t>
      </w:r>
      <w:r>
        <w:rPr>
          <w:rFonts w:ascii="仿宋" w:eastAsia="仿宋" w:hAnsi="仿宋" w:hint="eastAsia"/>
        </w:rPr>
        <w:t>人员要符合新型冠状病毒感染的肺炎疫情防控要求，出示健康码及公司健康证明。</w:t>
      </w:r>
    </w:p>
    <w:p w:rsidR="00B65AF0" w:rsidRDefault="00D25599" w:rsidP="00BD7EF1">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Pr>
          <w:rFonts w:ascii="仿宋" w:eastAsia="仿宋" w:hAnsi="仿宋" w:cs="宋体" w:hint="eastAsia"/>
          <w:b/>
          <w:color w:val="000000" w:themeColor="text1"/>
          <w:kern w:val="0"/>
          <w:sz w:val="24"/>
        </w:rPr>
        <w:t>（十</w:t>
      </w:r>
      <w:r w:rsidR="00063BAC">
        <w:rPr>
          <w:rFonts w:ascii="仿宋" w:eastAsia="仿宋" w:hAnsi="仿宋" w:cs="宋体" w:hint="eastAsia"/>
          <w:b/>
          <w:color w:val="000000" w:themeColor="text1"/>
          <w:kern w:val="0"/>
          <w:sz w:val="24"/>
        </w:rPr>
        <w:t>二</w:t>
      </w:r>
      <w:r>
        <w:rPr>
          <w:rFonts w:ascii="仿宋" w:eastAsia="仿宋" w:hAnsi="仿宋" w:cs="宋体" w:hint="eastAsia"/>
          <w:b/>
          <w:color w:val="000000" w:themeColor="text1"/>
          <w:kern w:val="0"/>
          <w:sz w:val="24"/>
        </w:rPr>
        <w:t xml:space="preserve">）联系人：朱老师    </w:t>
      </w:r>
      <w:r>
        <w:rPr>
          <w:rFonts w:ascii="仿宋" w:eastAsia="仿宋" w:hAnsi="仿宋" w:cs="宋体" w:hint="eastAsia"/>
          <w:color w:val="000000" w:themeColor="text1"/>
          <w:kern w:val="0"/>
          <w:sz w:val="24"/>
        </w:rPr>
        <w:t>联系电话：0771-3822569。</w:t>
      </w:r>
    </w:p>
    <w:p w:rsidR="00B65AF0" w:rsidRDefault="00B65AF0">
      <w:pPr>
        <w:widowControl/>
        <w:adjustRightInd w:val="0"/>
        <w:snapToGrid w:val="0"/>
        <w:spacing w:line="400" w:lineRule="exact"/>
        <w:ind w:firstLineChars="200" w:firstLine="480"/>
        <w:jc w:val="left"/>
        <w:rPr>
          <w:rFonts w:ascii="仿宋" w:eastAsia="仿宋" w:hAnsi="仿宋" w:cs="宋体"/>
          <w:color w:val="000000" w:themeColor="text1"/>
          <w:kern w:val="0"/>
          <w:sz w:val="24"/>
        </w:rPr>
      </w:pPr>
    </w:p>
    <w:p w:rsidR="00B65AF0" w:rsidRDefault="00D25599">
      <w:pPr>
        <w:spacing w:line="560" w:lineRule="exact"/>
        <w:ind w:firstLineChars="245" w:firstLine="588"/>
        <w:rPr>
          <w:rFonts w:ascii="仿宋" w:eastAsia="仿宋" w:hAnsi="仿宋" w:cs="宋体"/>
          <w:b/>
          <w:color w:val="000000" w:themeColor="text1"/>
          <w:kern w:val="0"/>
          <w:sz w:val="24"/>
        </w:rPr>
      </w:pPr>
      <w:r>
        <w:rPr>
          <w:rFonts w:ascii="仿宋" w:eastAsia="仿宋" w:hAnsi="仿宋" w:cs="宋体" w:hint="eastAsia"/>
          <w:bCs/>
          <w:color w:val="000000" w:themeColor="text1"/>
          <w:kern w:val="0"/>
          <w:sz w:val="24"/>
        </w:rPr>
        <w:t>附件：</w:t>
      </w:r>
    </w:p>
    <w:p w:rsidR="00B65AF0" w:rsidRDefault="00D25599" w:rsidP="00BD7EF1">
      <w:pPr>
        <w:numPr>
          <w:ilvl w:val="0"/>
          <w:numId w:val="1"/>
        </w:numPr>
        <w:spacing w:line="360" w:lineRule="exact"/>
        <w:ind w:leftChars="280" w:left="588" w:firstLineChars="204" w:firstLine="490"/>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采购公告</w:t>
      </w:r>
    </w:p>
    <w:p w:rsidR="00B65AF0" w:rsidRDefault="00D25599" w:rsidP="00BD7EF1">
      <w:pPr>
        <w:spacing w:line="360" w:lineRule="exact"/>
        <w:ind w:leftChars="280" w:left="588" w:firstLineChars="204" w:firstLine="490"/>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2.《采购需求表》</w:t>
      </w:r>
    </w:p>
    <w:p w:rsidR="00B65AF0" w:rsidRDefault="00D25599" w:rsidP="00BD7EF1">
      <w:pPr>
        <w:spacing w:line="360" w:lineRule="exact"/>
        <w:ind w:firstLineChars="449" w:firstLine="1078"/>
        <w:rPr>
          <w:rFonts w:ascii="仿宋" w:eastAsia="仿宋" w:hAnsi="仿宋"/>
          <w:color w:val="000000" w:themeColor="text1"/>
          <w:sz w:val="24"/>
        </w:rPr>
      </w:pPr>
      <w:r>
        <w:rPr>
          <w:rFonts w:ascii="仿宋" w:eastAsia="仿宋" w:hAnsi="仿宋" w:cs="宋体" w:hint="eastAsia"/>
          <w:color w:val="000000" w:themeColor="text1"/>
          <w:kern w:val="0"/>
          <w:sz w:val="24"/>
        </w:rPr>
        <w:t>3.《评分办法》</w:t>
      </w:r>
    </w:p>
    <w:p w:rsidR="00B65AF0" w:rsidRDefault="00D25599" w:rsidP="00BD7EF1">
      <w:pPr>
        <w:spacing w:line="360" w:lineRule="exact"/>
        <w:ind w:firstLineChars="449" w:firstLine="1078"/>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4.《竞投文件（格式）》</w:t>
      </w:r>
    </w:p>
    <w:p w:rsidR="00B65AF0" w:rsidRDefault="00B65AF0" w:rsidP="00BD7EF1">
      <w:pPr>
        <w:widowControl/>
        <w:adjustRightInd w:val="0"/>
        <w:snapToGrid w:val="0"/>
        <w:spacing w:line="360" w:lineRule="exact"/>
        <w:ind w:leftChars="500" w:left="1050" w:firstLineChars="12" w:firstLine="29"/>
        <w:jc w:val="left"/>
        <w:rPr>
          <w:rFonts w:ascii="仿宋" w:eastAsia="仿宋" w:hAnsi="仿宋" w:cs="宋体"/>
          <w:color w:val="000000" w:themeColor="text1"/>
          <w:kern w:val="0"/>
          <w:sz w:val="24"/>
        </w:rPr>
      </w:pPr>
    </w:p>
    <w:p w:rsidR="00B65AF0" w:rsidRDefault="00B65AF0">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65AF0" w:rsidRDefault="00B65AF0">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65AF0" w:rsidRDefault="00B43841" w:rsidP="00B43841">
      <w:pPr>
        <w:widowControl/>
        <w:adjustRightInd w:val="0"/>
        <w:snapToGrid w:val="0"/>
        <w:spacing w:line="400" w:lineRule="exact"/>
        <w:ind w:right="480"/>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 xml:space="preserve">                                                   </w:t>
      </w:r>
      <w:r>
        <w:rPr>
          <w:rFonts w:ascii="仿宋" w:eastAsia="仿宋" w:hAnsi="仿宋" w:hint="eastAsia"/>
          <w:snapToGrid w:val="0"/>
          <w:color w:val="000000" w:themeColor="text1"/>
          <w:kern w:val="0"/>
          <w:sz w:val="24"/>
        </w:rPr>
        <w:t>广西建设职业技术学院</w:t>
      </w:r>
      <w:r w:rsidR="00D25599">
        <w:rPr>
          <w:rFonts w:ascii="仿宋" w:eastAsia="仿宋" w:hAnsi="仿宋" w:cs="宋体" w:hint="eastAsia"/>
          <w:color w:val="000000" w:themeColor="text1"/>
          <w:kern w:val="0"/>
          <w:sz w:val="24"/>
        </w:rPr>
        <w:t>后勤管理处</w:t>
      </w:r>
    </w:p>
    <w:p w:rsidR="00B65AF0" w:rsidRDefault="00B43841">
      <w:pPr>
        <w:widowControl/>
        <w:adjustRightInd w:val="0"/>
        <w:snapToGrid w:val="0"/>
        <w:spacing w:line="400" w:lineRule="exact"/>
        <w:ind w:right="480" w:firstLineChars="2625" w:firstLine="6300"/>
        <w:jc w:val="center"/>
        <w:rPr>
          <w:rFonts w:ascii="仿宋" w:eastAsia="仿宋" w:hAnsi="仿宋" w:cs="宋体"/>
          <w:color w:val="000000" w:themeColor="text1"/>
          <w:kern w:val="0"/>
          <w:sz w:val="24"/>
        </w:rPr>
        <w:sectPr w:rsidR="00B65AF0">
          <w:footerReference w:type="default" r:id="rId8"/>
          <w:pgSz w:w="11906" w:h="16838"/>
          <w:pgMar w:top="993" w:right="794" w:bottom="1191" w:left="794" w:header="851" w:footer="992" w:gutter="0"/>
          <w:cols w:space="720"/>
          <w:docGrid w:type="lines" w:linePitch="312"/>
        </w:sectPr>
      </w:pPr>
      <w:r>
        <w:rPr>
          <w:rFonts w:ascii="仿宋" w:eastAsia="仿宋" w:hAnsi="仿宋" w:cs="宋体" w:hint="eastAsia"/>
          <w:color w:val="000000" w:themeColor="text1"/>
          <w:kern w:val="0"/>
          <w:sz w:val="24"/>
        </w:rPr>
        <w:t xml:space="preserve"> </w:t>
      </w:r>
      <w:r w:rsidR="00D25599">
        <w:rPr>
          <w:rFonts w:ascii="仿宋" w:eastAsia="仿宋" w:hAnsi="仿宋" w:cs="宋体" w:hint="eastAsia"/>
          <w:color w:val="000000" w:themeColor="text1"/>
          <w:kern w:val="0"/>
          <w:sz w:val="24"/>
        </w:rPr>
        <w:t>2021</w:t>
      </w:r>
      <w:r w:rsidR="00D25599">
        <w:rPr>
          <w:rFonts w:ascii="仿宋" w:eastAsia="仿宋" w:hAnsi="仿宋" w:cs="宋体"/>
          <w:color w:val="000000" w:themeColor="text1"/>
          <w:kern w:val="0"/>
          <w:sz w:val="24"/>
        </w:rPr>
        <w:t>年</w:t>
      </w:r>
      <w:r w:rsidR="00D25599">
        <w:rPr>
          <w:rFonts w:ascii="仿宋" w:eastAsia="仿宋" w:hAnsi="仿宋" w:cs="宋体" w:hint="eastAsia"/>
          <w:color w:val="000000" w:themeColor="text1"/>
          <w:kern w:val="0"/>
          <w:sz w:val="24"/>
        </w:rPr>
        <w:t>11月</w:t>
      </w:r>
      <w:r w:rsidR="009E43F4">
        <w:rPr>
          <w:rFonts w:ascii="仿宋" w:eastAsia="仿宋" w:hAnsi="仿宋" w:cs="宋体" w:hint="eastAsia"/>
          <w:color w:val="000000" w:themeColor="text1"/>
          <w:kern w:val="0"/>
          <w:sz w:val="24"/>
        </w:rPr>
        <w:t>10</w:t>
      </w:r>
      <w:r w:rsidR="00D25599">
        <w:rPr>
          <w:rFonts w:ascii="仿宋" w:eastAsia="仿宋" w:hAnsi="仿宋" w:cs="宋体" w:hint="eastAsia"/>
          <w:color w:val="000000" w:themeColor="text1"/>
          <w:kern w:val="0"/>
          <w:sz w:val="24"/>
        </w:rPr>
        <w:t>日</w:t>
      </w:r>
    </w:p>
    <w:p w:rsidR="00B65AF0" w:rsidRDefault="00D25599" w:rsidP="00063BAC">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说明：</w:t>
      </w:r>
    </w:p>
    <w:p w:rsidR="00950537" w:rsidRPr="00063BAC" w:rsidRDefault="00950537" w:rsidP="00063BAC">
      <w:pPr>
        <w:spacing w:line="360" w:lineRule="exact"/>
        <w:rPr>
          <w:rFonts w:ascii="仿宋" w:eastAsia="仿宋" w:hAnsi="仿宋" w:cs="仿宋"/>
          <w:color w:val="000000"/>
          <w:sz w:val="28"/>
          <w:szCs w:val="28"/>
        </w:rPr>
      </w:pPr>
    </w:p>
    <w:p w:rsidR="00B65AF0" w:rsidRDefault="00D25599">
      <w:pPr>
        <w:spacing w:line="560" w:lineRule="exact"/>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t>附件2：采购需求表</w:t>
      </w:r>
    </w:p>
    <w:tbl>
      <w:tblPr>
        <w:tblW w:w="10363" w:type="dxa"/>
        <w:tblLayout w:type="fixed"/>
        <w:tblCellMar>
          <w:left w:w="0" w:type="dxa"/>
          <w:right w:w="0" w:type="dxa"/>
        </w:tblCellMar>
        <w:tblLook w:val="04A0"/>
      </w:tblPr>
      <w:tblGrid>
        <w:gridCol w:w="299"/>
        <w:gridCol w:w="1843"/>
        <w:gridCol w:w="1984"/>
        <w:gridCol w:w="2835"/>
        <w:gridCol w:w="567"/>
        <w:gridCol w:w="567"/>
        <w:gridCol w:w="2268"/>
      </w:tblGrid>
      <w:tr w:rsidR="00B65AF0">
        <w:trPr>
          <w:trHeight w:val="692"/>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项目名称</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65AF0" w:rsidRDefault="00B65AF0">
            <w:pPr>
              <w:widowControl/>
              <w:jc w:val="center"/>
              <w:textAlignment w:val="center"/>
              <w:rPr>
                <w:rFonts w:ascii="宋体" w:hAnsi="宋体" w:cs="宋体"/>
                <w:color w:val="000000" w:themeColor="text1"/>
                <w:kern w:val="0"/>
                <w:sz w:val="18"/>
                <w:szCs w:val="18"/>
              </w:rPr>
            </w:pPr>
          </w:p>
          <w:p w:rsidR="00B65AF0" w:rsidRDefault="00D25599">
            <w:pPr>
              <w:widowControl/>
              <w:ind w:firstLineChars="500" w:firstLine="900"/>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计量单位</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备注</w:t>
            </w: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室内无线</w:t>
            </w:r>
            <w:r>
              <w:rPr>
                <w:rFonts w:hint="eastAsia"/>
                <w:sz w:val="20"/>
                <w:szCs w:val="20"/>
              </w:rPr>
              <w:t>AP</w:t>
            </w:r>
            <w:r>
              <w:rPr>
                <w:rFonts w:hint="eastAsia"/>
                <w:sz w:val="20"/>
                <w:szCs w:val="20"/>
              </w:rPr>
              <w:t>安装</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rPr>
                <w:rFonts w:ascii="宋体" w:hAnsi="宋体" w:cs="宋体"/>
                <w:sz w:val="20"/>
                <w:szCs w:val="20"/>
              </w:rPr>
            </w:pPr>
            <w:r>
              <w:rPr>
                <w:rFonts w:hint="eastAsia"/>
                <w:sz w:val="20"/>
                <w:szCs w:val="20"/>
              </w:rPr>
              <w:t>锐捷，</w:t>
            </w:r>
            <w:r>
              <w:rPr>
                <w:rFonts w:hint="eastAsia"/>
                <w:sz w:val="20"/>
                <w:szCs w:val="20"/>
              </w:rPr>
              <w:t>RG-AP520-I</w:t>
            </w:r>
            <w:r>
              <w:rPr>
                <w:rFonts w:hint="eastAsia"/>
                <w:sz w:val="20"/>
                <w:szCs w:val="20"/>
              </w:rPr>
              <w:t>，标准单线安装，含调试、布线、打标签等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室外无线</w:t>
            </w:r>
            <w:r>
              <w:rPr>
                <w:rFonts w:hint="eastAsia"/>
                <w:sz w:val="20"/>
                <w:szCs w:val="20"/>
              </w:rPr>
              <w:t>AP</w:t>
            </w:r>
            <w:r>
              <w:rPr>
                <w:rFonts w:hint="eastAsia"/>
                <w:sz w:val="20"/>
                <w:szCs w:val="20"/>
              </w:rPr>
              <w:t>安装</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锐捷：</w:t>
            </w:r>
            <w:r>
              <w:rPr>
                <w:rFonts w:hint="eastAsia"/>
                <w:sz w:val="20"/>
                <w:szCs w:val="20"/>
              </w:rPr>
              <w:t>RG-AP630</w:t>
            </w:r>
            <w:r>
              <w:rPr>
                <w:rFonts w:hint="eastAsia"/>
                <w:sz w:val="20"/>
                <w:szCs w:val="20"/>
              </w:rPr>
              <w:t>（</w:t>
            </w:r>
            <w:r>
              <w:rPr>
                <w:rFonts w:hint="eastAsia"/>
                <w:sz w:val="20"/>
                <w:szCs w:val="20"/>
              </w:rPr>
              <w:t>IDA</w:t>
            </w:r>
            <w:r>
              <w:rPr>
                <w:rFonts w:hint="eastAsia"/>
                <w:sz w:val="20"/>
                <w:szCs w:val="20"/>
              </w:rPr>
              <w:t>）标准双线安装，含调试、布线、打标签等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网线布线</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标准网络布线、接口方式采用</w:t>
            </w:r>
            <w:r>
              <w:rPr>
                <w:rFonts w:hint="eastAsia"/>
                <w:sz w:val="20"/>
                <w:szCs w:val="20"/>
              </w:rPr>
              <w:t>RJ45</w:t>
            </w:r>
            <w:r>
              <w:rPr>
                <w:rFonts w:hint="eastAsia"/>
                <w:sz w:val="20"/>
                <w:szCs w:val="20"/>
              </w:rPr>
              <w:t>方式，含</w:t>
            </w:r>
            <w:r>
              <w:rPr>
                <w:rFonts w:ascii="宋体" w:hAnsi="宋体" w:hint="eastAsia"/>
                <w:sz w:val="20"/>
                <w:szCs w:val="20"/>
              </w:rPr>
              <w:t>打线槽、打孔、打标签等，要求规范整齐</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门禁系统移机</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门禁系统移机包含整体拆、装、搬运、调试等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64172D" w:rsidRDefault="00D25599">
            <w:pPr>
              <w:widowControl/>
              <w:jc w:val="center"/>
              <w:textAlignment w:val="center"/>
              <w:rPr>
                <w:rFonts w:ascii="宋体" w:hAnsi="宋体" w:cs="宋体"/>
                <w:color w:val="000000" w:themeColor="text1"/>
                <w:kern w:val="0"/>
                <w:sz w:val="18"/>
                <w:szCs w:val="18"/>
              </w:rPr>
            </w:pPr>
            <w:r w:rsidRPr="0064172D">
              <w:rPr>
                <w:rFonts w:ascii="宋体" w:hAnsi="宋体" w:cs="宋体" w:hint="eastAsia"/>
                <w:color w:val="000000" w:themeColor="text1"/>
                <w:kern w:val="0"/>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64172D" w:rsidRDefault="00D25599">
            <w:pPr>
              <w:jc w:val="center"/>
              <w:rPr>
                <w:rFonts w:ascii="宋体" w:hAnsi="宋体" w:cs="宋体"/>
                <w:color w:val="000000" w:themeColor="text1"/>
                <w:sz w:val="20"/>
                <w:szCs w:val="20"/>
              </w:rPr>
            </w:pPr>
            <w:r w:rsidRPr="0064172D">
              <w:rPr>
                <w:rFonts w:hint="eastAsia"/>
                <w:color w:val="000000" w:themeColor="text1"/>
                <w:sz w:val="20"/>
                <w:szCs w:val="20"/>
              </w:rPr>
              <w:t>室外光缆</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9E43F4" w:rsidRDefault="00167F0F" w:rsidP="00167F0F">
            <w:pPr>
              <w:jc w:val="center"/>
              <w:rPr>
                <w:rFonts w:ascii="宋体" w:hAnsi="宋体" w:cs="宋体"/>
                <w:color w:val="000000" w:themeColor="text1"/>
                <w:sz w:val="20"/>
                <w:szCs w:val="20"/>
              </w:rPr>
            </w:pPr>
            <w:r w:rsidRPr="009E43F4">
              <w:rPr>
                <w:rFonts w:hint="eastAsia"/>
                <w:color w:val="000000" w:themeColor="text1"/>
                <w:sz w:val="20"/>
                <w:szCs w:val="20"/>
              </w:rPr>
              <w:t>总计</w:t>
            </w:r>
            <w:r w:rsidR="00D25599" w:rsidRPr="009E43F4">
              <w:rPr>
                <w:rFonts w:hint="eastAsia"/>
                <w:color w:val="000000" w:themeColor="text1"/>
                <w:sz w:val="20"/>
                <w:szCs w:val="20"/>
              </w:rPr>
              <w:t>600</w:t>
            </w:r>
            <w:r w:rsidR="00D25599" w:rsidRPr="009E43F4">
              <w:rPr>
                <w:rFonts w:hint="eastAsia"/>
                <w:color w:val="000000" w:themeColor="text1"/>
                <w:sz w:val="20"/>
                <w:szCs w:val="20"/>
              </w:rPr>
              <w:t>米</w:t>
            </w:r>
            <w:r w:rsidRPr="009E43F4">
              <w:rPr>
                <w:rFonts w:hint="eastAsia"/>
                <w:color w:val="000000" w:themeColor="text1"/>
                <w:sz w:val="20"/>
                <w:szCs w:val="20"/>
              </w:rPr>
              <w:t>，（铠装</w:t>
            </w:r>
            <w:r w:rsidRPr="009E43F4">
              <w:rPr>
                <w:rFonts w:hint="eastAsia"/>
                <w:color w:val="000000" w:themeColor="text1"/>
                <w:sz w:val="20"/>
                <w:szCs w:val="20"/>
              </w:rPr>
              <w:t>8</w:t>
            </w:r>
            <w:r w:rsidRPr="009E43F4">
              <w:rPr>
                <w:rFonts w:hint="eastAsia"/>
                <w:color w:val="000000" w:themeColor="text1"/>
                <w:sz w:val="20"/>
                <w:szCs w:val="20"/>
              </w:rPr>
              <w:t>芯单模），包含人行道路面开挖</w:t>
            </w:r>
            <w:r w:rsidR="005B6BBD" w:rsidRPr="009E43F4">
              <w:rPr>
                <w:rFonts w:hint="eastAsia"/>
                <w:color w:val="000000" w:themeColor="text1"/>
                <w:sz w:val="20"/>
                <w:szCs w:val="20"/>
              </w:rPr>
              <w:t>约</w:t>
            </w:r>
            <w:r w:rsidR="005B6BBD" w:rsidRPr="009E43F4">
              <w:rPr>
                <w:rFonts w:hint="eastAsia"/>
                <w:color w:val="000000" w:themeColor="text1"/>
                <w:sz w:val="20"/>
                <w:szCs w:val="20"/>
              </w:rPr>
              <w:t>400</w:t>
            </w:r>
            <w:r w:rsidR="005B6BBD" w:rsidRPr="009E43F4">
              <w:rPr>
                <w:rFonts w:hint="eastAsia"/>
                <w:color w:val="000000" w:themeColor="text1"/>
                <w:sz w:val="20"/>
                <w:szCs w:val="20"/>
              </w:rPr>
              <w:t>米</w:t>
            </w:r>
            <w:r w:rsidRPr="009E43F4">
              <w:rPr>
                <w:rFonts w:hint="eastAsia"/>
                <w:color w:val="000000" w:themeColor="text1"/>
                <w:sz w:val="20"/>
                <w:szCs w:val="20"/>
              </w:rPr>
              <w:t>，回填土方约</w:t>
            </w:r>
            <w:r w:rsidRPr="009E43F4">
              <w:rPr>
                <w:rFonts w:hint="eastAsia"/>
                <w:color w:val="000000" w:themeColor="text1"/>
                <w:sz w:val="20"/>
                <w:szCs w:val="20"/>
              </w:rPr>
              <w:t>36</w:t>
            </w:r>
            <w:r w:rsidRPr="009E43F4">
              <w:rPr>
                <w:rFonts w:hint="eastAsia"/>
                <w:color w:val="000000" w:themeColor="text1"/>
                <w:sz w:val="20"/>
                <w:szCs w:val="20"/>
              </w:rPr>
              <w:t>立方米</w:t>
            </w:r>
            <w:r w:rsidR="005B6BBD" w:rsidRPr="009E43F4">
              <w:rPr>
                <w:rFonts w:hint="eastAsia"/>
                <w:color w:val="000000" w:themeColor="text1"/>
                <w:sz w:val="20"/>
                <w:szCs w:val="20"/>
              </w:rPr>
              <w:t>并恢复原路面</w:t>
            </w:r>
            <w:r w:rsidRPr="009E43F4">
              <w:rPr>
                <w:rFonts w:hint="eastAsia"/>
                <w:color w:val="000000" w:themeColor="text1"/>
                <w:sz w:val="20"/>
                <w:szCs w:val="20"/>
              </w:rPr>
              <w:t>，管线套管为镀锌管。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Pr="0064172D" w:rsidRDefault="00D25599">
            <w:pPr>
              <w:jc w:val="center"/>
              <w:rPr>
                <w:rFonts w:ascii="宋体" w:hAnsi="宋体" w:cs="宋体"/>
                <w:color w:val="000000" w:themeColor="text1"/>
                <w:sz w:val="20"/>
                <w:szCs w:val="20"/>
              </w:rPr>
            </w:pPr>
            <w:r w:rsidRPr="0064172D">
              <w:rPr>
                <w:rFonts w:hint="eastAsia"/>
                <w:color w:val="000000" w:themeColor="text1"/>
                <w:sz w:val="20"/>
                <w:szCs w:val="20"/>
              </w:rPr>
              <w:t>米</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64172D" w:rsidRDefault="00D25599">
            <w:pPr>
              <w:jc w:val="center"/>
              <w:rPr>
                <w:rFonts w:ascii="宋体" w:hAnsi="宋体" w:cs="宋体"/>
                <w:color w:val="000000" w:themeColor="text1"/>
                <w:sz w:val="20"/>
                <w:szCs w:val="20"/>
              </w:rPr>
            </w:pPr>
            <w:r w:rsidRPr="0064172D">
              <w:rPr>
                <w:rFonts w:hint="eastAsia"/>
                <w:color w:val="000000" w:themeColor="text1"/>
                <w:sz w:val="20"/>
                <w:szCs w:val="20"/>
              </w:rPr>
              <w:t>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C00000"/>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AP</w:t>
            </w:r>
            <w:r>
              <w:rPr>
                <w:rFonts w:hint="eastAsia"/>
                <w:sz w:val="20"/>
                <w:szCs w:val="20"/>
              </w:rPr>
              <w:t>维护</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锐捷，</w:t>
            </w:r>
            <w:r>
              <w:rPr>
                <w:rFonts w:hint="eastAsia"/>
                <w:sz w:val="20"/>
                <w:szCs w:val="20"/>
              </w:rPr>
              <w:t>RG-AP520-I</w:t>
            </w:r>
            <w:r>
              <w:rPr>
                <w:rFonts w:hint="eastAsia"/>
                <w:sz w:val="20"/>
                <w:szCs w:val="20"/>
              </w:rPr>
              <w:t>、锐捷：</w:t>
            </w:r>
            <w:r>
              <w:rPr>
                <w:rFonts w:hint="eastAsia"/>
                <w:sz w:val="20"/>
                <w:szCs w:val="20"/>
              </w:rPr>
              <w:t>RG-AP630</w:t>
            </w:r>
            <w:r>
              <w:rPr>
                <w:rFonts w:hint="eastAsia"/>
                <w:sz w:val="20"/>
                <w:szCs w:val="20"/>
              </w:rPr>
              <w:t>（</w:t>
            </w:r>
            <w:r>
              <w:rPr>
                <w:rFonts w:hint="eastAsia"/>
                <w:sz w:val="20"/>
                <w:szCs w:val="20"/>
              </w:rPr>
              <w:t>IDA</w:t>
            </w:r>
            <w:r>
              <w:rPr>
                <w:rFonts w:hint="eastAsia"/>
                <w:sz w:val="20"/>
                <w:szCs w:val="20"/>
              </w:rPr>
              <w:t>）、故障排查，恢复原有功能、布线等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 xml:space="preserve">点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五类线</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国标五类线，规格：</w:t>
            </w:r>
            <w:r>
              <w:rPr>
                <w:rFonts w:hint="eastAsia"/>
                <w:sz w:val="20"/>
                <w:szCs w:val="20"/>
              </w:rPr>
              <w:t>305</w:t>
            </w:r>
            <w:r>
              <w:rPr>
                <w:rFonts w:hint="eastAsia"/>
                <w:sz w:val="20"/>
                <w:szCs w:val="20"/>
              </w:rPr>
              <w:t>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六类线</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国标六类线，规格：</w:t>
            </w:r>
            <w:r>
              <w:rPr>
                <w:rFonts w:hint="eastAsia"/>
                <w:sz w:val="20"/>
                <w:szCs w:val="20"/>
              </w:rPr>
              <w:t>305</w:t>
            </w:r>
            <w:r>
              <w:rPr>
                <w:rFonts w:hint="eastAsia"/>
                <w:sz w:val="20"/>
                <w:szCs w:val="20"/>
              </w:rPr>
              <w:t>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4</w:t>
            </w:r>
            <w:r>
              <w:rPr>
                <w:rFonts w:hint="eastAsia"/>
                <w:sz w:val="20"/>
                <w:szCs w:val="20"/>
              </w:rPr>
              <w:t>口</w:t>
            </w:r>
            <w:r>
              <w:rPr>
                <w:rFonts w:hint="eastAsia"/>
                <w:sz w:val="20"/>
                <w:szCs w:val="20"/>
              </w:rPr>
              <w:t>(8</w:t>
            </w:r>
            <w:r>
              <w:rPr>
                <w:rFonts w:hint="eastAsia"/>
                <w:sz w:val="20"/>
                <w:szCs w:val="20"/>
              </w:rPr>
              <w:t>芯</w:t>
            </w:r>
            <w:r>
              <w:rPr>
                <w:rFonts w:hint="eastAsia"/>
                <w:sz w:val="20"/>
                <w:szCs w:val="20"/>
              </w:rPr>
              <w:t>)</w:t>
            </w:r>
            <w:r>
              <w:rPr>
                <w:rFonts w:hint="eastAsia"/>
                <w:sz w:val="20"/>
                <w:szCs w:val="20"/>
              </w:rPr>
              <w:t>光纤盒</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国标单模</w:t>
            </w:r>
            <w:r>
              <w:rPr>
                <w:rFonts w:hint="eastAsia"/>
                <w:sz w:val="20"/>
                <w:szCs w:val="20"/>
              </w:rPr>
              <w:t>LC</w:t>
            </w:r>
            <w:r>
              <w:rPr>
                <w:rFonts w:hint="eastAsia"/>
                <w:sz w:val="20"/>
                <w:szCs w:val="20"/>
              </w:rPr>
              <w:t>盘纤盒</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熔纤</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熔纤盘内接续光纤单盘留量不少于</w:t>
            </w:r>
            <w:r>
              <w:rPr>
                <w:rFonts w:hint="eastAsia"/>
                <w:sz w:val="20"/>
                <w:szCs w:val="20"/>
              </w:rPr>
              <w:t xml:space="preserve"> 500mm,</w:t>
            </w:r>
            <w:r>
              <w:rPr>
                <w:rFonts w:hint="eastAsia"/>
                <w:sz w:val="20"/>
                <w:szCs w:val="20"/>
              </w:rPr>
              <w:t>转弯半径不小于</w:t>
            </w:r>
            <w:r>
              <w:rPr>
                <w:rFonts w:hint="eastAsia"/>
                <w:sz w:val="20"/>
                <w:szCs w:val="20"/>
              </w:rPr>
              <w:t xml:space="preserve"> 30mm</w:t>
            </w:r>
            <w:r>
              <w:rPr>
                <w:rFonts w:hint="eastAsia"/>
                <w:sz w:val="20"/>
                <w:szCs w:val="20"/>
              </w:rPr>
              <w:t>。尾纤留量不少于</w:t>
            </w:r>
            <w:r>
              <w:rPr>
                <w:rFonts w:hint="eastAsia"/>
                <w:sz w:val="20"/>
                <w:szCs w:val="20"/>
              </w:rPr>
              <w:t xml:space="preserve"> 200mm, </w:t>
            </w:r>
            <w:r>
              <w:rPr>
                <w:rFonts w:hint="eastAsia"/>
                <w:sz w:val="20"/>
                <w:szCs w:val="20"/>
              </w:rPr>
              <w:t>转弯半径不小于</w:t>
            </w:r>
            <w:r>
              <w:rPr>
                <w:rFonts w:hint="eastAsia"/>
                <w:sz w:val="20"/>
                <w:szCs w:val="20"/>
              </w:rPr>
              <w:t xml:space="preserve"> 30mm</w:t>
            </w:r>
            <w:r>
              <w:rPr>
                <w:rFonts w:hint="eastAsia"/>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点</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542"/>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16</w:t>
            </w:r>
            <w:r>
              <w:rPr>
                <w:rFonts w:hint="eastAsia"/>
                <w:sz w:val="20"/>
                <w:szCs w:val="20"/>
              </w:rPr>
              <w:t>路编码器维修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竞业达</w:t>
            </w:r>
            <w:r>
              <w:rPr>
                <w:rFonts w:hint="eastAsia"/>
                <w:sz w:val="20"/>
                <w:szCs w:val="20"/>
              </w:rPr>
              <w:t>JYD-DEC9616/2\</w:t>
            </w:r>
            <w:r>
              <w:rPr>
                <w:rFonts w:hint="eastAsia"/>
                <w:sz w:val="20"/>
                <w:szCs w:val="20"/>
              </w:rPr>
              <w:t>维修主板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标准化考场摄像头维修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神州数码</w:t>
            </w:r>
            <w:r>
              <w:rPr>
                <w:rFonts w:hint="eastAsia"/>
                <w:sz w:val="20"/>
                <w:szCs w:val="20"/>
              </w:rPr>
              <w:t>AMPON DCS-B415C\</w:t>
            </w:r>
            <w:r>
              <w:rPr>
                <w:rFonts w:hint="eastAsia"/>
                <w:sz w:val="20"/>
                <w:szCs w:val="20"/>
              </w:rPr>
              <w:t>更换配件</w:t>
            </w:r>
            <w:bookmarkStart w:id="0" w:name="_GoBack"/>
            <w:bookmarkEnd w:id="0"/>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公共摄像头维修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型号含：</w:t>
            </w:r>
            <w:r>
              <w:rPr>
                <w:rFonts w:hint="eastAsia"/>
                <w:sz w:val="20"/>
                <w:szCs w:val="20"/>
              </w:rPr>
              <w:t>IPC-S202</w:t>
            </w:r>
            <w:r>
              <w:rPr>
                <w:rFonts w:hint="eastAsia"/>
                <w:sz w:val="20"/>
                <w:szCs w:val="20"/>
              </w:rPr>
              <w:t>、</w:t>
            </w:r>
            <w:r>
              <w:rPr>
                <w:rFonts w:hint="eastAsia"/>
                <w:sz w:val="20"/>
                <w:szCs w:val="20"/>
              </w:rPr>
              <w:t>IPC-B302-IR</w:t>
            </w:r>
            <w:r>
              <w:rPr>
                <w:rFonts w:hint="eastAsia"/>
                <w:sz w:val="20"/>
                <w:szCs w:val="20"/>
              </w:rPr>
              <w:t>等宇视</w:t>
            </w:r>
            <w:r>
              <w:rPr>
                <w:rFonts w:hint="eastAsia"/>
                <w:sz w:val="20"/>
                <w:szCs w:val="20"/>
              </w:rPr>
              <w:t>200</w:t>
            </w:r>
            <w:r>
              <w:rPr>
                <w:rFonts w:hint="eastAsia"/>
                <w:sz w:val="20"/>
                <w:szCs w:val="20"/>
              </w:rPr>
              <w:t>万高清摄像机</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781"/>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lastRenderedPageBreak/>
              <w:t>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广播终端维修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霍尼韦尔</w:t>
            </w:r>
            <w:r>
              <w:rPr>
                <w:rFonts w:hint="eastAsia"/>
                <w:sz w:val="20"/>
                <w:szCs w:val="20"/>
              </w:rPr>
              <w:t>TK-AUDIO AS-3000\</w:t>
            </w:r>
            <w:r>
              <w:rPr>
                <w:rFonts w:hint="eastAsia"/>
                <w:sz w:val="20"/>
                <w:szCs w:val="20"/>
              </w:rPr>
              <w:t>主板维修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车牌识别一体机维修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型号：</w:t>
            </w:r>
            <w:r>
              <w:rPr>
                <w:rFonts w:hint="eastAsia"/>
                <w:sz w:val="20"/>
                <w:szCs w:val="20"/>
              </w:rPr>
              <w:t>HVLPR-Z09\</w:t>
            </w:r>
            <w:r>
              <w:rPr>
                <w:rFonts w:hint="eastAsia"/>
                <w:sz w:val="20"/>
                <w:szCs w:val="20"/>
              </w:rPr>
              <w:t>更换配件，恢复原有功能等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次</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68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通道信息显示屏维修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型号：</w:t>
            </w:r>
            <w:r>
              <w:rPr>
                <w:rFonts w:hint="eastAsia"/>
                <w:sz w:val="20"/>
                <w:szCs w:val="20"/>
              </w:rPr>
              <w:t>HPK-DP709\</w:t>
            </w:r>
            <w:r>
              <w:rPr>
                <w:rFonts w:hint="eastAsia"/>
                <w:sz w:val="20"/>
                <w:szCs w:val="20"/>
              </w:rPr>
              <w:t>更换配件，恢复原有功能等</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次</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65AF0" w:rsidRDefault="00B65AF0">
            <w:pPr>
              <w:rPr>
                <w:color w:val="000000" w:themeColor="text1"/>
              </w:rPr>
            </w:pPr>
          </w:p>
        </w:tc>
      </w:tr>
      <w:tr w:rsidR="00B65AF0">
        <w:trPr>
          <w:trHeight w:val="603"/>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笔记本电脑维修</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联想笔记本电脑维修主板及更换键盘等</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jc w:val="center"/>
              <w:rPr>
                <w:rFonts w:ascii="宋体" w:hAnsi="宋体" w:cs="宋体"/>
                <w:sz w:val="20"/>
                <w:szCs w:val="20"/>
              </w:rPr>
            </w:pPr>
            <w:r>
              <w:rPr>
                <w:rFonts w:hint="eastAsia"/>
                <w:sz w:val="20"/>
                <w:szCs w:val="20"/>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r>
      <w:tr w:rsidR="00B65AF0">
        <w:trPr>
          <w:trHeight w:val="637"/>
        </w:trPr>
        <w:tc>
          <w:tcPr>
            <w:tcW w:w="10363"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20"/>
                <w:szCs w:val="20"/>
              </w:rPr>
              <w:t>二、商务要求表</w:t>
            </w:r>
          </w:p>
        </w:tc>
      </w:tr>
      <w:tr w:rsidR="00B65AF0">
        <w:trPr>
          <w:trHeight w:val="684"/>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65AF0" w:rsidRDefault="00D25599">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交付使用时间及交付地点</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B65AF0" w:rsidRDefault="00D25599">
            <w:pPr>
              <w:snapToGrid w:val="0"/>
              <w:spacing w:line="360" w:lineRule="exact"/>
              <w:jc w:val="left"/>
              <w:rPr>
                <w:rFonts w:ascii="仿宋" w:eastAsia="仿宋" w:hAnsi="仿宋" w:cs="仿宋"/>
                <w:sz w:val="20"/>
                <w:szCs w:val="20"/>
              </w:rPr>
            </w:pPr>
            <w:r>
              <w:rPr>
                <w:rFonts w:ascii="宋体" w:hAnsi="宋体" w:hint="eastAsia"/>
                <w:sz w:val="20"/>
                <w:szCs w:val="20"/>
              </w:rPr>
              <w:t>1、交付时间：合同签订后十五日内完成安装调试。</w:t>
            </w:r>
          </w:p>
          <w:p w:rsidR="00B65AF0" w:rsidRDefault="00D25599">
            <w:pPr>
              <w:widowControl/>
              <w:jc w:val="left"/>
              <w:textAlignment w:val="center"/>
              <w:rPr>
                <w:rFonts w:ascii="宋体" w:hAnsi="宋体" w:cs="宋体"/>
                <w:color w:val="FF0000"/>
                <w:kern w:val="0"/>
                <w:sz w:val="20"/>
                <w:szCs w:val="20"/>
              </w:rPr>
            </w:pPr>
            <w:r>
              <w:rPr>
                <w:rFonts w:ascii="宋体" w:hAnsi="宋体" w:hint="eastAsia"/>
                <w:sz w:val="20"/>
                <w:szCs w:val="20"/>
              </w:rPr>
              <w:t>2、服务地点：广西建设职业技术学院</w:t>
            </w:r>
            <w:r w:rsidR="00950537">
              <w:rPr>
                <w:rFonts w:ascii="宋体" w:hAnsi="宋体" w:hint="eastAsia"/>
                <w:sz w:val="20"/>
                <w:szCs w:val="20"/>
              </w:rPr>
              <w:t>内</w:t>
            </w:r>
            <w:r>
              <w:rPr>
                <w:rFonts w:ascii="宋体" w:hAnsi="宋体" w:hint="eastAsia"/>
                <w:sz w:val="20"/>
                <w:szCs w:val="20"/>
              </w:rPr>
              <w:t>指定地点。</w:t>
            </w:r>
          </w:p>
        </w:tc>
      </w:tr>
      <w:tr w:rsidR="00B65AF0" w:rsidTr="001B1EF0">
        <w:trPr>
          <w:trHeight w:val="801"/>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付款方式</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rsidP="001B1EF0">
            <w:pPr>
              <w:widowControl/>
              <w:jc w:val="left"/>
              <w:textAlignment w:val="center"/>
              <w:rPr>
                <w:rFonts w:ascii="宋体" w:hAnsi="宋体" w:cs="宋体"/>
                <w:color w:val="000000" w:themeColor="text1"/>
                <w:kern w:val="0"/>
                <w:sz w:val="20"/>
                <w:szCs w:val="20"/>
              </w:rPr>
            </w:pPr>
            <w:r w:rsidRPr="00BB1381">
              <w:rPr>
                <w:rFonts w:ascii="宋体" w:hAnsi="宋体" w:cs="宋体"/>
                <w:color w:val="000000" w:themeColor="text1"/>
                <w:kern w:val="0"/>
                <w:sz w:val="20"/>
                <w:szCs w:val="20"/>
              </w:rPr>
              <w:t>中标供应商在采购人付款前三个工作日开具发票给采购人。</w:t>
            </w:r>
            <w:r w:rsidRPr="00BB1381">
              <w:rPr>
                <w:rFonts w:ascii="宋体" w:hAnsi="宋体" w:cs="宋体" w:hint="eastAsia"/>
                <w:color w:val="000000" w:themeColor="text1"/>
                <w:kern w:val="0"/>
                <w:sz w:val="20"/>
                <w:szCs w:val="20"/>
              </w:rPr>
              <w:t>合同签订</w:t>
            </w:r>
            <w:r w:rsidR="00BB1381" w:rsidRPr="00BB1381">
              <w:rPr>
                <w:rFonts w:ascii="宋体" w:hAnsi="宋体" w:cs="宋体"/>
                <w:color w:val="000000" w:themeColor="text1"/>
                <w:kern w:val="0"/>
                <w:sz w:val="20"/>
                <w:szCs w:val="20"/>
              </w:rPr>
              <w:t>中标供应商</w:t>
            </w:r>
            <w:r w:rsidR="00BB1381">
              <w:rPr>
                <w:rFonts w:ascii="宋体" w:hAnsi="宋体" w:hint="eastAsia"/>
                <w:sz w:val="20"/>
                <w:szCs w:val="20"/>
              </w:rPr>
              <w:t>完成安装调试</w:t>
            </w:r>
            <w:r w:rsidRPr="00BB1381">
              <w:rPr>
                <w:rFonts w:ascii="宋体" w:hAnsi="宋体" w:cs="宋体" w:hint="eastAsia"/>
                <w:color w:val="000000" w:themeColor="text1"/>
                <w:kern w:val="0"/>
                <w:sz w:val="20"/>
                <w:szCs w:val="20"/>
              </w:rPr>
              <w:t>后</w:t>
            </w:r>
            <w:r w:rsidR="00BB1381" w:rsidRPr="00BB1381">
              <w:rPr>
                <w:rFonts w:ascii="宋体" w:hAnsi="宋体" w:cs="宋体" w:hint="eastAsia"/>
                <w:color w:val="000000" w:themeColor="text1"/>
                <w:kern w:val="0"/>
                <w:sz w:val="20"/>
                <w:szCs w:val="20"/>
              </w:rPr>
              <w:t>甲方</w:t>
            </w:r>
            <w:r w:rsidR="00BB1381">
              <w:rPr>
                <w:rFonts w:ascii="宋体" w:hAnsi="宋体" w:cs="宋体" w:hint="eastAsia"/>
                <w:color w:val="000000" w:themeColor="text1"/>
                <w:kern w:val="0"/>
                <w:sz w:val="20"/>
                <w:szCs w:val="20"/>
              </w:rPr>
              <w:t>组织验收</w:t>
            </w:r>
            <w:r w:rsidRPr="00BB1381">
              <w:rPr>
                <w:rFonts w:ascii="宋体" w:hAnsi="宋体" w:cs="宋体" w:hint="eastAsia"/>
                <w:color w:val="000000" w:themeColor="text1"/>
                <w:kern w:val="0"/>
                <w:sz w:val="20"/>
                <w:szCs w:val="20"/>
              </w:rPr>
              <w:t>，</w:t>
            </w:r>
            <w:r w:rsidR="00BB1381">
              <w:rPr>
                <w:rFonts w:ascii="宋体" w:hAnsi="宋体" w:cs="宋体" w:hint="eastAsia"/>
                <w:color w:val="000000" w:themeColor="text1"/>
                <w:kern w:val="0"/>
                <w:sz w:val="20"/>
                <w:szCs w:val="20"/>
              </w:rPr>
              <w:t>终验合格后</w:t>
            </w:r>
            <w:r w:rsidRPr="00BB1381">
              <w:rPr>
                <w:rFonts w:ascii="宋体" w:hAnsi="宋体" w:cs="宋体" w:hint="eastAsia"/>
                <w:color w:val="000000" w:themeColor="text1"/>
                <w:kern w:val="0"/>
                <w:sz w:val="20"/>
                <w:szCs w:val="20"/>
              </w:rPr>
              <w:t>甲方收到</w:t>
            </w:r>
            <w:r w:rsidRPr="00BB1381">
              <w:rPr>
                <w:rFonts w:ascii="宋体" w:hAnsi="宋体" w:cs="宋体"/>
                <w:color w:val="000000" w:themeColor="text1"/>
                <w:kern w:val="0"/>
                <w:sz w:val="20"/>
                <w:szCs w:val="20"/>
              </w:rPr>
              <w:t>中标供应商</w:t>
            </w:r>
            <w:r w:rsidRPr="00BB1381">
              <w:rPr>
                <w:rFonts w:ascii="宋体" w:hAnsi="宋体" w:cs="宋体" w:hint="eastAsia"/>
                <w:color w:val="000000" w:themeColor="text1"/>
                <w:kern w:val="0"/>
                <w:sz w:val="20"/>
                <w:szCs w:val="20"/>
              </w:rPr>
              <w:t>票据凭证资料15个工作日内支付合同</w:t>
            </w:r>
            <w:r w:rsidR="001B1EF0" w:rsidRPr="00BB1381">
              <w:rPr>
                <w:rFonts w:ascii="宋体" w:hAnsi="宋体" w:cs="宋体" w:hint="eastAsia"/>
                <w:color w:val="000000" w:themeColor="text1"/>
                <w:kern w:val="0"/>
                <w:sz w:val="20"/>
                <w:szCs w:val="20"/>
              </w:rPr>
              <w:t>价</w:t>
            </w:r>
            <w:r w:rsidRPr="00BB1381">
              <w:rPr>
                <w:rFonts w:ascii="宋体" w:hAnsi="宋体" w:cs="宋体" w:hint="eastAsia"/>
                <w:color w:val="000000" w:themeColor="text1"/>
                <w:kern w:val="0"/>
                <w:sz w:val="20"/>
                <w:szCs w:val="20"/>
              </w:rPr>
              <w:t>款的100%。</w:t>
            </w:r>
          </w:p>
          <w:p w:rsidR="00460D1E" w:rsidRPr="00BB1381" w:rsidRDefault="00460D1E" w:rsidP="001B1EF0">
            <w:pPr>
              <w:widowControl/>
              <w:jc w:val="left"/>
              <w:textAlignment w:val="center"/>
              <w:rPr>
                <w:rFonts w:ascii="宋体" w:hAnsi="宋体" w:cs="宋体"/>
                <w:color w:val="000000" w:themeColor="text1"/>
                <w:kern w:val="0"/>
                <w:sz w:val="20"/>
                <w:szCs w:val="20"/>
              </w:rPr>
            </w:pPr>
          </w:p>
        </w:tc>
      </w:tr>
      <w:tr w:rsidR="00B65AF0">
        <w:trPr>
          <w:trHeight w:val="1393"/>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20"/>
                <w:szCs w:val="20"/>
              </w:rPr>
            </w:pPr>
            <w:r>
              <w:rPr>
                <w:rFonts w:ascii="宋体" w:hAnsi="宋体" w:cs="宋体" w:hint="eastAsia"/>
                <w:sz w:val="20"/>
                <w:szCs w:val="20"/>
              </w:rPr>
              <w:t>售后服务</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1.质量保证期</w:t>
            </w:r>
            <w:r w:rsidR="00500E89" w:rsidRPr="00500E89">
              <w:rPr>
                <w:rFonts w:ascii="宋体" w:hAnsi="宋体" w:cs="宋体" w:hint="eastAsia"/>
                <w:color w:val="000000" w:themeColor="text1"/>
                <w:sz w:val="20"/>
                <w:szCs w:val="20"/>
              </w:rPr>
              <w:t>壹</w:t>
            </w:r>
            <w:r w:rsidRPr="000249C8">
              <w:rPr>
                <w:rFonts w:ascii="宋体" w:hAnsi="宋体" w:cs="宋体" w:hint="eastAsia"/>
                <w:color w:val="000000" w:themeColor="text1"/>
                <w:sz w:val="20"/>
                <w:szCs w:val="20"/>
              </w:rPr>
              <w:t>年（自交货完工并验收合格之日起计）；</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2.故障响应时间：中标供应商应接到故障通知后在 4 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3.免费送货上门、安装、调试，免费培训使用人员和维护人员，培训内容主要为：软硬件安装、维护（包括操作系统的完全安装、维护等）；</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4.在质量保证期内设备非因人为及不可抗拒因素的原因而引起损坏或质量问题，中标供应商应免费予以技术服务、维修或设备更换，并承担相应费用和零部件的费用，因人为因素出现的故障不在免费保修范围内，中标供应商也要积极帮助采购人修理，并提供优惠价格的配件和服务；</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5.每半年至少进行一次定期回访以及对设备保养。</w:t>
            </w:r>
          </w:p>
          <w:p w:rsidR="00B65AF0" w:rsidRDefault="00D25599" w:rsidP="00201EB9">
            <w:pPr>
              <w:rPr>
                <w:rFonts w:ascii="宋体" w:hAnsi="宋体" w:cs="宋体"/>
                <w:color w:val="000000" w:themeColor="text1"/>
                <w:sz w:val="20"/>
                <w:szCs w:val="20"/>
              </w:rPr>
            </w:pPr>
            <w:r w:rsidRPr="000249C8">
              <w:rPr>
                <w:rFonts w:ascii="宋体" w:hAnsi="宋体" w:cs="宋体" w:hint="eastAsia"/>
                <w:color w:val="000000" w:themeColor="text1"/>
                <w:sz w:val="20"/>
                <w:szCs w:val="20"/>
              </w:rPr>
              <w:t>6.本地化服务能力：供应商承诺中标后在本市</w:t>
            </w:r>
            <w:r w:rsidR="00500E89">
              <w:rPr>
                <w:rFonts w:ascii="宋体" w:hAnsi="宋体" w:cs="宋体" w:hint="eastAsia"/>
                <w:color w:val="000000" w:themeColor="text1"/>
                <w:sz w:val="20"/>
                <w:szCs w:val="20"/>
              </w:rPr>
              <w:t>需</w:t>
            </w:r>
            <w:r w:rsidRPr="000249C8">
              <w:rPr>
                <w:rFonts w:ascii="宋体" w:hAnsi="宋体" w:cs="宋体" w:hint="eastAsia"/>
                <w:color w:val="000000" w:themeColor="text1"/>
                <w:sz w:val="20"/>
                <w:szCs w:val="20"/>
              </w:rPr>
              <w:t>设有售后服务机构。</w:t>
            </w:r>
          </w:p>
          <w:p w:rsidR="00460D1E" w:rsidRPr="00201EB9" w:rsidRDefault="00460D1E" w:rsidP="00201EB9">
            <w:pPr>
              <w:rPr>
                <w:rFonts w:ascii="宋体" w:hAnsi="宋体" w:cs="宋体"/>
                <w:color w:val="FF0000"/>
                <w:sz w:val="20"/>
                <w:szCs w:val="20"/>
              </w:rPr>
            </w:pPr>
          </w:p>
        </w:tc>
      </w:tr>
      <w:tr w:rsidR="00B65AF0" w:rsidTr="00063BAC">
        <w:trPr>
          <w:trHeight w:val="401"/>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sz w:val="20"/>
                <w:szCs w:val="20"/>
              </w:rPr>
            </w:pPr>
            <w:r>
              <w:rPr>
                <w:rFonts w:ascii="宋体" w:hAnsi="宋体" w:cs="宋体" w:hint="eastAsia"/>
                <w:sz w:val="20"/>
                <w:szCs w:val="20"/>
              </w:rPr>
              <w:t>其他要求</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1.报价为采购人指定地点的现场交货价，包括：</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（1）货物及标准附件、备品备件、专用工具的价格；</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（2）运输、装卸、调试、培训、技术支持、售后服务等费用；</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（3）必要的保险费用和各项税费；</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（4）包括安装费用；</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（5）到现场验收的费用。</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2.备品备件及耗材等要求：供应商应按中标价或优于市场价提供相关配件和服务。</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3.验收条件及标准：</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（1）常温0℃－35℃，符合合同要求及国家相关标准；</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（2）参数配置符合标书要求，无任何变动；</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（3）供应商提供所招标采购的货物、配套设备、所属装置等有关技术资料作为验收的参考依据。</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4.实施和安装要求：</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lastRenderedPageBreak/>
              <w:t>（1）供应商必须服从采购人现场负责人的指挥，按指定地点进行安装；</w:t>
            </w:r>
          </w:p>
          <w:p w:rsidR="00B65AF0" w:rsidRPr="000249C8" w:rsidRDefault="00D25599">
            <w:pPr>
              <w:rPr>
                <w:rFonts w:ascii="宋体" w:hAnsi="宋体" w:cs="宋体"/>
                <w:color w:val="000000" w:themeColor="text1"/>
                <w:sz w:val="20"/>
                <w:szCs w:val="20"/>
              </w:rPr>
            </w:pPr>
            <w:r w:rsidRPr="000249C8">
              <w:rPr>
                <w:rFonts w:ascii="宋体" w:hAnsi="宋体" w:cs="宋体" w:hint="eastAsia"/>
                <w:color w:val="000000" w:themeColor="text1"/>
                <w:sz w:val="20"/>
                <w:szCs w:val="20"/>
              </w:rPr>
              <w:t>（2）安装过程中的所有安全保障由中标供应商自行负责；</w:t>
            </w:r>
          </w:p>
          <w:p w:rsidR="00B65AF0" w:rsidRPr="001B1EF0" w:rsidRDefault="00D25599" w:rsidP="001B1EF0">
            <w:pPr>
              <w:rPr>
                <w:rFonts w:ascii="宋体" w:hAnsi="宋体" w:cs="宋体"/>
                <w:color w:val="FF0000"/>
                <w:sz w:val="20"/>
                <w:szCs w:val="20"/>
              </w:rPr>
            </w:pPr>
            <w:r w:rsidRPr="000249C8">
              <w:rPr>
                <w:rFonts w:ascii="宋体" w:hAnsi="宋体" w:cs="宋体" w:hint="eastAsia"/>
                <w:color w:val="000000" w:themeColor="text1"/>
                <w:sz w:val="20"/>
                <w:szCs w:val="20"/>
              </w:rPr>
              <w:t>（3）严格按投标产品的安装规范要求进行安装，确保安全。</w:t>
            </w:r>
          </w:p>
        </w:tc>
      </w:tr>
    </w:tbl>
    <w:p w:rsidR="00B65AF0" w:rsidRDefault="00B65AF0">
      <w:pPr>
        <w:spacing w:line="560" w:lineRule="exact"/>
        <w:rPr>
          <w:rFonts w:ascii="仿宋" w:eastAsia="仿宋" w:hAnsi="仿宋" w:cs="宋体"/>
          <w:bCs/>
          <w:color w:val="000000" w:themeColor="text1"/>
          <w:kern w:val="0"/>
          <w:sz w:val="28"/>
          <w:szCs w:val="28"/>
        </w:rPr>
      </w:pPr>
    </w:p>
    <w:p w:rsidR="00B65AF0" w:rsidRDefault="00B65AF0">
      <w:pPr>
        <w:spacing w:line="560" w:lineRule="exact"/>
        <w:rPr>
          <w:rFonts w:ascii="仿宋" w:eastAsia="仿宋" w:hAnsi="仿宋" w:cs="宋体"/>
          <w:bCs/>
          <w:color w:val="000000" w:themeColor="text1"/>
          <w:kern w:val="0"/>
          <w:sz w:val="28"/>
          <w:szCs w:val="28"/>
        </w:rPr>
      </w:pPr>
    </w:p>
    <w:p w:rsidR="00B65AF0" w:rsidRDefault="00B65AF0">
      <w:pPr>
        <w:spacing w:line="560" w:lineRule="exact"/>
        <w:rPr>
          <w:rFonts w:ascii="仿宋" w:eastAsia="仿宋" w:hAnsi="仿宋" w:cs="宋体"/>
          <w:bCs/>
          <w:color w:val="000000" w:themeColor="text1"/>
          <w:kern w:val="0"/>
          <w:sz w:val="28"/>
          <w:szCs w:val="28"/>
        </w:rPr>
        <w:sectPr w:rsidR="00B65AF0">
          <w:pgSz w:w="11906" w:h="16838"/>
          <w:pgMar w:top="993" w:right="794" w:bottom="1191" w:left="794" w:header="851" w:footer="992" w:gutter="0"/>
          <w:cols w:space="720"/>
          <w:docGrid w:type="lines" w:linePitch="312"/>
        </w:sectPr>
      </w:pPr>
    </w:p>
    <w:p w:rsidR="00B65AF0" w:rsidRDefault="00D25599">
      <w:pPr>
        <w:widowControl/>
        <w:adjustRightInd w:val="0"/>
        <w:snapToGrid w:val="0"/>
        <w:spacing w:line="440" w:lineRule="exact"/>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附件3：</w:t>
      </w:r>
    </w:p>
    <w:p w:rsidR="00B65AF0" w:rsidRDefault="00D25599">
      <w:pPr>
        <w:pStyle w:val="a5"/>
        <w:spacing w:line="420" w:lineRule="exact"/>
        <w:jc w:val="center"/>
        <w:rPr>
          <w:rFonts w:hAnsi="宋体" w:cs="宋体"/>
          <w:b/>
          <w:bCs/>
          <w:color w:val="000000"/>
          <w:kern w:val="2"/>
          <w:sz w:val="24"/>
          <w:szCs w:val="24"/>
        </w:rPr>
      </w:pPr>
      <w:r>
        <w:rPr>
          <w:rFonts w:hAnsi="宋体" w:cs="宋体" w:hint="eastAsia"/>
          <w:b/>
          <w:bCs/>
          <w:color w:val="000000"/>
          <w:kern w:val="2"/>
          <w:sz w:val="24"/>
          <w:szCs w:val="24"/>
        </w:rPr>
        <w:t>评分标准</w:t>
      </w:r>
    </w:p>
    <w:p w:rsidR="00B65AF0" w:rsidRDefault="00D25599">
      <w:pPr>
        <w:pStyle w:val="a5"/>
        <w:spacing w:line="380" w:lineRule="exact"/>
        <w:ind w:firstLineChars="196" w:firstLine="472"/>
        <w:rPr>
          <w:rFonts w:hAnsi="宋体" w:cs="宋体"/>
          <w:b/>
          <w:sz w:val="24"/>
          <w:szCs w:val="24"/>
        </w:rPr>
      </w:pPr>
      <w:r w:rsidRPr="00D25599">
        <w:rPr>
          <w:rFonts w:hAnsi="宋体" w:cs="宋体" w:hint="eastAsia"/>
          <w:b/>
          <w:color w:val="000000" w:themeColor="text1"/>
          <w:sz w:val="24"/>
          <w:szCs w:val="24"/>
        </w:rPr>
        <w:t>一</w:t>
      </w:r>
      <w:r>
        <w:rPr>
          <w:rFonts w:hAnsi="宋体" w:cs="宋体" w:hint="eastAsia"/>
          <w:b/>
          <w:sz w:val="24"/>
          <w:szCs w:val="24"/>
        </w:rPr>
        <w:t>、评审原则</w:t>
      </w:r>
    </w:p>
    <w:p w:rsidR="00B65AF0" w:rsidRDefault="00D25599">
      <w:pPr>
        <w:pStyle w:val="a5"/>
        <w:spacing w:line="380" w:lineRule="exact"/>
        <w:ind w:firstLineChars="200" w:firstLine="480"/>
        <w:rPr>
          <w:rFonts w:hAnsi="宋体" w:cs="宋体"/>
          <w:bCs/>
          <w:sz w:val="24"/>
          <w:szCs w:val="24"/>
        </w:rPr>
      </w:pPr>
      <w:r>
        <w:rPr>
          <w:rFonts w:hAnsi="宋体" w:cs="宋体" w:hint="eastAsia"/>
          <w:bCs/>
          <w:sz w:val="24"/>
          <w:szCs w:val="24"/>
        </w:rPr>
        <w:t>（一）评审依据：评委将以竞价人提交的报价文件为评标依据，对竞价人提交报价分（30分）、技术分（46分）、售后服务分（24分）三方面进行综合评定。</w:t>
      </w:r>
    </w:p>
    <w:p w:rsidR="00B65AF0" w:rsidRDefault="00D25599">
      <w:pPr>
        <w:pStyle w:val="a5"/>
        <w:spacing w:line="380" w:lineRule="exact"/>
        <w:ind w:firstLineChars="200" w:firstLine="480"/>
        <w:rPr>
          <w:rFonts w:hAnsi="宋体" w:cs="宋体"/>
          <w:bCs/>
          <w:sz w:val="24"/>
          <w:szCs w:val="24"/>
        </w:rPr>
      </w:pPr>
      <w:r>
        <w:rPr>
          <w:rFonts w:hAnsi="宋体" w:cs="宋体" w:hint="eastAsia"/>
          <w:bCs/>
          <w:sz w:val="24"/>
          <w:szCs w:val="24"/>
        </w:rPr>
        <w:t>（二）评审方式：以不公开方式进行评审。按得分高低顺序评出候选单位（综合得分相等时，报价低者优先；报价也相等的，由评委采用记名投票方式确定）。</w:t>
      </w:r>
    </w:p>
    <w:p w:rsidR="00B65AF0" w:rsidRDefault="00D25599">
      <w:pPr>
        <w:pStyle w:val="a5"/>
        <w:spacing w:line="380" w:lineRule="exact"/>
        <w:ind w:firstLineChars="196" w:firstLine="472"/>
        <w:rPr>
          <w:rFonts w:hAnsi="宋体" w:cs="宋体"/>
          <w:b/>
          <w:sz w:val="24"/>
          <w:szCs w:val="24"/>
        </w:rPr>
      </w:pPr>
      <w:r>
        <w:rPr>
          <w:rFonts w:hAnsi="宋体" w:cs="宋体" w:hint="eastAsia"/>
          <w:b/>
          <w:sz w:val="24"/>
          <w:szCs w:val="24"/>
        </w:rPr>
        <w:t>二、评分标准</w:t>
      </w:r>
    </w:p>
    <w:p w:rsidR="00201EB9" w:rsidRPr="00201EB9" w:rsidRDefault="00201EB9" w:rsidP="00201EB9">
      <w:pPr>
        <w:pStyle w:val="a5"/>
        <w:spacing w:line="380" w:lineRule="exact"/>
        <w:ind w:firstLineChars="200" w:firstLine="482"/>
        <w:rPr>
          <w:rFonts w:hAnsi="宋体" w:cs="宋体"/>
          <w:b/>
          <w:sz w:val="24"/>
          <w:szCs w:val="24"/>
        </w:rPr>
      </w:pPr>
      <w:r w:rsidRPr="00201EB9">
        <w:rPr>
          <w:rFonts w:hAnsi="宋体" w:cs="宋体" w:hint="eastAsia"/>
          <w:b/>
          <w:sz w:val="24"/>
          <w:szCs w:val="24"/>
        </w:rPr>
        <w:t>1.价格分……………………………………………………………………………30分</w:t>
      </w:r>
    </w:p>
    <w:p w:rsidR="00201EB9" w:rsidRPr="00201EB9" w:rsidRDefault="00201EB9" w:rsidP="00201EB9">
      <w:pPr>
        <w:spacing w:line="380" w:lineRule="exact"/>
        <w:ind w:firstLine="420"/>
        <w:rPr>
          <w:rFonts w:ascii="宋体" w:hAnsi="宋体" w:cs="宋体"/>
          <w:sz w:val="24"/>
        </w:rPr>
      </w:pPr>
      <w:r w:rsidRPr="00201EB9">
        <w:rPr>
          <w:rFonts w:ascii="宋体" w:hAnsi="宋体" w:cs="宋体" w:hint="eastAsia"/>
          <w:sz w:val="24"/>
        </w:rPr>
        <w:t>价格分计算公式：</w:t>
      </w:r>
    </w:p>
    <w:p w:rsidR="00201EB9" w:rsidRPr="00201EB9" w:rsidRDefault="00201EB9" w:rsidP="00201EB9">
      <w:pPr>
        <w:spacing w:line="380" w:lineRule="exact"/>
        <w:ind w:firstLine="420"/>
        <w:rPr>
          <w:rFonts w:ascii="宋体" w:hAnsi="宋体" w:cs="宋体"/>
          <w:sz w:val="24"/>
        </w:rPr>
      </w:pPr>
      <w:r w:rsidRPr="00201EB9">
        <w:rPr>
          <w:rFonts w:ascii="宋体" w:hAnsi="宋体" w:cs="宋体" w:hint="eastAsia"/>
          <w:sz w:val="24"/>
        </w:rPr>
        <w:t>(1) 按照《政府采购促进中小企业发展暂行办法》（财库[2020]181号），竞投单位认定为小型和微型企业的（以竞投文件提供的符合规定的有关证明材料为准），并提供本企业制造的货物，由本企业承担工程、提供服务，或者提供其他小型、微型企业制造的货物的（不包括使用大型企业注册商的货物），对竞投价给予10%的扣除，扣除后的价格为评审报价，即评审报价=竞投价×（1-10%）；除上述情况外，评审报价=竞投价。</w:t>
      </w:r>
    </w:p>
    <w:p w:rsidR="00201EB9" w:rsidRPr="00201EB9" w:rsidRDefault="00201EB9" w:rsidP="00201EB9">
      <w:pPr>
        <w:spacing w:line="380" w:lineRule="exact"/>
        <w:ind w:firstLine="420"/>
        <w:rPr>
          <w:rFonts w:ascii="宋体" w:hAnsi="宋体" w:cs="宋体"/>
          <w:sz w:val="24"/>
        </w:rPr>
      </w:pPr>
      <w:r w:rsidRPr="00201EB9">
        <w:rPr>
          <w:rFonts w:ascii="宋体" w:hAnsi="宋体" w:cs="宋体" w:hint="eastAsia"/>
          <w:sz w:val="24"/>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201EB9" w:rsidRPr="00201EB9" w:rsidRDefault="00201EB9" w:rsidP="00201EB9">
      <w:pPr>
        <w:spacing w:line="380" w:lineRule="exact"/>
        <w:ind w:firstLine="420"/>
        <w:rPr>
          <w:rFonts w:ascii="宋体" w:hAnsi="宋体" w:cs="宋体"/>
          <w:sz w:val="24"/>
        </w:rPr>
      </w:pPr>
      <w:r w:rsidRPr="00201EB9">
        <w:rPr>
          <w:rFonts w:ascii="宋体" w:hAnsi="宋体" w:cs="宋体" w:hint="eastAsia"/>
          <w:sz w:val="24"/>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rsidR="00201EB9" w:rsidRDefault="00201EB9" w:rsidP="00201EB9">
      <w:pPr>
        <w:spacing w:line="380" w:lineRule="exact"/>
        <w:ind w:firstLine="420"/>
        <w:rPr>
          <w:rFonts w:ascii="宋体" w:hAnsi="宋体" w:cs="宋体"/>
          <w:sz w:val="24"/>
        </w:rPr>
      </w:pPr>
      <w:r w:rsidRPr="00201EB9">
        <w:rPr>
          <w:rFonts w:ascii="宋体" w:hAnsi="宋体" w:cs="宋体" w:hint="eastAsia"/>
          <w:sz w:val="24"/>
        </w:rPr>
        <w:t>(2)以进入评审的最低的评审报价为30分。</w:t>
      </w:r>
    </w:p>
    <w:p w:rsidR="00AD4FA6" w:rsidRPr="00201EB9" w:rsidRDefault="00AD4FA6" w:rsidP="00201EB9">
      <w:pPr>
        <w:spacing w:line="380" w:lineRule="exact"/>
        <w:ind w:firstLine="420"/>
        <w:rPr>
          <w:rFonts w:ascii="宋体" w:hAnsi="宋体" w:cs="宋体"/>
          <w:sz w:val="24"/>
        </w:rPr>
      </w:pPr>
    </w:p>
    <w:p w:rsidR="00AD4FA6" w:rsidRDefault="00802486" w:rsidP="00AD4FA6">
      <w:pPr>
        <w:pStyle w:val="a5"/>
        <w:spacing w:line="2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01EB9" w:rsidRPr="00201EB9">
        <w:rPr>
          <w:rFonts w:asciiTheme="minorEastAsia" w:eastAsiaTheme="minorEastAsia" w:hAnsiTheme="minorEastAsia" w:hint="eastAsia"/>
          <w:sz w:val="24"/>
          <w:szCs w:val="24"/>
        </w:rPr>
        <w:t>竞投供应商最低评审报价金额（元）</w:t>
      </w:r>
    </w:p>
    <w:p w:rsidR="00201EB9" w:rsidRPr="00201EB9" w:rsidRDefault="003F49DE" w:rsidP="00AD4FA6">
      <w:pPr>
        <w:pStyle w:val="a5"/>
        <w:spacing w:line="240" w:lineRule="exact"/>
        <w:rPr>
          <w:rFonts w:asciiTheme="minorEastAsia" w:eastAsiaTheme="minorEastAsia" w:hAnsiTheme="minorEastAsia"/>
          <w:sz w:val="24"/>
          <w:szCs w:val="24"/>
        </w:rPr>
      </w:pPr>
      <w:r>
        <w:rPr>
          <w:rFonts w:asciiTheme="minorEastAsia" w:eastAsiaTheme="minorEastAsia" w:hAnsiTheme="minorEastAsia"/>
          <w:sz w:val="24"/>
          <w:szCs w:val="24"/>
        </w:rPr>
        <w:pict>
          <v:line id="直接连接符 3" o:spid="_x0000_s1027" style="position:absolute;left:0;text-align:left;z-index:251658240" from="126pt,7.75pt" to="307.35pt,7.75pt" o:gfxdata="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6ogl1gAAAAkBAAAPAAAAAAAAAAEAIAAAACIAAABkcnMvZG93bnJldi54bWxQ&#10;SwECFAAUAAAACACHTuJAVSQ2NPkBAADyAwAADgAAAAAAAAABACAAAAAlAQAAZHJzL2Uyb0RvYy54&#10;bWxQSwUGAAAAAAYABgBZAQAAkAUAAAAA&#10;"/>
        </w:pict>
      </w:r>
      <w:r w:rsidR="00201EB9" w:rsidRPr="00201EB9">
        <w:rPr>
          <w:rFonts w:asciiTheme="minorEastAsia" w:eastAsiaTheme="minorEastAsia" w:hAnsiTheme="minorEastAsia" w:cs="方正仿宋简体" w:hint="eastAsia"/>
          <w:bCs/>
          <w:sz w:val="24"/>
          <w:szCs w:val="24"/>
        </w:rPr>
        <w:t>(3)</w:t>
      </w:r>
      <w:r w:rsidR="00201EB9" w:rsidRPr="002C2C8C">
        <w:rPr>
          <w:rFonts w:asciiTheme="minorEastAsia" w:eastAsiaTheme="minorEastAsia" w:hAnsiTheme="minorEastAsia" w:hint="eastAsia"/>
          <w:sz w:val="21"/>
        </w:rPr>
        <w:t>某竞</w:t>
      </w:r>
      <w:r w:rsidR="00AD4FA6" w:rsidRPr="002C2C8C">
        <w:rPr>
          <w:rFonts w:asciiTheme="minorEastAsia" w:eastAsiaTheme="minorEastAsia" w:hAnsiTheme="minorEastAsia" w:hint="eastAsia"/>
          <w:sz w:val="21"/>
        </w:rPr>
        <w:t>价供应商价</w:t>
      </w:r>
      <w:r w:rsidR="002C2C8C" w:rsidRPr="002C2C8C">
        <w:rPr>
          <w:rFonts w:asciiTheme="minorEastAsia" w:eastAsiaTheme="minorEastAsia" w:hAnsiTheme="minorEastAsia" w:hint="eastAsia"/>
          <w:sz w:val="21"/>
        </w:rPr>
        <w:t>格分</w:t>
      </w:r>
      <w:r w:rsidR="00201EB9" w:rsidRPr="00201EB9">
        <w:rPr>
          <w:rFonts w:asciiTheme="minorEastAsia" w:eastAsiaTheme="minorEastAsia" w:hAnsiTheme="minorEastAsia" w:hint="eastAsia"/>
          <w:sz w:val="24"/>
          <w:szCs w:val="24"/>
        </w:rPr>
        <w:t>×30分</w:t>
      </w:r>
    </w:p>
    <w:p w:rsidR="00201EB9" w:rsidRPr="00201EB9" w:rsidRDefault="00802486" w:rsidP="00201EB9">
      <w:pPr>
        <w:tabs>
          <w:tab w:val="left" w:pos="5760"/>
        </w:tabs>
        <w:spacing w:line="240" w:lineRule="exact"/>
        <w:ind w:leftChars="98" w:left="441" w:hangingChars="98" w:hanging="235"/>
        <w:rPr>
          <w:rFonts w:asciiTheme="minorEastAsia" w:eastAsiaTheme="minorEastAsia" w:hAnsiTheme="minorEastAsia"/>
          <w:sz w:val="24"/>
        </w:rPr>
      </w:pPr>
      <w:r>
        <w:rPr>
          <w:rFonts w:asciiTheme="minorEastAsia" w:eastAsiaTheme="minorEastAsia" w:hAnsiTheme="minorEastAsia" w:hint="eastAsia"/>
          <w:sz w:val="24"/>
        </w:rPr>
        <w:t xml:space="preserve">                  </w:t>
      </w:r>
      <w:r w:rsidR="00201EB9" w:rsidRPr="00201EB9">
        <w:rPr>
          <w:rFonts w:asciiTheme="minorEastAsia" w:eastAsiaTheme="minorEastAsia" w:hAnsiTheme="minorEastAsia" w:hint="eastAsia"/>
          <w:sz w:val="24"/>
        </w:rPr>
        <w:t>某竞投供应商有效评审报价金额（元）</w:t>
      </w:r>
    </w:p>
    <w:p w:rsidR="00201EB9" w:rsidRPr="00201EB9" w:rsidRDefault="00201EB9" w:rsidP="00201EB9">
      <w:pPr>
        <w:spacing w:line="380" w:lineRule="exact"/>
        <w:ind w:firstLine="420"/>
        <w:rPr>
          <w:rFonts w:ascii="宋体" w:hAnsi="宋体" w:cs="宋体"/>
          <w:sz w:val="24"/>
        </w:rPr>
      </w:pPr>
      <w:r w:rsidRPr="00201EB9">
        <w:rPr>
          <w:rFonts w:ascii="宋体" w:hAnsi="宋体" w:cs="宋体" w:hint="eastAsia"/>
          <w:sz w:val="24"/>
        </w:rPr>
        <w:t>注：分值的计算为四舍五入保留二位小数。</w:t>
      </w:r>
    </w:p>
    <w:p w:rsidR="00B65AF0" w:rsidRDefault="00D25599">
      <w:pPr>
        <w:pStyle w:val="a5"/>
        <w:spacing w:line="380" w:lineRule="exact"/>
        <w:ind w:firstLineChars="200" w:firstLine="482"/>
        <w:rPr>
          <w:rFonts w:hAnsi="宋体" w:cs="宋体"/>
          <w:b/>
          <w:sz w:val="24"/>
          <w:szCs w:val="24"/>
        </w:rPr>
      </w:pPr>
      <w:r>
        <w:rPr>
          <w:rFonts w:hAnsi="宋体" w:cs="宋体" w:hint="eastAsia"/>
          <w:b/>
          <w:sz w:val="24"/>
          <w:szCs w:val="24"/>
        </w:rPr>
        <w:t>2、技术分 ……………………………………………………………………</w:t>
      </w:r>
      <w:r w:rsidR="00F414EE">
        <w:rPr>
          <w:rFonts w:hAnsi="宋体" w:cs="宋体" w:hint="eastAsia"/>
          <w:b/>
          <w:sz w:val="24"/>
          <w:szCs w:val="24"/>
        </w:rPr>
        <w:t>4</w:t>
      </w:r>
      <w:r>
        <w:rPr>
          <w:rFonts w:hAnsi="宋体" w:cs="宋体" w:hint="eastAsia"/>
          <w:b/>
          <w:sz w:val="24"/>
          <w:szCs w:val="24"/>
        </w:rPr>
        <w:t>6分</w:t>
      </w:r>
    </w:p>
    <w:p w:rsidR="00B65AF0" w:rsidRDefault="00D25599">
      <w:pPr>
        <w:pStyle w:val="a5"/>
        <w:spacing w:line="360" w:lineRule="exact"/>
        <w:ind w:firstLineChars="200" w:firstLine="482"/>
        <w:rPr>
          <w:rFonts w:hAnsi="宋体" w:cs="宋体"/>
          <w:b/>
          <w:sz w:val="24"/>
          <w:szCs w:val="24"/>
        </w:rPr>
      </w:pPr>
      <w:r>
        <w:rPr>
          <w:rFonts w:hAnsi="宋体" w:cs="宋体" w:hint="eastAsia"/>
          <w:b/>
          <w:sz w:val="24"/>
          <w:szCs w:val="24"/>
        </w:rPr>
        <w:t>（1）技术规格和需求响应情况分（满分10分）</w:t>
      </w:r>
    </w:p>
    <w:p w:rsidR="00B65AF0" w:rsidRDefault="00D25599">
      <w:pPr>
        <w:spacing w:line="380" w:lineRule="exact"/>
        <w:ind w:firstLine="420"/>
        <w:rPr>
          <w:rFonts w:ascii="宋体" w:hAnsi="宋体" w:cs="宋体"/>
          <w:b/>
          <w:bCs/>
          <w:kern w:val="0"/>
          <w:sz w:val="24"/>
        </w:rPr>
      </w:pPr>
      <w:r>
        <w:rPr>
          <w:rFonts w:ascii="宋体" w:hAnsi="宋体" w:cs="宋体" w:hint="eastAsia"/>
          <w:sz w:val="24"/>
        </w:rPr>
        <w:t>本项目的技术规格和需求响应必需完全满足采购文件要求，满分10分。</w:t>
      </w:r>
    </w:p>
    <w:p w:rsidR="00B65AF0" w:rsidRDefault="00D25599">
      <w:pPr>
        <w:spacing w:line="400" w:lineRule="exact"/>
        <w:ind w:firstLineChars="200" w:firstLine="482"/>
        <w:jc w:val="left"/>
        <w:rPr>
          <w:rFonts w:ascii="宋体" w:hAnsi="宋体" w:cs="宋体"/>
          <w:b/>
          <w:bCs/>
          <w:kern w:val="0"/>
          <w:sz w:val="24"/>
        </w:rPr>
      </w:pPr>
      <w:r>
        <w:rPr>
          <w:rFonts w:ascii="宋体" w:hAnsi="宋体" w:cs="宋体" w:hint="eastAsia"/>
          <w:b/>
          <w:bCs/>
          <w:kern w:val="0"/>
          <w:sz w:val="24"/>
        </w:rPr>
        <w:t xml:space="preserve">（2）实施方案分（满分36分） </w:t>
      </w:r>
    </w:p>
    <w:p w:rsidR="00B65AF0" w:rsidRDefault="00D25599">
      <w:pPr>
        <w:adjustRightInd w:val="0"/>
        <w:snapToGrid w:val="0"/>
        <w:spacing w:line="500" w:lineRule="exact"/>
        <w:ind w:firstLineChars="200" w:firstLine="480"/>
        <w:rPr>
          <w:rFonts w:ascii="宋体" w:hAnsi="宋体" w:cs="宋体"/>
          <w:bCs/>
          <w:kern w:val="0"/>
          <w:sz w:val="24"/>
        </w:rPr>
      </w:pPr>
      <w:r>
        <w:rPr>
          <w:rFonts w:ascii="宋体" w:hAnsi="宋体" w:cs="宋体" w:hint="eastAsia"/>
          <w:bCs/>
          <w:kern w:val="0"/>
          <w:sz w:val="24"/>
        </w:rPr>
        <w:t>一档（0-12分）：</w:t>
      </w:r>
      <w:r>
        <w:rPr>
          <w:rFonts w:ascii="宋体" w:hAnsi="宋体" w:cs="宋体" w:hint="eastAsia"/>
          <w:sz w:val="24"/>
        </w:rPr>
        <w:t>实施方案仅简单描述，对项目具体需求不了解，方案无针对性，可实施性不强；</w:t>
      </w:r>
    </w:p>
    <w:p w:rsidR="00B65AF0" w:rsidRDefault="00D25599">
      <w:pPr>
        <w:adjustRightInd w:val="0"/>
        <w:snapToGrid w:val="0"/>
        <w:spacing w:line="500" w:lineRule="exact"/>
        <w:ind w:firstLineChars="196" w:firstLine="470"/>
        <w:rPr>
          <w:rFonts w:ascii="宋体" w:hAnsi="宋体" w:cs="宋体"/>
          <w:sz w:val="24"/>
        </w:rPr>
      </w:pPr>
      <w:r>
        <w:rPr>
          <w:rFonts w:ascii="宋体" w:hAnsi="宋体" w:cs="宋体" w:hint="eastAsia"/>
          <w:bCs/>
          <w:kern w:val="0"/>
          <w:sz w:val="24"/>
        </w:rPr>
        <w:t>二档（12.1-24分）：</w:t>
      </w:r>
      <w:r>
        <w:rPr>
          <w:rFonts w:ascii="宋体" w:hAnsi="宋体" w:cs="宋体" w:hint="eastAsia"/>
          <w:sz w:val="24"/>
        </w:rPr>
        <w:t>实施方案比较详细，对项目具体需求充分了解，方案有针对性，可实施性较好；</w:t>
      </w:r>
    </w:p>
    <w:p w:rsidR="00B65AF0" w:rsidRDefault="00D25599">
      <w:pPr>
        <w:spacing w:line="300" w:lineRule="auto"/>
        <w:ind w:firstLineChars="200" w:firstLine="480"/>
        <w:jc w:val="left"/>
        <w:rPr>
          <w:rFonts w:ascii="宋体" w:hAnsi="宋体" w:cs="宋体"/>
          <w:bCs/>
          <w:kern w:val="0"/>
          <w:sz w:val="24"/>
        </w:rPr>
      </w:pPr>
      <w:r>
        <w:rPr>
          <w:rFonts w:ascii="宋体" w:hAnsi="宋体" w:cs="宋体" w:hint="eastAsia"/>
          <w:bCs/>
          <w:kern w:val="0"/>
          <w:sz w:val="24"/>
        </w:rPr>
        <w:t>三档（24.1-36分）：</w:t>
      </w:r>
      <w:r>
        <w:rPr>
          <w:rFonts w:ascii="宋体" w:hAnsi="宋体" w:cs="宋体" w:hint="eastAsia"/>
          <w:sz w:val="24"/>
        </w:rPr>
        <w:t>在满足前二档需求的条件下，提供详细、全面、完善的方案，能够结合</w:t>
      </w:r>
      <w:r>
        <w:rPr>
          <w:rFonts w:ascii="宋体" w:hAnsi="宋体" w:cs="宋体" w:hint="eastAsia"/>
          <w:sz w:val="24"/>
        </w:rPr>
        <w:lastRenderedPageBreak/>
        <w:t>用户实际需求情况，从安全性、合理性、有效性、可操作性等方面体现出方案的可实施性。</w:t>
      </w:r>
    </w:p>
    <w:p w:rsidR="00B65AF0" w:rsidRDefault="00D25599">
      <w:pPr>
        <w:spacing w:line="400" w:lineRule="exact"/>
        <w:ind w:firstLineChars="200" w:firstLine="482"/>
        <w:jc w:val="left"/>
        <w:rPr>
          <w:rFonts w:ascii="宋体" w:hAnsi="宋体" w:cs="宋体"/>
          <w:b/>
          <w:bCs/>
          <w:sz w:val="24"/>
        </w:rPr>
      </w:pPr>
      <w:r>
        <w:rPr>
          <w:rFonts w:ascii="宋体" w:hAnsi="宋体" w:cs="宋体" w:hint="eastAsia"/>
          <w:b/>
          <w:kern w:val="0"/>
          <w:sz w:val="24"/>
        </w:rPr>
        <w:t>3、售</w:t>
      </w:r>
      <w:r>
        <w:rPr>
          <w:rFonts w:ascii="宋体" w:hAnsi="宋体" w:cs="宋体" w:hint="eastAsia"/>
          <w:b/>
          <w:bCs/>
          <w:sz w:val="24"/>
        </w:rPr>
        <w:t>后服务分……………………………………………………………………</w:t>
      </w:r>
      <w:r>
        <w:rPr>
          <w:rFonts w:ascii="宋体" w:hAnsi="宋体" w:cs="宋体" w:hint="eastAsia"/>
          <w:b/>
          <w:bCs/>
          <w:kern w:val="0"/>
          <w:sz w:val="24"/>
        </w:rPr>
        <w:t>…</w:t>
      </w:r>
      <w:r>
        <w:rPr>
          <w:rFonts w:ascii="宋体" w:hAnsi="宋体" w:cs="宋体" w:hint="eastAsia"/>
          <w:b/>
          <w:bCs/>
          <w:sz w:val="24"/>
        </w:rPr>
        <w:t>24分</w:t>
      </w:r>
    </w:p>
    <w:p w:rsidR="00B65AF0" w:rsidRDefault="00D25599">
      <w:pPr>
        <w:pStyle w:val="a5"/>
        <w:spacing w:line="380" w:lineRule="exact"/>
        <w:ind w:firstLineChars="200" w:firstLine="482"/>
        <w:rPr>
          <w:rFonts w:hAnsi="宋体" w:cs="宋体"/>
          <w:b/>
          <w:sz w:val="24"/>
          <w:szCs w:val="24"/>
        </w:rPr>
      </w:pPr>
      <w:r>
        <w:rPr>
          <w:rFonts w:hAnsi="宋体" w:cs="宋体" w:hint="eastAsia"/>
          <w:b/>
          <w:sz w:val="24"/>
          <w:szCs w:val="24"/>
        </w:rPr>
        <w:t>售后服务方案分（24分）</w:t>
      </w:r>
    </w:p>
    <w:p w:rsidR="00B65AF0" w:rsidRDefault="00D25599">
      <w:pPr>
        <w:pStyle w:val="a5"/>
        <w:spacing w:line="380" w:lineRule="exact"/>
        <w:ind w:firstLineChars="200" w:firstLine="480"/>
        <w:rPr>
          <w:rFonts w:hAnsi="宋体" w:cs="宋体"/>
          <w:bCs/>
          <w:sz w:val="24"/>
          <w:szCs w:val="24"/>
        </w:rPr>
      </w:pPr>
      <w:r>
        <w:rPr>
          <w:rFonts w:hAnsi="宋体" w:cs="宋体" w:hint="eastAsia"/>
          <w:kern w:val="2"/>
          <w:sz w:val="24"/>
          <w:szCs w:val="24"/>
        </w:rPr>
        <w:t>评委根据各响应文件提供的质保期服务、售后服务要求、售后服务技术支持措施等方面，</w:t>
      </w:r>
      <w:r>
        <w:rPr>
          <w:rFonts w:hAnsi="宋体" w:cs="宋体" w:hint="eastAsia"/>
          <w:bCs/>
          <w:sz w:val="24"/>
          <w:szCs w:val="24"/>
        </w:rPr>
        <w:t>集体讨论确定竞标人所属档次，在相应档次内独立打分。</w:t>
      </w:r>
    </w:p>
    <w:p w:rsidR="00B65AF0" w:rsidRDefault="00D25599">
      <w:pPr>
        <w:pStyle w:val="a5"/>
        <w:spacing w:line="380" w:lineRule="exact"/>
        <w:ind w:firstLineChars="200" w:firstLine="480"/>
        <w:rPr>
          <w:rFonts w:hAnsi="宋体" w:cs="宋体"/>
          <w:bCs/>
          <w:sz w:val="24"/>
          <w:szCs w:val="24"/>
        </w:rPr>
      </w:pPr>
      <w:r>
        <w:rPr>
          <w:rFonts w:hAnsi="宋体" w:cs="宋体" w:hint="eastAsia"/>
          <w:bCs/>
          <w:sz w:val="24"/>
          <w:szCs w:val="24"/>
        </w:rPr>
        <w:t>一档（0</w:t>
      </w:r>
      <w:r>
        <w:rPr>
          <w:rFonts w:hAnsi="宋体" w:cs="宋体" w:hint="eastAsia"/>
          <w:sz w:val="24"/>
          <w:szCs w:val="24"/>
        </w:rPr>
        <w:t>～</w:t>
      </w:r>
      <w:r>
        <w:rPr>
          <w:rFonts w:hAnsi="宋体" w:cs="宋体" w:hint="eastAsia"/>
          <w:bCs/>
          <w:sz w:val="24"/>
          <w:szCs w:val="24"/>
        </w:rPr>
        <w:t>8分）：售后服务体系不完整，描述不够清晰，服务方案较差，</w:t>
      </w:r>
      <w:r w:rsidR="00BD7EF1">
        <w:rPr>
          <w:rFonts w:hAnsi="宋体" w:cs="宋体" w:hint="eastAsia"/>
          <w:kern w:val="2"/>
          <w:sz w:val="24"/>
          <w:szCs w:val="24"/>
        </w:rPr>
        <w:t>售后服务技术支持措施</w:t>
      </w:r>
      <w:r>
        <w:rPr>
          <w:rFonts w:hAnsi="宋体" w:cs="宋体" w:hint="eastAsia"/>
          <w:bCs/>
          <w:sz w:val="24"/>
          <w:szCs w:val="24"/>
        </w:rPr>
        <w:t>内容简单。</w:t>
      </w:r>
    </w:p>
    <w:p w:rsidR="00B65AF0" w:rsidRDefault="00D25599">
      <w:pPr>
        <w:pStyle w:val="a5"/>
        <w:spacing w:line="380" w:lineRule="exact"/>
        <w:ind w:firstLineChars="200" w:firstLine="480"/>
        <w:rPr>
          <w:rFonts w:hAnsi="宋体" w:cs="宋体"/>
          <w:bCs/>
          <w:sz w:val="24"/>
          <w:szCs w:val="24"/>
        </w:rPr>
      </w:pPr>
      <w:r>
        <w:rPr>
          <w:rFonts w:hAnsi="宋体" w:cs="宋体" w:hint="eastAsia"/>
          <w:bCs/>
          <w:sz w:val="24"/>
          <w:szCs w:val="24"/>
        </w:rPr>
        <w:t>二档（8</w:t>
      </w:r>
      <w:r>
        <w:rPr>
          <w:rFonts w:hAnsi="宋体" w:cs="宋体" w:hint="eastAsia"/>
          <w:sz w:val="24"/>
          <w:szCs w:val="24"/>
        </w:rPr>
        <w:t>.1～</w:t>
      </w:r>
      <w:r>
        <w:rPr>
          <w:rFonts w:hAnsi="宋体" w:cs="宋体" w:hint="eastAsia"/>
          <w:bCs/>
          <w:sz w:val="24"/>
          <w:szCs w:val="24"/>
        </w:rPr>
        <w:t>16分）：售报服务体系较完整，描述清晰，服务方案针对性一般，</w:t>
      </w:r>
      <w:r w:rsidR="00BD7EF1">
        <w:rPr>
          <w:rFonts w:hAnsi="宋体" w:cs="宋体" w:hint="eastAsia"/>
          <w:kern w:val="2"/>
          <w:sz w:val="24"/>
          <w:szCs w:val="24"/>
        </w:rPr>
        <w:t>售后服务技术支持措施</w:t>
      </w:r>
      <w:r>
        <w:rPr>
          <w:rFonts w:hAnsi="宋体" w:cs="宋体" w:hint="eastAsia"/>
          <w:bCs/>
          <w:sz w:val="24"/>
          <w:szCs w:val="24"/>
        </w:rPr>
        <w:t>内容</w:t>
      </w:r>
      <w:r w:rsidR="00BD7EF1">
        <w:rPr>
          <w:rFonts w:hAnsi="宋体" w:cs="宋体" w:hint="eastAsia"/>
          <w:bCs/>
          <w:sz w:val="24"/>
          <w:szCs w:val="24"/>
        </w:rPr>
        <w:t>基本</w:t>
      </w:r>
      <w:r>
        <w:rPr>
          <w:rFonts w:hAnsi="宋体" w:cs="宋体" w:hint="eastAsia"/>
          <w:bCs/>
          <w:sz w:val="24"/>
          <w:szCs w:val="24"/>
        </w:rPr>
        <w:t>齐全，描述清晰程度一般。</w:t>
      </w:r>
    </w:p>
    <w:p w:rsidR="00B65AF0" w:rsidRDefault="00D25599">
      <w:pPr>
        <w:pStyle w:val="a5"/>
        <w:spacing w:line="380" w:lineRule="exact"/>
        <w:ind w:firstLineChars="200" w:firstLine="480"/>
        <w:rPr>
          <w:rFonts w:hAnsi="宋体" w:cs="宋体"/>
          <w:bCs/>
          <w:sz w:val="24"/>
          <w:szCs w:val="24"/>
        </w:rPr>
      </w:pPr>
      <w:r>
        <w:rPr>
          <w:rFonts w:hAnsi="宋体" w:cs="宋体" w:hint="eastAsia"/>
          <w:bCs/>
          <w:sz w:val="24"/>
          <w:szCs w:val="24"/>
        </w:rPr>
        <w:t>三档（16</w:t>
      </w:r>
      <w:r>
        <w:rPr>
          <w:rFonts w:hAnsi="宋体" w:cs="宋体" w:hint="eastAsia"/>
          <w:sz w:val="24"/>
          <w:szCs w:val="24"/>
        </w:rPr>
        <w:t>.1～</w:t>
      </w:r>
      <w:r>
        <w:rPr>
          <w:rFonts w:hAnsi="宋体" w:cs="宋体" w:hint="eastAsia"/>
          <w:bCs/>
          <w:sz w:val="24"/>
          <w:szCs w:val="24"/>
        </w:rPr>
        <w:t>24分）：</w:t>
      </w:r>
      <w:r>
        <w:rPr>
          <w:rFonts w:hAnsi="宋体" w:cs="宋体" w:hint="eastAsia"/>
          <w:sz w:val="24"/>
          <w:szCs w:val="24"/>
        </w:rPr>
        <w:t>售后服务体系完善，内容完整且描述清晰。</w:t>
      </w:r>
      <w:r>
        <w:rPr>
          <w:rFonts w:hAnsi="宋体" w:cs="宋体" w:hint="eastAsia"/>
          <w:bCs/>
          <w:sz w:val="24"/>
          <w:szCs w:val="24"/>
        </w:rPr>
        <w:t>服务方案针对性强，</w:t>
      </w:r>
      <w:r w:rsidR="00BD7EF1">
        <w:rPr>
          <w:rFonts w:hAnsi="宋体" w:cs="宋体" w:hint="eastAsia"/>
          <w:kern w:val="2"/>
          <w:sz w:val="24"/>
          <w:szCs w:val="24"/>
        </w:rPr>
        <w:t>售后服务技术支持措施</w:t>
      </w:r>
      <w:r>
        <w:rPr>
          <w:rFonts w:hAnsi="宋体" w:cs="宋体" w:hint="eastAsia"/>
          <w:bCs/>
          <w:sz w:val="24"/>
          <w:szCs w:val="24"/>
        </w:rPr>
        <w:t>内容齐全，描述清晰程度具体。</w:t>
      </w:r>
    </w:p>
    <w:p w:rsidR="00B65AF0" w:rsidRDefault="00D25599">
      <w:pPr>
        <w:pStyle w:val="a5"/>
        <w:spacing w:line="380" w:lineRule="exact"/>
        <w:ind w:firstLineChars="100" w:firstLine="240"/>
        <w:rPr>
          <w:rFonts w:hAnsi="宋体" w:cs="宋体"/>
          <w:b/>
          <w:sz w:val="24"/>
          <w:szCs w:val="24"/>
        </w:rPr>
        <w:sectPr w:rsidR="00B65AF0">
          <w:pgSz w:w="11906" w:h="16838"/>
          <w:pgMar w:top="993" w:right="794" w:bottom="1191" w:left="794" w:header="851" w:footer="992" w:gutter="0"/>
          <w:cols w:space="720"/>
          <w:docGrid w:type="lines" w:linePitch="312"/>
        </w:sectPr>
      </w:pPr>
      <w:r>
        <w:rPr>
          <w:rFonts w:hAnsi="宋体" w:cs="宋体" w:hint="eastAsia"/>
          <w:bCs/>
          <w:sz w:val="24"/>
          <w:szCs w:val="24"/>
        </w:rPr>
        <w:t>（三）总得分＝1＋2＋3</w:t>
      </w:r>
    </w:p>
    <w:p w:rsidR="00B65AF0" w:rsidRDefault="00B65AF0">
      <w:pPr>
        <w:spacing w:line="500" w:lineRule="exact"/>
        <w:rPr>
          <w:rFonts w:ascii="仿宋" w:eastAsia="仿宋" w:hAnsi="仿宋" w:cs="宋体"/>
          <w:color w:val="000000" w:themeColor="text1"/>
          <w:kern w:val="0"/>
          <w:sz w:val="28"/>
          <w:szCs w:val="28"/>
        </w:rPr>
      </w:pPr>
    </w:p>
    <w:p w:rsidR="00B65AF0" w:rsidRDefault="00D25599">
      <w:pPr>
        <w:spacing w:line="500" w:lineRule="exact"/>
        <w:rPr>
          <w:rFonts w:ascii="仿宋" w:eastAsia="仿宋" w:hAnsi="仿宋"/>
          <w:color w:val="000000" w:themeColor="text1"/>
          <w:sz w:val="28"/>
          <w:szCs w:val="28"/>
        </w:rPr>
      </w:pPr>
      <w:r>
        <w:rPr>
          <w:rFonts w:ascii="仿宋" w:eastAsia="仿宋" w:hAnsi="仿宋" w:cs="宋体" w:hint="eastAsia"/>
          <w:color w:val="000000" w:themeColor="text1"/>
          <w:kern w:val="0"/>
          <w:sz w:val="28"/>
          <w:szCs w:val="28"/>
        </w:rPr>
        <w:t>附件4：投标文件（格式）</w:t>
      </w:r>
    </w:p>
    <w:p w:rsidR="00B65AF0" w:rsidRDefault="00B65AF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65AF0" w:rsidRDefault="00B65AF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65AF0" w:rsidRDefault="00B65AF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65AF0" w:rsidRDefault="00B65AF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65AF0" w:rsidRDefault="00B65AF0">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65AF0" w:rsidRDefault="00D25599">
      <w:pPr>
        <w:widowControl/>
        <w:adjustRightInd w:val="0"/>
        <w:snapToGrid w:val="0"/>
        <w:spacing w:line="440" w:lineRule="exact"/>
        <w:jc w:val="center"/>
        <w:rPr>
          <w:rFonts w:ascii="仿宋" w:eastAsia="仿宋" w:hAnsi="仿宋" w:cs="宋体"/>
          <w:b/>
          <w:color w:val="000000" w:themeColor="text1"/>
          <w:kern w:val="0"/>
          <w:sz w:val="44"/>
          <w:szCs w:val="44"/>
        </w:rPr>
      </w:pPr>
      <w:r>
        <w:rPr>
          <w:rFonts w:ascii="仿宋" w:eastAsia="仿宋" w:hAnsi="仿宋" w:cs="宋体" w:hint="eastAsia"/>
          <w:b/>
          <w:color w:val="000000" w:themeColor="text1"/>
          <w:kern w:val="0"/>
          <w:sz w:val="44"/>
          <w:szCs w:val="44"/>
        </w:rPr>
        <w:t>广西建设职业技术学院信息化设备维护采购</w:t>
      </w:r>
    </w:p>
    <w:p w:rsidR="00B65AF0" w:rsidRDefault="00B65AF0">
      <w:pPr>
        <w:spacing w:line="500" w:lineRule="exact"/>
        <w:ind w:firstLineChars="300" w:firstLine="1080"/>
        <w:jc w:val="center"/>
        <w:rPr>
          <w:rFonts w:ascii="仿宋" w:eastAsia="仿宋" w:hAnsi="仿宋"/>
          <w:color w:val="000000" w:themeColor="text1"/>
          <w:sz w:val="36"/>
          <w:szCs w:val="36"/>
        </w:rPr>
      </w:pPr>
    </w:p>
    <w:p w:rsidR="00B65AF0" w:rsidRDefault="00D25599">
      <w:pPr>
        <w:spacing w:line="500" w:lineRule="exact"/>
        <w:jc w:val="center"/>
        <w:rPr>
          <w:rFonts w:ascii="仿宋" w:eastAsia="仿宋" w:hAnsi="仿宋"/>
          <w:b/>
          <w:color w:val="000000" w:themeColor="text1"/>
          <w:sz w:val="52"/>
          <w:szCs w:val="52"/>
        </w:rPr>
      </w:pPr>
      <w:r>
        <w:rPr>
          <w:rFonts w:ascii="仿宋" w:eastAsia="仿宋" w:hAnsi="仿宋" w:hint="eastAsia"/>
          <w:b/>
          <w:color w:val="000000" w:themeColor="text1"/>
          <w:sz w:val="52"/>
          <w:szCs w:val="52"/>
        </w:rPr>
        <w:t>竞投文件</w:t>
      </w:r>
    </w:p>
    <w:p w:rsidR="00B65AF0" w:rsidRDefault="00B65AF0">
      <w:pPr>
        <w:spacing w:line="500" w:lineRule="exact"/>
        <w:jc w:val="center"/>
        <w:rPr>
          <w:rFonts w:ascii="仿宋" w:eastAsia="仿宋" w:hAnsi="仿宋"/>
          <w:color w:val="000000" w:themeColor="text1"/>
          <w:sz w:val="36"/>
          <w:szCs w:val="36"/>
        </w:rPr>
      </w:pPr>
    </w:p>
    <w:p w:rsidR="00B65AF0" w:rsidRDefault="00B65AF0">
      <w:pPr>
        <w:spacing w:line="500" w:lineRule="exact"/>
        <w:jc w:val="center"/>
        <w:rPr>
          <w:rFonts w:ascii="仿宋" w:eastAsia="仿宋" w:hAnsi="仿宋"/>
          <w:color w:val="000000" w:themeColor="text1"/>
          <w:sz w:val="36"/>
          <w:szCs w:val="36"/>
        </w:rPr>
      </w:pPr>
    </w:p>
    <w:p w:rsidR="00B65AF0" w:rsidRDefault="00B65AF0">
      <w:pPr>
        <w:spacing w:line="500" w:lineRule="exact"/>
        <w:jc w:val="center"/>
        <w:rPr>
          <w:rFonts w:ascii="仿宋" w:eastAsia="仿宋" w:hAnsi="仿宋"/>
          <w:color w:val="000000" w:themeColor="text1"/>
          <w:sz w:val="36"/>
          <w:szCs w:val="36"/>
        </w:rPr>
      </w:pPr>
    </w:p>
    <w:p w:rsidR="00B65AF0" w:rsidRDefault="00B65AF0">
      <w:pPr>
        <w:spacing w:line="500" w:lineRule="exact"/>
        <w:jc w:val="center"/>
        <w:rPr>
          <w:rFonts w:ascii="仿宋" w:eastAsia="仿宋" w:hAnsi="仿宋"/>
          <w:color w:val="000000" w:themeColor="text1"/>
          <w:sz w:val="36"/>
          <w:szCs w:val="36"/>
        </w:rPr>
      </w:pPr>
    </w:p>
    <w:p w:rsidR="00B65AF0" w:rsidRDefault="00B65AF0">
      <w:pPr>
        <w:spacing w:line="500" w:lineRule="exact"/>
        <w:jc w:val="center"/>
        <w:rPr>
          <w:rFonts w:ascii="仿宋" w:eastAsia="仿宋" w:hAnsi="仿宋"/>
          <w:color w:val="000000" w:themeColor="text1"/>
          <w:sz w:val="36"/>
          <w:szCs w:val="36"/>
        </w:rPr>
      </w:pPr>
    </w:p>
    <w:p w:rsidR="00B65AF0" w:rsidRDefault="00B65AF0">
      <w:pPr>
        <w:spacing w:line="500" w:lineRule="exact"/>
        <w:jc w:val="center"/>
        <w:rPr>
          <w:rFonts w:ascii="仿宋" w:eastAsia="仿宋" w:hAnsi="仿宋"/>
          <w:color w:val="000000" w:themeColor="text1"/>
          <w:sz w:val="36"/>
          <w:szCs w:val="36"/>
        </w:rPr>
      </w:pPr>
    </w:p>
    <w:p w:rsidR="00B65AF0" w:rsidRDefault="00D25599">
      <w:pPr>
        <w:spacing w:line="500" w:lineRule="exact"/>
        <w:jc w:val="center"/>
        <w:rPr>
          <w:rFonts w:ascii="仿宋" w:eastAsia="仿宋" w:hAnsi="仿宋"/>
          <w:color w:val="000000" w:themeColor="text1"/>
          <w:sz w:val="36"/>
          <w:szCs w:val="36"/>
        </w:rPr>
      </w:pPr>
      <w:r>
        <w:rPr>
          <w:rFonts w:ascii="仿宋" w:eastAsia="仿宋" w:hAnsi="仿宋" w:hint="eastAsia"/>
          <w:color w:val="000000" w:themeColor="text1"/>
          <w:sz w:val="36"/>
          <w:szCs w:val="36"/>
        </w:rPr>
        <w:t>投标人：                    （公章）</w:t>
      </w:r>
    </w:p>
    <w:p w:rsidR="00B65AF0" w:rsidRDefault="00B65AF0">
      <w:pPr>
        <w:spacing w:line="500" w:lineRule="exact"/>
        <w:jc w:val="center"/>
        <w:rPr>
          <w:rFonts w:ascii="仿宋" w:eastAsia="仿宋" w:hAnsi="仿宋"/>
          <w:color w:val="000000" w:themeColor="text1"/>
          <w:sz w:val="36"/>
          <w:szCs w:val="36"/>
        </w:rPr>
      </w:pPr>
    </w:p>
    <w:p w:rsidR="00B65AF0" w:rsidRDefault="00D25599">
      <w:pPr>
        <w:spacing w:line="500" w:lineRule="exact"/>
        <w:jc w:val="center"/>
        <w:rPr>
          <w:rFonts w:ascii="仿宋" w:eastAsia="仿宋" w:hAnsi="仿宋"/>
          <w:color w:val="000000" w:themeColor="text1"/>
          <w:sz w:val="36"/>
          <w:szCs w:val="36"/>
        </w:rPr>
      </w:pPr>
      <w:r>
        <w:rPr>
          <w:rFonts w:ascii="仿宋" w:eastAsia="仿宋" w:hAnsi="仿宋" w:hint="eastAsia"/>
          <w:color w:val="000000" w:themeColor="text1"/>
          <w:sz w:val="36"/>
          <w:szCs w:val="36"/>
        </w:rPr>
        <w:t>法定代表人或其授权代表：    （签名）</w:t>
      </w:r>
    </w:p>
    <w:p w:rsidR="00B65AF0" w:rsidRDefault="00B65AF0">
      <w:pPr>
        <w:spacing w:line="500" w:lineRule="exact"/>
        <w:ind w:firstLineChars="150" w:firstLine="540"/>
        <w:jc w:val="center"/>
        <w:rPr>
          <w:rFonts w:ascii="仿宋" w:eastAsia="仿宋" w:hAnsi="仿宋"/>
          <w:color w:val="000000" w:themeColor="text1"/>
          <w:sz w:val="36"/>
          <w:szCs w:val="36"/>
        </w:rPr>
      </w:pPr>
    </w:p>
    <w:p w:rsidR="00B65AF0" w:rsidRDefault="00B65AF0">
      <w:pPr>
        <w:spacing w:line="500" w:lineRule="exact"/>
        <w:ind w:firstLineChars="150" w:firstLine="540"/>
        <w:jc w:val="center"/>
        <w:rPr>
          <w:rFonts w:ascii="仿宋" w:eastAsia="仿宋" w:hAnsi="仿宋"/>
          <w:color w:val="000000" w:themeColor="text1"/>
          <w:sz w:val="36"/>
          <w:szCs w:val="36"/>
        </w:rPr>
      </w:pPr>
    </w:p>
    <w:p w:rsidR="00B65AF0" w:rsidRDefault="00D25599">
      <w:pPr>
        <w:spacing w:line="500" w:lineRule="exact"/>
        <w:ind w:firstLineChars="650" w:firstLine="2340"/>
        <w:jc w:val="center"/>
        <w:rPr>
          <w:rFonts w:ascii="仿宋" w:eastAsia="仿宋" w:hAnsi="仿宋"/>
          <w:color w:val="000000" w:themeColor="text1"/>
          <w:sz w:val="36"/>
          <w:szCs w:val="36"/>
        </w:rPr>
      </w:pPr>
      <w:r>
        <w:rPr>
          <w:rFonts w:ascii="仿宋" w:eastAsia="仿宋" w:hAnsi="仿宋" w:hint="eastAsia"/>
          <w:color w:val="000000" w:themeColor="text1"/>
          <w:sz w:val="36"/>
          <w:szCs w:val="36"/>
        </w:rPr>
        <w:t>二〇二一年   月   日</w:t>
      </w:r>
    </w:p>
    <w:p w:rsidR="00B65AF0" w:rsidRDefault="00B65AF0">
      <w:pPr>
        <w:spacing w:line="500" w:lineRule="exact"/>
        <w:ind w:firstLineChars="650" w:firstLine="1560"/>
        <w:rPr>
          <w:rFonts w:ascii="仿宋" w:eastAsia="仿宋" w:hAnsi="仿宋"/>
          <w:color w:val="000000" w:themeColor="text1"/>
          <w:sz w:val="24"/>
        </w:rPr>
      </w:pPr>
    </w:p>
    <w:p w:rsidR="00B65AF0" w:rsidRDefault="00B65AF0">
      <w:pPr>
        <w:spacing w:line="500" w:lineRule="exact"/>
        <w:ind w:firstLineChars="650" w:firstLine="1560"/>
        <w:rPr>
          <w:rFonts w:ascii="仿宋" w:eastAsia="仿宋" w:hAnsi="仿宋"/>
          <w:color w:val="000000" w:themeColor="text1"/>
          <w:sz w:val="24"/>
        </w:rPr>
      </w:pPr>
    </w:p>
    <w:p w:rsidR="00B65AF0" w:rsidRDefault="00B65AF0">
      <w:pPr>
        <w:spacing w:line="500" w:lineRule="exact"/>
        <w:ind w:firstLineChars="650" w:firstLine="1560"/>
        <w:rPr>
          <w:rFonts w:ascii="仿宋" w:eastAsia="仿宋" w:hAnsi="仿宋"/>
          <w:color w:val="000000" w:themeColor="text1"/>
          <w:sz w:val="24"/>
        </w:rPr>
      </w:pPr>
    </w:p>
    <w:p w:rsidR="00B65AF0" w:rsidRDefault="00B65AF0">
      <w:pPr>
        <w:spacing w:line="500" w:lineRule="exact"/>
        <w:rPr>
          <w:rFonts w:ascii="仿宋" w:eastAsia="仿宋" w:hAnsi="仿宋"/>
          <w:color w:val="000000" w:themeColor="text1"/>
          <w:sz w:val="24"/>
        </w:rPr>
      </w:pPr>
    </w:p>
    <w:p w:rsidR="00B65AF0" w:rsidRDefault="00B65AF0">
      <w:pPr>
        <w:spacing w:line="500" w:lineRule="exact"/>
        <w:jc w:val="center"/>
        <w:rPr>
          <w:rFonts w:ascii="仿宋" w:eastAsia="仿宋" w:hAnsi="仿宋"/>
          <w:b/>
          <w:color w:val="000000" w:themeColor="text1"/>
          <w:sz w:val="44"/>
          <w:szCs w:val="44"/>
        </w:rPr>
      </w:pPr>
    </w:p>
    <w:p w:rsidR="00B65AF0" w:rsidRDefault="00B65AF0">
      <w:pPr>
        <w:spacing w:line="500" w:lineRule="exact"/>
        <w:jc w:val="center"/>
        <w:rPr>
          <w:rFonts w:ascii="仿宋" w:eastAsia="仿宋" w:hAnsi="仿宋"/>
          <w:b/>
          <w:color w:val="000000" w:themeColor="text1"/>
          <w:sz w:val="44"/>
          <w:szCs w:val="44"/>
        </w:rPr>
      </w:pPr>
    </w:p>
    <w:p w:rsidR="00B65AF0" w:rsidRDefault="00B65AF0">
      <w:pPr>
        <w:spacing w:line="500" w:lineRule="exact"/>
        <w:jc w:val="center"/>
        <w:rPr>
          <w:rFonts w:ascii="仿宋" w:eastAsia="仿宋" w:hAnsi="仿宋"/>
          <w:b/>
          <w:color w:val="000000" w:themeColor="text1"/>
          <w:sz w:val="44"/>
          <w:szCs w:val="44"/>
        </w:rPr>
      </w:pPr>
    </w:p>
    <w:p w:rsidR="00B65AF0" w:rsidRDefault="00B65AF0">
      <w:pPr>
        <w:spacing w:line="500" w:lineRule="exact"/>
        <w:jc w:val="center"/>
        <w:rPr>
          <w:rFonts w:ascii="仿宋" w:eastAsia="仿宋" w:hAnsi="仿宋"/>
          <w:b/>
          <w:color w:val="000000" w:themeColor="text1"/>
          <w:sz w:val="44"/>
          <w:szCs w:val="44"/>
        </w:rPr>
      </w:pPr>
    </w:p>
    <w:p w:rsidR="00B65AF0" w:rsidRDefault="00D25599">
      <w:pPr>
        <w:spacing w:line="500" w:lineRule="exact"/>
        <w:jc w:val="center"/>
        <w:rPr>
          <w:rFonts w:ascii="仿宋" w:eastAsia="仿宋" w:hAnsi="仿宋"/>
          <w:b/>
          <w:color w:val="000000" w:themeColor="text1"/>
          <w:sz w:val="44"/>
          <w:szCs w:val="44"/>
        </w:rPr>
      </w:pPr>
      <w:r>
        <w:rPr>
          <w:rFonts w:ascii="仿宋" w:eastAsia="仿宋" w:hAnsi="仿宋" w:hint="eastAsia"/>
          <w:b/>
          <w:color w:val="000000" w:themeColor="text1"/>
          <w:sz w:val="44"/>
          <w:szCs w:val="44"/>
        </w:rPr>
        <w:t>目  录</w:t>
      </w:r>
    </w:p>
    <w:p w:rsidR="00B65AF0" w:rsidRDefault="00B65AF0">
      <w:pPr>
        <w:spacing w:line="500" w:lineRule="exact"/>
        <w:jc w:val="center"/>
        <w:rPr>
          <w:rFonts w:ascii="仿宋" w:eastAsia="仿宋" w:hAnsi="仿宋"/>
          <w:b/>
          <w:color w:val="000000" w:themeColor="text1"/>
          <w:sz w:val="44"/>
          <w:szCs w:val="44"/>
        </w:rPr>
      </w:pP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4.1 竞投函</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4.2.1法定代表人证明书</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4.2.2法定代表人授权委托书（如有委托时）</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4.3 竞投报价函</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4.4技术规格响应、偏离情况说明表及商务响应表</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4.5 企业资质材料复印件一套（营业执照、社保证明等）</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4.6 工作方案</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4.7 质量承诺函</w:t>
      </w:r>
    </w:p>
    <w:p w:rsidR="00B65AF0" w:rsidRDefault="00D25599">
      <w:pPr>
        <w:spacing w:line="500" w:lineRule="exact"/>
        <w:ind w:firstLineChars="253" w:firstLine="708"/>
        <w:rPr>
          <w:rFonts w:ascii="仿宋" w:eastAsia="仿宋" w:hAnsi="仿宋"/>
          <w:color w:val="000000" w:themeColor="text1"/>
          <w:sz w:val="28"/>
          <w:szCs w:val="28"/>
        </w:rPr>
      </w:pPr>
      <w:r>
        <w:rPr>
          <w:rFonts w:ascii="仿宋" w:eastAsia="仿宋" w:hAnsi="仿宋" w:hint="eastAsia"/>
          <w:color w:val="000000" w:themeColor="text1"/>
          <w:sz w:val="28"/>
          <w:szCs w:val="28"/>
        </w:rPr>
        <w:t>4.8 服务承诺函</w:t>
      </w:r>
    </w:p>
    <w:p w:rsidR="00B65AF0" w:rsidRDefault="00B65AF0">
      <w:pPr>
        <w:spacing w:line="500" w:lineRule="exact"/>
        <w:ind w:firstLineChars="253" w:firstLine="708"/>
        <w:rPr>
          <w:rFonts w:ascii="仿宋" w:eastAsia="仿宋" w:hAnsi="仿宋"/>
          <w:color w:val="000000" w:themeColor="text1"/>
          <w:sz w:val="28"/>
          <w:szCs w:val="28"/>
        </w:rPr>
      </w:pPr>
    </w:p>
    <w:p w:rsidR="00B65AF0" w:rsidRDefault="00B65AF0">
      <w:pPr>
        <w:spacing w:line="500" w:lineRule="exact"/>
        <w:rPr>
          <w:rFonts w:ascii="仿宋" w:eastAsia="仿宋" w:hAnsi="仿宋"/>
          <w:color w:val="000000" w:themeColor="text1"/>
          <w:sz w:val="24"/>
        </w:rPr>
      </w:pPr>
    </w:p>
    <w:p w:rsidR="00B65AF0" w:rsidRDefault="00B65AF0">
      <w:pPr>
        <w:spacing w:line="500" w:lineRule="exact"/>
        <w:rPr>
          <w:rFonts w:ascii="仿宋" w:eastAsia="仿宋" w:hAnsi="仿宋"/>
          <w:color w:val="000000" w:themeColor="text1"/>
          <w:sz w:val="24"/>
        </w:rPr>
      </w:pPr>
    </w:p>
    <w:p w:rsidR="00B65AF0" w:rsidRDefault="00B65AF0">
      <w:pPr>
        <w:spacing w:line="500" w:lineRule="exact"/>
        <w:rPr>
          <w:rFonts w:ascii="仿宋" w:eastAsia="仿宋" w:hAnsi="仿宋"/>
          <w:color w:val="000000" w:themeColor="text1"/>
          <w:sz w:val="24"/>
        </w:rPr>
      </w:pPr>
    </w:p>
    <w:p w:rsidR="00B65AF0" w:rsidRDefault="00B65AF0">
      <w:pPr>
        <w:spacing w:line="500" w:lineRule="exact"/>
        <w:rPr>
          <w:rFonts w:ascii="仿宋" w:eastAsia="仿宋" w:hAnsi="仿宋"/>
          <w:color w:val="000000" w:themeColor="text1"/>
          <w:sz w:val="24"/>
        </w:rPr>
        <w:sectPr w:rsidR="00B65AF0">
          <w:pgSz w:w="11906" w:h="16838"/>
          <w:pgMar w:top="993" w:right="794" w:bottom="1191" w:left="794" w:header="851" w:footer="992" w:gutter="0"/>
          <w:cols w:space="720"/>
          <w:docGrid w:type="lines" w:linePitch="312"/>
        </w:sectPr>
      </w:pP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 xml:space="preserve">4.1竞投函 </w:t>
      </w:r>
    </w:p>
    <w:p w:rsidR="00B65AF0" w:rsidRDefault="00D25599">
      <w:pPr>
        <w:spacing w:line="46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竞 投 函</w:t>
      </w:r>
    </w:p>
    <w:p w:rsidR="00B65AF0" w:rsidRDefault="00B65AF0">
      <w:pPr>
        <w:spacing w:line="440" w:lineRule="exact"/>
        <w:rPr>
          <w:rFonts w:ascii="仿宋" w:eastAsia="仿宋" w:hAnsi="仿宋"/>
          <w:color w:val="000000" w:themeColor="text1"/>
          <w:sz w:val="24"/>
        </w:rPr>
      </w:pPr>
    </w:p>
    <w:p w:rsidR="00B65AF0" w:rsidRDefault="00D25599">
      <w:pPr>
        <w:spacing w:line="440" w:lineRule="exact"/>
        <w:rPr>
          <w:rFonts w:ascii="仿宋" w:eastAsia="仿宋" w:hAnsi="仿宋"/>
          <w:color w:val="000000" w:themeColor="text1"/>
          <w:sz w:val="24"/>
        </w:rPr>
      </w:pPr>
      <w:r>
        <w:rPr>
          <w:rFonts w:ascii="仿宋" w:eastAsia="仿宋" w:hAnsi="仿宋" w:hint="eastAsia"/>
          <w:color w:val="000000" w:themeColor="text1"/>
          <w:sz w:val="24"/>
          <w:u w:val="single"/>
        </w:rPr>
        <w:t>广西建设职业技术学院</w:t>
      </w:r>
      <w:r>
        <w:rPr>
          <w:rFonts w:ascii="仿宋" w:eastAsia="仿宋" w:hAnsi="仿宋" w:hint="eastAsia"/>
          <w:color w:val="000000" w:themeColor="text1"/>
          <w:sz w:val="24"/>
        </w:rPr>
        <w:t>（采购单位名称）：</w:t>
      </w:r>
    </w:p>
    <w:p w:rsidR="00B65AF0" w:rsidRDefault="00D25599">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 xml:space="preserve">我方全面研究了 </w:t>
      </w:r>
      <w:r>
        <w:rPr>
          <w:rFonts w:ascii="仿宋" w:eastAsia="仿宋" w:hAnsi="仿宋" w:hint="eastAsia"/>
          <w:color w:val="000000" w:themeColor="text1"/>
          <w:sz w:val="24"/>
          <w:u w:val="single"/>
        </w:rPr>
        <w:t>“                ”</w:t>
      </w:r>
      <w:r>
        <w:rPr>
          <w:rFonts w:ascii="仿宋" w:eastAsia="仿宋" w:hAnsi="仿宋" w:hint="eastAsia"/>
          <w:color w:val="000000" w:themeColor="text1"/>
          <w:sz w:val="24"/>
        </w:rPr>
        <w:t>项目采购文件，决定参加贵单位组织的本项目竞投。我方授权（姓名、职务）代表我方（竞投单位的名称）全权处理本项目竞投的有关事宜。</w:t>
      </w:r>
    </w:p>
    <w:p w:rsidR="00B65AF0" w:rsidRDefault="00D25599">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1、一旦我方成交，我方将严格履行合同规定的责任和义务，保证于合同签字生效后保质保量完成合同约定的工作内容。</w:t>
      </w:r>
    </w:p>
    <w:p w:rsidR="00B65AF0" w:rsidRDefault="00D25599">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2、我方承诺如有以下行为之一，造成贵单位损失的，应承担损害赔偿责任。</w:t>
      </w:r>
    </w:p>
    <w:p w:rsidR="00B65AF0" w:rsidRDefault="00D25599">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（1）如果我方在竞投有效期内撤回竞投；</w:t>
      </w:r>
    </w:p>
    <w:p w:rsidR="00B65AF0" w:rsidRDefault="00D25599">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（2）我方提供了虚假响应采购文件的竞投文件；</w:t>
      </w:r>
    </w:p>
    <w:p w:rsidR="00B65AF0" w:rsidRDefault="00D25599">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（3）在竞投过程中有违规违纪行为；</w:t>
      </w:r>
    </w:p>
    <w:p w:rsidR="00B65AF0" w:rsidRDefault="00D25599">
      <w:pPr>
        <w:spacing w:line="440" w:lineRule="exact"/>
        <w:ind w:firstLineChars="150" w:firstLine="360"/>
        <w:rPr>
          <w:rFonts w:ascii="仿宋" w:eastAsia="仿宋" w:hAnsi="仿宋"/>
          <w:color w:val="000000" w:themeColor="text1"/>
          <w:sz w:val="24"/>
        </w:rPr>
      </w:pPr>
      <w:r>
        <w:rPr>
          <w:rFonts w:ascii="仿宋" w:eastAsia="仿宋" w:hAnsi="仿宋" w:hint="eastAsia"/>
          <w:color w:val="000000" w:themeColor="text1"/>
          <w:sz w:val="24"/>
        </w:rPr>
        <w:t>（4）我方在竞投有效期内收到成交通知书后，由于我方原因不能按照采购文件要求与采购人签订并履行合同。</w:t>
      </w:r>
    </w:p>
    <w:p w:rsidR="00B65AF0" w:rsidRDefault="00D25599">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3、我方愿意提供贵方可能另外要求的，与竞投有关的文件资料，并保证我方已提供和将要提供的文件资料是真实、准确的。</w:t>
      </w:r>
    </w:p>
    <w:p w:rsidR="00B65AF0" w:rsidRDefault="00D25599">
      <w:pPr>
        <w:spacing w:line="440" w:lineRule="exact"/>
        <w:ind w:firstLineChars="200" w:firstLine="480"/>
        <w:rPr>
          <w:rFonts w:ascii="仿宋" w:eastAsia="仿宋" w:hAnsi="仿宋"/>
          <w:color w:val="000000" w:themeColor="text1"/>
          <w:sz w:val="24"/>
        </w:rPr>
      </w:pPr>
      <w:r>
        <w:rPr>
          <w:rFonts w:ascii="仿宋" w:eastAsia="仿宋" w:hAnsi="仿宋" w:hint="eastAsia"/>
          <w:color w:val="000000" w:themeColor="text1"/>
          <w:sz w:val="24"/>
        </w:rPr>
        <w:t>4、我方完全理解采购人不一定将合同授予最低报价的竞投供应商的行为。</w:t>
      </w:r>
    </w:p>
    <w:p w:rsidR="00B65AF0" w:rsidRDefault="00B65AF0">
      <w:pPr>
        <w:spacing w:line="440" w:lineRule="exact"/>
        <w:rPr>
          <w:rFonts w:ascii="仿宋" w:eastAsia="仿宋" w:hAnsi="仿宋"/>
          <w:color w:val="000000" w:themeColor="text1"/>
          <w:sz w:val="24"/>
        </w:rPr>
      </w:pPr>
    </w:p>
    <w:p w:rsidR="00B65AF0" w:rsidRDefault="00D25599">
      <w:pPr>
        <w:spacing w:line="440" w:lineRule="exact"/>
        <w:ind w:firstLineChars="1450" w:firstLine="3480"/>
        <w:rPr>
          <w:rFonts w:ascii="仿宋" w:eastAsia="仿宋" w:hAnsi="仿宋"/>
          <w:color w:val="000000" w:themeColor="text1"/>
          <w:sz w:val="24"/>
        </w:rPr>
      </w:pPr>
      <w:r>
        <w:rPr>
          <w:rFonts w:ascii="仿宋" w:eastAsia="仿宋" w:hAnsi="仿宋" w:hint="eastAsia"/>
          <w:color w:val="000000" w:themeColor="text1"/>
          <w:sz w:val="24"/>
        </w:rPr>
        <w:t>竞投单位：           （盖章）</w:t>
      </w:r>
    </w:p>
    <w:p w:rsidR="00B65AF0" w:rsidRDefault="00D25599">
      <w:pPr>
        <w:spacing w:line="440" w:lineRule="exact"/>
        <w:ind w:firstLineChars="1450" w:firstLine="3480"/>
        <w:rPr>
          <w:rFonts w:ascii="仿宋" w:eastAsia="仿宋" w:hAnsi="仿宋"/>
          <w:color w:val="000000" w:themeColor="text1"/>
          <w:sz w:val="24"/>
        </w:rPr>
      </w:pPr>
      <w:r>
        <w:rPr>
          <w:rFonts w:ascii="仿宋" w:eastAsia="仿宋" w:hAnsi="仿宋" w:hint="eastAsia"/>
          <w:color w:val="000000" w:themeColor="text1"/>
          <w:sz w:val="24"/>
        </w:rPr>
        <w:t>法定代表人或授权代表（签字）：</w:t>
      </w:r>
    </w:p>
    <w:p w:rsidR="00B65AF0" w:rsidRDefault="00B65AF0">
      <w:pPr>
        <w:spacing w:line="440" w:lineRule="exact"/>
        <w:rPr>
          <w:rFonts w:ascii="仿宋" w:eastAsia="仿宋" w:hAnsi="仿宋"/>
          <w:color w:val="000000" w:themeColor="text1"/>
          <w:sz w:val="24"/>
        </w:rPr>
      </w:pPr>
    </w:p>
    <w:p w:rsidR="00B65AF0" w:rsidRDefault="00B65AF0">
      <w:pPr>
        <w:spacing w:line="440" w:lineRule="exact"/>
        <w:rPr>
          <w:rFonts w:ascii="仿宋" w:eastAsia="仿宋" w:hAnsi="仿宋"/>
          <w:color w:val="000000" w:themeColor="text1"/>
          <w:sz w:val="24"/>
        </w:rPr>
      </w:pPr>
    </w:p>
    <w:p w:rsidR="00B65AF0" w:rsidRDefault="00D25599">
      <w:pPr>
        <w:spacing w:line="440" w:lineRule="exact"/>
        <w:rPr>
          <w:rFonts w:ascii="仿宋" w:eastAsia="仿宋" w:hAnsi="仿宋"/>
          <w:color w:val="000000" w:themeColor="text1"/>
          <w:sz w:val="24"/>
        </w:rPr>
      </w:pPr>
      <w:r>
        <w:rPr>
          <w:rFonts w:ascii="仿宋" w:eastAsia="仿宋" w:hAnsi="仿宋" w:hint="eastAsia"/>
          <w:color w:val="000000" w:themeColor="text1"/>
          <w:sz w:val="24"/>
        </w:rPr>
        <w:t>通讯地址：                                     邮政编码：</w:t>
      </w:r>
    </w:p>
    <w:p w:rsidR="00B65AF0" w:rsidRDefault="00D25599">
      <w:pPr>
        <w:spacing w:line="440" w:lineRule="exact"/>
        <w:rPr>
          <w:rFonts w:ascii="仿宋" w:eastAsia="仿宋" w:hAnsi="仿宋"/>
          <w:color w:val="000000" w:themeColor="text1"/>
          <w:sz w:val="24"/>
        </w:rPr>
      </w:pPr>
      <w:r>
        <w:rPr>
          <w:rFonts w:ascii="仿宋" w:eastAsia="仿宋" w:hAnsi="仿宋" w:hint="eastAsia"/>
          <w:color w:val="000000" w:themeColor="text1"/>
          <w:sz w:val="24"/>
        </w:rPr>
        <w:t>联系电话：                                     传    真：</w:t>
      </w:r>
    </w:p>
    <w:p w:rsidR="00B65AF0" w:rsidRDefault="00D25599">
      <w:pPr>
        <w:spacing w:line="440" w:lineRule="exact"/>
        <w:rPr>
          <w:rFonts w:ascii="仿宋" w:eastAsia="仿宋" w:hAnsi="仿宋"/>
          <w:color w:val="000000" w:themeColor="text1"/>
          <w:sz w:val="24"/>
        </w:rPr>
      </w:pPr>
      <w:r>
        <w:rPr>
          <w:rFonts w:ascii="仿宋" w:eastAsia="仿宋" w:hAnsi="仿宋" w:hint="eastAsia"/>
          <w:color w:val="000000" w:themeColor="text1"/>
          <w:sz w:val="24"/>
        </w:rPr>
        <w:t>日    期：        年   月   日</w:t>
      </w:r>
    </w:p>
    <w:p w:rsidR="00B65AF0" w:rsidRDefault="00B65AF0">
      <w:pPr>
        <w:spacing w:line="440" w:lineRule="exact"/>
        <w:rPr>
          <w:rFonts w:ascii="仿宋" w:eastAsia="仿宋" w:hAnsi="仿宋"/>
          <w:color w:val="000000" w:themeColor="text1"/>
          <w:sz w:val="24"/>
        </w:rPr>
      </w:pPr>
    </w:p>
    <w:p w:rsidR="00B65AF0" w:rsidRDefault="00B65AF0">
      <w:pPr>
        <w:spacing w:line="500" w:lineRule="exact"/>
        <w:rPr>
          <w:rFonts w:ascii="仿宋" w:eastAsia="仿宋" w:hAnsi="仿宋"/>
          <w:b/>
          <w:color w:val="000000" w:themeColor="text1"/>
          <w:sz w:val="24"/>
        </w:rPr>
        <w:sectPr w:rsidR="00B65AF0">
          <w:pgSz w:w="11906" w:h="16838"/>
          <w:pgMar w:top="993" w:right="794" w:bottom="1191" w:left="794" w:header="851" w:footer="992" w:gutter="0"/>
          <w:cols w:space="720"/>
          <w:docGrid w:type="lines" w:linePitch="312"/>
        </w:sectPr>
      </w:pP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4.2.1法定代表人证明书</w:t>
      </w:r>
    </w:p>
    <w:p w:rsidR="00B65AF0" w:rsidRDefault="00B65AF0">
      <w:pPr>
        <w:spacing w:line="500" w:lineRule="exact"/>
        <w:jc w:val="center"/>
        <w:rPr>
          <w:rFonts w:ascii="仿宋" w:eastAsia="仿宋" w:hAnsi="仿宋"/>
          <w:b/>
          <w:color w:val="000000" w:themeColor="text1"/>
          <w:szCs w:val="21"/>
        </w:rPr>
      </w:pPr>
    </w:p>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b/>
          <w:color w:val="000000" w:themeColor="text1"/>
          <w:sz w:val="24"/>
        </w:rPr>
        <w:t>法定代表人（负责人）身份证明书</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投 标 人：</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单位性质：</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地    址：</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成立时间：年月日</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经营期限：</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姓    名：性      别：</w:t>
      </w:r>
    </w:p>
    <w:p w:rsidR="00B65AF0" w:rsidRDefault="00D25599">
      <w:pPr>
        <w:spacing w:line="500" w:lineRule="exact"/>
        <w:ind w:left="540"/>
        <w:rPr>
          <w:rFonts w:ascii="仿宋" w:eastAsia="仿宋" w:hAnsi="仿宋"/>
          <w:color w:val="000000" w:themeColor="text1"/>
          <w:sz w:val="24"/>
          <w:u w:val="single"/>
        </w:rPr>
      </w:pPr>
      <w:r>
        <w:rPr>
          <w:rFonts w:ascii="仿宋" w:eastAsia="仿宋" w:hAnsi="仿宋" w:hint="eastAsia"/>
          <w:color w:val="000000" w:themeColor="text1"/>
          <w:sz w:val="24"/>
        </w:rPr>
        <w:t>年    龄：职      务：</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身份证号码：</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系（竞投单位）的法定代表人。</w:t>
      </w: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特此证明。</w:t>
      </w:r>
    </w:p>
    <w:p w:rsidR="00B65AF0" w:rsidRDefault="00D25599">
      <w:pPr>
        <w:wordWrap w:val="0"/>
        <w:spacing w:line="500" w:lineRule="exact"/>
        <w:ind w:left="540"/>
        <w:jc w:val="left"/>
        <w:rPr>
          <w:rFonts w:ascii="仿宋" w:eastAsia="仿宋" w:hAnsi="仿宋"/>
          <w:color w:val="000000" w:themeColor="text1"/>
          <w:sz w:val="24"/>
        </w:rPr>
      </w:pPr>
      <w:r>
        <w:rPr>
          <w:rFonts w:ascii="仿宋" w:eastAsia="仿宋" w:hAnsi="仿宋" w:hint="eastAsia"/>
          <w:color w:val="000000" w:themeColor="text1"/>
          <w:sz w:val="24"/>
        </w:rPr>
        <w:t xml:space="preserve">                                     竞投单位（盖章）：</w:t>
      </w:r>
    </w:p>
    <w:p w:rsidR="00B65AF0" w:rsidRDefault="00D25599" w:rsidP="00B43841">
      <w:pPr>
        <w:snapToGrid w:val="0"/>
        <w:spacing w:beforeLines="50" w:after="50"/>
        <w:ind w:left="540"/>
        <w:jc w:val="left"/>
        <w:rPr>
          <w:rFonts w:ascii="仿宋" w:eastAsia="仿宋" w:hAnsi="仿宋"/>
          <w:color w:val="000000" w:themeColor="text1"/>
          <w:sz w:val="24"/>
        </w:rPr>
      </w:pPr>
      <w:r>
        <w:rPr>
          <w:rFonts w:ascii="仿宋" w:eastAsia="仿宋" w:hAnsi="仿宋" w:hint="eastAsia"/>
          <w:color w:val="000000" w:themeColor="text1"/>
          <w:sz w:val="24"/>
        </w:rPr>
        <w:t>年月日</w:t>
      </w:r>
    </w:p>
    <w:p w:rsidR="00B65AF0" w:rsidRDefault="00B65AF0" w:rsidP="00B43841">
      <w:pPr>
        <w:snapToGrid w:val="0"/>
        <w:spacing w:beforeLines="50" w:after="50"/>
        <w:ind w:left="540"/>
        <w:jc w:val="left"/>
        <w:rPr>
          <w:rFonts w:ascii="仿宋" w:eastAsia="仿宋" w:hAnsi="仿宋"/>
          <w:color w:val="000000" w:themeColor="text1"/>
          <w:sz w:val="24"/>
        </w:rPr>
      </w:pPr>
    </w:p>
    <w:p w:rsidR="00B65AF0" w:rsidRDefault="00B65AF0" w:rsidP="00B43841">
      <w:pPr>
        <w:snapToGrid w:val="0"/>
        <w:spacing w:beforeLines="50" w:after="50"/>
        <w:ind w:left="540"/>
        <w:jc w:val="left"/>
        <w:rPr>
          <w:rFonts w:ascii="仿宋" w:eastAsia="仿宋" w:hAnsi="仿宋"/>
          <w:color w:val="000000" w:themeColor="text1"/>
          <w:sz w:val="24"/>
        </w:rPr>
      </w:pPr>
    </w:p>
    <w:p w:rsidR="00B65AF0" w:rsidRDefault="00D25599">
      <w:pPr>
        <w:spacing w:line="500" w:lineRule="exact"/>
        <w:ind w:left="540"/>
        <w:rPr>
          <w:rFonts w:ascii="仿宋" w:eastAsia="仿宋" w:hAnsi="仿宋"/>
          <w:color w:val="000000" w:themeColor="text1"/>
          <w:sz w:val="24"/>
        </w:rPr>
      </w:pPr>
      <w:r>
        <w:rPr>
          <w:rFonts w:ascii="仿宋" w:eastAsia="仿宋" w:hAnsi="仿宋" w:hint="eastAsia"/>
          <w:color w:val="000000" w:themeColor="text1"/>
          <w:sz w:val="24"/>
        </w:rPr>
        <w:t>附：法定代表人有效身份证正、反面</w:t>
      </w:r>
    </w:p>
    <w:p w:rsidR="00B65AF0" w:rsidRDefault="00B65AF0" w:rsidP="00B43841">
      <w:pPr>
        <w:snapToGrid w:val="0"/>
        <w:spacing w:beforeLines="50" w:after="50"/>
        <w:ind w:left="540"/>
        <w:jc w:val="left"/>
        <w:rPr>
          <w:rFonts w:ascii="仿宋" w:eastAsia="仿宋" w:hAnsi="仿宋"/>
          <w:color w:val="000000" w:themeColor="text1"/>
          <w:sz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B65AF0">
        <w:trPr>
          <w:trHeight w:val="3002"/>
          <w:jc w:val="center"/>
        </w:trPr>
        <w:tc>
          <w:tcPr>
            <w:tcW w:w="5070"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法定代表人有效身份（反面）</w:t>
            </w:r>
          </w:p>
        </w:tc>
        <w:tc>
          <w:tcPr>
            <w:tcW w:w="4961"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法定代表人有效身份（反面）</w:t>
            </w:r>
          </w:p>
        </w:tc>
      </w:tr>
    </w:tbl>
    <w:p w:rsidR="00B65AF0" w:rsidRDefault="00B65AF0">
      <w:pPr>
        <w:adjustRightInd w:val="0"/>
        <w:snapToGrid w:val="0"/>
        <w:jc w:val="left"/>
        <w:rPr>
          <w:rFonts w:ascii="仿宋" w:eastAsia="仿宋" w:hAnsi="仿宋"/>
          <w:b/>
          <w:color w:val="000000" w:themeColor="text1"/>
          <w:szCs w:val="21"/>
        </w:rPr>
      </w:pPr>
    </w:p>
    <w:p w:rsidR="00B65AF0" w:rsidRDefault="00D25599">
      <w:pPr>
        <w:spacing w:line="500" w:lineRule="exact"/>
        <w:rPr>
          <w:rFonts w:ascii="仿宋" w:eastAsia="仿宋" w:hAnsi="仿宋"/>
          <w:color w:val="000000" w:themeColor="text1"/>
          <w:sz w:val="24"/>
        </w:rPr>
        <w:sectPr w:rsidR="00B65AF0">
          <w:pgSz w:w="11906" w:h="16838"/>
          <w:pgMar w:top="993" w:right="794" w:bottom="1191" w:left="794" w:header="851" w:footer="992" w:gutter="0"/>
          <w:cols w:space="720"/>
          <w:docGrid w:type="lines" w:linePitch="312"/>
        </w:sectPr>
      </w:pPr>
      <w:r>
        <w:rPr>
          <w:rFonts w:eastAsia="仿宋"/>
          <w:color w:val="000000" w:themeColor="text1"/>
          <w:sz w:val="44"/>
          <w:szCs w:val="44"/>
        </w:rPr>
        <w:br w:type="page"/>
      </w: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4.2.2法定代表人授权委托书（如有委托时）</w:t>
      </w:r>
    </w:p>
    <w:p w:rsidR="00B65AF0" w:rsidRDefault="00D25599" w:rsidP="00B43841">
      <w:pPr>
        <w:snapToGrid w:val="0"/>
        <w:spacing w:beforeLines="50" w:after="50" w:line="34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法定代表人授权委托书</w:t>
      </w:r>
    </w:p>
    <w:p w:rsidR="00B65AF0" w:rsidRDefault="00D25599" w:rsidP="00B43841">
      <w:pPr>
        <w:snapToGrid w:val="0"/>
        <w:spacing w:beforeLines="50" w:after="50" w:line="34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（如有委托时）</w:t>
      </w:r>
    </w:p>
    <w:p w:rsidR="00B65AF0" w:rsidRDefault="00D25599">
      <w:pPr>
        <w:adjustRightInd w:val="0"/>
        <w:snapToGrid w:val="0"/>
        <w:spacing w:line="300" w:lineRule="auto"/>
        <w:rPr>
          <w:rFonts w:ascii="仿宋" w:eastAsia="仿宋" w:hAnsi="仿宋"/>
          <w:color w:val="000000" w:themeColor="text1"/>
          <w:sz w:val="28"/>
          <w:szCs w:val="28"/>
        </w:rPr>
      </w:pPr>
      <w:r>
        <w:rPr>
          <w:rFonts w:ascii="仿宋" w:eastAsia="仿宋" w:hAnsi="仿宋" w:hint="eastAsia"/>
          <w:color w:val="000000" w:themeColor="text1"/>
          <w:sz w:val="28"/>
          <w:szCs w:val="28"/>
        </w:rPr>
        <w:t>致：</w:t>
      </w:r>
      <w:r>
        <w:rPr>
          <w:rFonts w:ascii="仿宋" w:eastAsia="仿宋" w:hAnsi="仿宋" w:hint="eastAsia"/>
          <w:color w:val="000000" w:themeColor="text1"/>
          <w:sz w:val="28"/>
          <w:szCs w:val="28"/>
          <w:u w:val="single"/>
        </w:rPr>
        <w:t xml:space="preserve"> 广西建设职业技术学院 </w:t>
      </w:r>
    </w:p>
    <w:p w:rsidR="00B65AF0" w:rsidRDefault="00D25599">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我（姓名）系（竞投单位）的法定代表人，现授权委托本单位在职职工（姓名）以我方的名义参加项目的公开竞投活动，并代表我方全权办理针对上述项目的竞投、谈判、签约等具体事务和签署相关文件。</w:t>
      </w:r>
    </w:p>
    <w:p w:rsidR="00B65AF0" w:rsidRDefault="00D25599">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我方对被授权人的签名事项负全部责任。</w:t>
      </w:r>
    </w:p>
    <w:p w:rsidR="00B65AF0" w:rsidRDefault="00D25599">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u w:val="single"/>
        </w:rPr>
        <w:t>在撤销授权的书面通知以前，本授权书一直有效。</w:t>
      </w:r>
      <w:r>
        <w:rPr>
          <w:rFonts w:ascii="仿宋" w:eastAsia="仿宋" w:hAnsi="仿宋" w:hint="eastAsia"/>
          <w:color w:val="000000" w:themeColor="text1"/>
          <w:szCs w:val="21"/>
        </w:rPr>
        <w:t>被授权人在授权书有效期内签署的所有文件不因授权的撤销而失效。</w:t>
      </w:r>
    </w:p>
    <w:p w:rsidR="00B65AF0" w:rsidRDefault="00D25599">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 xml:space="preserve">    被授权人无转委托权，特此委托。</w:t>
      </w:r>
    </w:p>
    <w:p w:rsidR="00B65AF0" w:rsidRDefault="00B65AF0">
      <w:pPr>
        <w:adjustRightInd w:val="0"/>
        <w:snapToGrid w:val="0"/>
        <w:spacing w:line="300" w:lineRule="auto"/>
        <w:rPr>
          <w:rFonts w:ascii="仿宋" w:eastAsia="仿宋" w:hAnsi="仿宋"/>
          <w:color w:val="000000" w:themeColor="text1"/>
          <w:szCs w:val="21"/>
        </w:rPr>
      </w:pPr>
    </w:p>
    <w:p w:rsidR="00B65AF0" w:rsidRDefault="00D25599">
      <w:pPr>
        <w:adjustRightInd w:val="0"/>
        <w:snapToGrid w:val="0"/>
        <w:spacing w:line="300" w:lineRule="auto"/>
        <w:rPr>
          <w:rFonts w:ascii="仿宋" w:eastAsia="仿宋" w:hAnsi="仿宋"/>
          <w:color w:val="000000" w:themeColor="text1"/>
          <w:szCs w:val="21"/>
        </w:rPr>
      </w:pPr>
      <w:r>
        <w:rPr>
          <w:rFonts w:ascii="仿宋" w:eastAsia="仿宋" w:hAnsi="仿宋" w:hint="eastAsia"/>
          <w:color w:val="000000" w:themeColor="text1"/>
          <w:szCs w:val="21"/>
        </w:rPr>
        <w:t>被授权人签名：              法定代表人（负责人）签名：</w:t>
      </w:r>
    </w:p>
    <w:p w:rsidR="00B65AF0" w:rsidRDefault="00D25599">
      <w:pPr>
        <w:adjustRightInd w:val="0"/>
        <w:snapToGrid w:val="0"/>
        <w:spacing w:line="300" w:lineRule="auto"/>
        <w:rPr>
          <w:rFonts w:ascii="仿宋" w:eastAsia="仿宋" w:hAnsi="仿宋"/>
          <w:color w:val="000000" w:themeColor="text1"/>
          <w:szCs w:val="21"/>
          <w:u w:val="single"/>
        </w:rPr>
      </w:pPr>
      <w:r>
        <w:rPr>
          <w:rFonts w:ascii="仿宋" w:eastAsia="仿宋" w:hAnsi="仿宋" w:hint="eastAsia"/>
          <w:color w:val="000000" w:themeColor="text1"/>
          <w:szCs w:val="21"/>
        </w:rPr>
        <w:t>所在部门职务：              职务：</w:t>
      </w:r>
    </w:p>
    <w:p w:rsidR="00B65AF0" w:rsidRDefault="00D25599">
      <w:pPr>
        <w:adjustRightInd w:val="0"/>
        <w:snapToGrid w:val="0"/>
        <w:spacing w:line="300" w:lineRule="auto"/>
        <w:rPr>
          <w:rFonts w:ascii="仿宋" w:eastAsia="仿宋" w:hAnsi="仿宋"/>
          <w:color w:val="000000" w:themeColor="text1"/>
          <w:szCs w:val="21"/>
          <w:u w:val="single"/>
        </w:rPr>
      </w:pPr>
      <w:r>
        <w:rPr>
          <w:rFonts w:ascii="仿宋" w:eastAsia="仿宋" w:hAnsi="仿宋" w:hint="eastAsia"/>
          <w:color w:val="000000" w:themeColor="text1"/>
          <w:szCs w:val="21"/>
        </w:rPr>
        <w:t>被授权人身份证号码：</w:t>
      </w:r>
    </w:p>
    <w:p w:rsidR="00B65AF0" w:rsidRDefault="00B65AF0">
      <w:pPr>
        <w:adjustRightInd w:val="0"/>
        <w:snapToGrid w:val="0"/>
        <w:spacing w:line="300" w:lineRule="auto"/>
        <w:rPr>
          <w:rFonts w:ascii="仿宋" w:eastAsia="仿宋" w:hAnsi="仿宋"/>
          <w:color w:val="000000" w:themeColor="text1"/>
          <w:szCs w:val="21"/>
          <w:u w:val="single"/>
        </w:rPr>
      </w:pPr>
    </w:p>
    <w:p w:rsidR="00B65AF0" w:rsidRDefault="00D25599">
      <w:pPr>
        <w:adjustRightInd w:val="0"/>
        <w:snapToGrid w:val="0"/>
        <w:spacing w:line="480" w:lineRule="auto"/>
        <w:rPr>
          <w:rFonts w:ascii="仿宋" w:eastAsia="仿宋" w:hAnsi="仿宋"/>
          <w:color w:val="000000" w:themeColor="text1"/>
          <w:szCs w:val="21"/>
        </w:rPr>
      </w:pPr>
      <w:r>
        <w:rPr>
          <w:rFonts w:ascii="仿宋" w:eastAsia="仿宋" w:hAnsi="仿宋" w:hint="eastAsia"/>
          <w:color w:val="000000" w:themeColor="text1"/>
          <w:szCs w:val="21"/>
        </w:rPr>
        <w:t>附：（授权人）身份证（正、反面）</w:t>
      </w:r>
    </w:p>
    <w:p w:rsidR="00B65AF0" w:rsidRDefault="00D25599">
      <w:pPr>
        <w:adjustRightInd w:val="0"/>
        <w:snapToGrid w:val="0"/>
        <w:spacing w:line="480" w:lineRule="auto"/>
        <w:rPr>
          <w:rFonts w:ascii="仿宋" w:eastAsia="仿宋" w:hAnsi="仿宋"/>
          <w:color w:val="000000" w:themeColor="text1"/>
          <w:szCs w:val="21"/>
        </w:rPr>
      </w:pPr>
      <w:r>
        <w:rPr>
          <w:rFonts w:ascii="仿宋" w:eastAsia="仿宋" w:hAnsi="仿宋" w:hint="eastAsia"/>
          <w:color w:val="000000" w:themeColor="text1"/>
          <w:szCs w:val="21"/>
        </w:rPr>
        <w:t>（被授权人）身份证（正、反面）</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961"/>
      </w:tblGrid>
      <w:tr w:rsidR="00B65AF0">
        <w:trPr>
          <w:trHeight w:val="2770"/>
          <w:jc w:val="center"/>
        </w:trPr>
        <w:tc>
          <w:tcPr>
            <w:tcW w:w="5070"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（授权人）身份证（反面）</w:t>
            </w:r>
          </w:p>
        </w:tc>
        <w:tc>
          <w:tcPr>
            <w:tcW w:w="4961"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（授权人）身份证（反面）</w:t>
            </w:r>
          </w:p>
        </w:tc>
      </w:tr>
      <w:tr w:rsidR="00B65AF0">
        <w:trPr>
          <w:trHeight w:val="2831"/>
          <w:jc w:val="center"/>
        </w:trPr>
        <w:tc>
          <w:tcPr>
            <w:tcW w:w="5070"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（被授权人）身份证（反面）</w:t>
            </w:r>
          </w:p>
        </w:tc>
        <w:tc>
          <w:tcPr>
            <w:tcW w:w="4961" w:type="dxa"/>
            <w:vAlign w:val="center"/>
          </w:tcPr>
          <w:p w:rsidR="00B65AF0" w:rsidRDefault="00D25599">
            <w:pPr>
              <w:spacing w:line="500" w:lineRule="exact"/>
              <w:jc w:val="center"/>
              <w:rPr>
                <w:rFonts w:ascii="仿宋" w:eastAsia="仿宋" w:hAnsi="仿宋"/>
                <w:b/>
                <w:color w:val="000000" w:themeColor="text1"/>
                <w:sz w:val="24"/>
              </w:rPr>
            </w:pPr>
            <w:r>
              <w:rPr>
                <w:rFonts w:ascii="仿宋" w:eastAsia="仿宋" w:hAnsi="仿宋" w:hint="eastAsia"/>
                <w:color w:val="000000" w:themeColor="text1"/>
                <w:szCs w:val="21"/>
              </w:rPr>
              <w:t>（被授权人）身份证（反面）</w:t>
            </w:r>
          </w:p>
        </w:tc>
      </w:tr>
    </w:tbl>
    <w:p w:rsidR="00B65AF0" w:rsidRDefault="00B65AF0">
      <w:pPr>
        <w:spacing w:line="400" w:lineRule="exact"/>
        <w:rPr>
          <w:rFonts w:ascii="仿宋" w:eastAsia="仿宋" w:hAnsi="仿宋"/>
          <w:color w:val="000000" w:themeColor="text1"/>
        </w:rPr>
      </w:pPr>
    </w:p>
    <w:p w:rsidR="00B65AF0" w:rsidRDefault="00D25599">
      <w:pPr>
        <w:spacing w:line="400" w:lineRule="exact"/>
        <w:rPr>
          <w:rFonts w:ascii="仿宋" w:eastAsia="仿宋" w:hAnsi="仿宋"/>
          <w:color w:val="000000" w:themeColor="text1"/>
        </w:rPr>
      </w:pPr>
      <w:r>
        <w:rPr>
          <w:rFonts w:ascii="仿宋" w:eastAsia="仿宋" w:hAnsi="仿宋" w:hint="eastAsia"/>
          <w:color w:val="000000" w:themeColor="text1"/>
        </w:rPr>
        <w:t xml:space="preserve">                                                             竞投单位（盖章）：</w:t>
      </w:r>
    </w:p>
    <w:p w:rsidR="00B65AF0" w:rsidRDefault="00D25599">
      <w:pPr>
        <w:spacing w:line="400" w:lineRule="exact"/>
        <w:rPr>
          <w:rFonts w:ascii="仿宋" w:eastAsia="仿宋" w:hAnsi="仿宋"/>
          <w:color w:val="000000" w:themeColor="text1"/>
        </w:rPr>
      </w:pPr>
      <w:r>
        <w:rPr>
          <w:rFonts w:ascii="仿宋" w:eastAsia="仿宋" w:hAnsi="仿宋" w:hint="eastAsia"/>
          <w:color w:val="000000" w:themeColor="text1"/>
        </w:rPr>
        <w:t xml:space="preserve">                                                             年  月  日</w:t>
      </w:r>
    </w:p>
    <w:p w:rsidR="00B65AF0" w:rsidRDefault="00B65AF0">
      <w:pPr>
        <w:spacing w:line="500" w:lineRule="exact"/>
        <w:ind w:firstLineChars="450" w:firstLine="1080"/>
        <w:rPr>
          <w:rFonts w:ascii="仿宋" w:eastAsia="仿宋" w:hAnsi="仿宋"/>
          <w:color w:val="000000" w:themeColor="text1"/>
          <w:sz w:val="24"/>
        </w:rPr>
      </w:pPr>
    </w:p>
    <w:p w:rsidR="00B65AF0" w:rsidRDefault="00B65AF0">
      <w:pPr>
        <w:spacing w:line="500" w:lineRule="exact"/>
        <w:ind w:firstLineChars="450" w:firstLine="1080"/>
        <w:rPr>
          <w:rFonts w:ascii="仿宋" w:eastAsia="仿宋" w:hAnsi="仿宋"/>
          <w:color w:val="000000" w:themeColor="text1"/>
          <w:sz w:val="24"/>
        </w:rPr>
        <w:sectPr w:rsidR="00B65AF0">
          <w:pgSz w:w="11906" w:h="16838"/>
          <w:pgMar w:top="993" w:right="794" w:bottom="1191" w:left="794" w:header="851" w:footer="992" w:gutter="0"/>
          <w:cols w:space="720"/>
          <w:docGrid w:type="lines" w:linePitch="312"/>
        </w:sectPr>
      </w:pPr>
    </w:p>
    <w:p w:rsidR="00B65AF0" w:rsidRDefault="00D25599">
      <w:pPr>
        <w:spacing w:line="46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4.3竞投报价函</w:t>
      </w:r>
    </w:p>
    <w:p w:rsidR="00B65AF0" w:rsidRDefault="00D25599">
      <w:pPr>
        <w:spacing w:line="46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竞投报价函</w:t>
      </w:r>
    </w:p>
    <w:p w:rsidR="00B65AF0" w:rsidRDefault="00B65AF0">
      <w:pPr>
        <w:spacing w:line="460" w:lineRule="exact"/>
        <w:jc w:val="center"/>
        <w:rPr>
          <w:rFonts w:ascii="仿宋" w:eastAsia="仿宋" w:hAnsi="仿宋"/>
          <w:color w:val="000000" w:themeColor="text1"/>
          <w:sz w:val="32"/>
          <w:szCs w:val="32"/>
        </w:rPr>
      </w:pPr>
    </w:p>
    <w:p w:rsidR="00B65AF0" w:rsidRDefault="00D25599">
      <w:pPr>
        <w:spacing w:line="360" w:lineRule="auto"/>
        <w:rPr>
          <w:rFonts w:ascii="仿宋" w:eastAsia="仿宋" w:hAnsi="仿宋"/>
          <w:color w:val="000000" w:themeColor="text1"/>
          <w:sz w:val="24"/>
        </w:rPr>
      </w:pPr>
      <w:r>
        <w:rPr>
          <w:rFonts w:ascii="仿宋" w:eastAsia="仿宋" w:hAnsi="仿宋" w:hint="eastAsia"/>
          <w:color w:val="000000" w:themeColor="text1"/>
          <w:sz w:val="24"/>
        </w:rPr>
        <w:t>__________________（采购单位名称）：</w:t>
      </w:r>
    </w:p>
    <w:p w:rsidR="00B65AF0" w:rsidRDefault="00B65AF0">
      <w:pPr>
        <w:spacing w:line="360" w:lineRule="auto"/>
        <w:rPr>
          <w:rFonts w:ascii="仿宋" w:eastAsia="仿宋" w:hAnsi="仿宋"/>
          <w:color w:val="000000" w:themeColor="text1"/>
          <w:sz w:val="24"/>
        </w:rPr>
      </w:pPr>
    </w:p>
    <w:p w:rsidR="00B65AF0" w:rsidRDefault="00D25599">
      <w:pPr>
        <w:widowControl/>
        <w:spacing w:line="360" w:lineRule="auto"/>
        <w:ind w:leftChars="228" w:left="479" w:firstLineChars="100" w:firstLine="240"/>
        <w:jc w:val="left"/>
        <w:rPr>
          <w:rFonts w:ascii="仿宋" w:eastAsia="仿宋" w:hAnsi="仿宋"/>
          <w:color w:val="000000" w:themeColor="text1"/>
          <w:sz w:val="24"/>
        </w:rPr>
      </w:pPr>
      <w:r>
        <w:rPr>
          <w:rFonts w:ascii="仿宋" w:eastAsia="仿宋" w:hAnsi="仿宋"/>
          <w:color w:val="000000" w:themeColor="text1"/>
          <w:sz w:val="24"/>
        </w:rPr>
        <w:t>我方收到____________________________（采购项目名称）的采购文件，经详细研究，决定参加该采购项目的竞</w:t>
      </w:r>
      <w:r>
        <w:rPr>
          <w:rFonts w:ascii="仿宋" w:eastAsia="仿宋" w:hAnsi="仿宋" w:hint="eastAsia"/>
          <w:color w:val="000000" w:themeColor="text1"/>
          <w:sz w:val="24"/>
        </w:rPr>
        <w:t>投</w:t>
      </w:r>
      <w:r>
        <w:rPr>
          <w:rFonts w:ascii="仿宋" w:eastAsia="仿宋" w:hAnsi="仿宋"/>
          <w:color w:val="000000" w:themeColor="text1"/>
          <w:sz w:val="24"/>
        </w:rPr>
        <w:t>。</w:t>
      </w:r>
    </w:p>
    <w:p w:rsidR="00B65AF0" w:rsidRDefault="00D25599">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1、愿意按照采购文件中的一切要求，完成本次</w:t>
      </w:r>
      <w:r>
        <w:rPr>
          <w:rFonts w:ascii="仿宋" w:eastAsia="仿宋" w:hAnsi="仿宋" w:hint="eastAsia"/>
          <w:color w:val="000000" w:themeColor="text1"/>
          <w:sz w:val="24"/>
        </w:rPr>
        <w:t>采购项目</w:t>
      </w:r>
      <w:r>
        <w:rPr>
          <w:rFonts w:ascii="仿宋" w:eastAsia="仿宋" w:hAnsi="仿宋"/>
          <w:color w:val="000000" w:themeColor="text1"/>
          <w:sz w:val="24"/>
        </w:rPr>
        <w:t>，</w:t>
      </w:r>
      <w:r>
        <w:rPr>
          <w:rFonts w:ascii="仿宋" w:eastAsia="仿宋" w:hAnsi="仿宋" w:hint="eastAsia"/>
          <w:color w:val="000000" w:themeColor="text1"/>
          <w:sz w:val="24"/>
        </w:rPr>
        <w:t>竞投</w:t>
      </w:r>
      <w:r>
        <w:rPr>
          <w:rFonts w:ascii="仿宋" w:eastAsia="仿宋" w:hAnsi="仿宋"/>
          <w:color w:val="000000" w:themeColor="text1"/>
          <w:sz w:val="24"/>
        </w:rPr>
        <w:t>报价</w:t>
      </w:r>
      <w:r>
        <w:rPr>
          <w:rFonts w:ascii="仿宋" w:eastAsia="仿宋" w:hAnsi="仿宋" w:hint="eastAsia"/>
          <w:color w:val="000000" w:themeColor="text1"/>
          <w:sz w:val="24"/>
          <w:u w:val="single"/>
        </w:rPr>
        <w:t xml:space="preserve">             （大写：                     ）元</w:t>
      </w:r>
      <w:r>
        <w:rPr>
          <w:rFonts w:ascii="仿宋" w:eastAsia="仿宋" w:hAnsi="仿宋"/>
          <w:color w:val="000000" w:themeColor="text1"/>
          <w:sz w:val="24"/>
        </w:rPr>
        <w:t xml:space="preserve">。 </w:t>
      </w:r>
    </w:p>
    <w:p w:rsidR="00B65AF0" w:rsidRDefault="00D25599">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2、我们完全理解和接受贵方采购文件的一切规定和要求，完全答应采购文件中规定的所有条件和采购评审办法。</w:t>
      </w:r>
    </w:p>
    <w:p w:rsidR="00B65AF0" w:rsidRDefault="00D25599">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3、在整个竞</w:t>
      </w:r>
      <w:r>
        <w:rPr>
          <w:rFonts w:ascii="仿宋" w:eastAsia="仿宋" w:hAnsi="仿宋" w:hint="eastAsia"/>
          <w:color w:val="000000" w:themeColor="text1"/>
          <w:sz w:val="24"/>
        </w:rPr>
        <w:t>投</w:t>
      </w:r>
      <w:r>
        <w:rPr>
          <w:rFonts w:ascii="仿宋" w:eastAsia="仿宋" w:hAnsi="仿宋"/>
          <w:color w:val="000000" w:themeColor="text1"/>
          <w:sz w:val="24"/>
        </w:rPr>
        <w:t>过程中，我方若有违规行为，贵方可按《中华人民共和国政府采购法》和《</w:t>
      </w:r>
      <w:r>
        <w:rPr>
          <w:rFonts w:ascii="仿宋" w:eastAsia="仿宋" w:hAnsi="仿宋" w:hint="eastAsia"/>
          <w:color w:val="000000" w:themeColor="text1"/>
          <w:sz w:val="24"/>
        </w:rPr>
        <w:t>中华人民共和国招投法</w:t>
      </w:r>
      <w:r>
        <w:rPr>
          <w:rFonts w:ascii="仿宋" w:eastAsia="仿宋" w:hAnsi="仿宋"/>
          <w:color w:val="000000" w:themeColor="text1"/>
          <w:sz w:val="24"/>
        </w:rPr>
        <w:t>》之规定给予惩罚，我方完全接受。</w:t>
      </w:r>
    </w:p>
    <w:p w:rsidR="00B65AF0" w:rsidRDefault="00D25599">
      <w:pPr>
        <w:widowControl/>
        <w:spacing w:line="360" w:lineRule="auto"/>
        <w:ind w:firstLineChars="300" w:firstLine="720"/>
        <w:jc w:val="left"/>
        <w:rPr>
          <w:rFonts w:ascii="仿宋" w:eastAsia="仿宋" w:hAnsi="仿宋"/>
          <w:color w:val="000000" w:themeColor="text1"/>
          <w:sz w:val="24"/>
        </w:rPr>
      </w:pPr>
      <w:r>
        <w:rPr>
          <w:rFonts w:ascii="仿宋" w:eastAsia="仿宋" w:hAnsi="仿宋"/>
          <w:color w:val="000000" w:themeColor="text1"/>
          <w:sz w:val="24"/>
        </w:rPr>
        <w:t>4、若我们成为实际中人，我方将按照最终采购结果签订合同，并且严格履行合同义务。本承诺函将成为合同不可分割的一部分，与合同具有同等的法律效力。</w:t>
      </w:r>
    </w:p>
    <w:p w:rsidR="00B65AF0" w:rsidRDefault="00D25599" w:rsidP="00BD7EF1">
      <w:pPr>
        <w:widowControl/>
        <w:spacing w:line="360" w:lineRule="auto"/>
        <w:ind w:firstLineChars="300" w:firstLine="723"/>
        <w:jc w:val="left"/>
        <w:rPr>
          <w:rFonts w:ascii="仿宋" w:eastAsia="仿宋" w:hAnsi="仿宋"/>
          <w:b/>
          <w:color w:val="000000" w:themeColor="text1"/>
          <w:sz w:val="24"/>
        </w:rPr>
      </w:pPr>
      <w:r>
        <w:rPr>
          <w:rFonts w:ascii="仿宋" w:eastAsia="仿宋" w:hAnsi="仿宋" w:hint="eastAsia"/>
          <w:b/>
          <w:color w:val="000000" w:themeColor="text1"/>
          <w:sz w:val="24"/>
        </w:rPr>
        <w:t>附件：竞投报价表</w:t>
      </w:r>
    </w:p>
    <w:p w:rsidR="00B65AF0" w:rsidRDefault="00B65AF0">
      <w:pPr>
        <w:widowControl/>
        <w:spacing w:line="360" w:lineRule="auto"/>
        <w:ind w:firstLineChars="300" w:firstLine="720"/>
        <w:jc w:val="left"/>
        <w:rPr>
          <w:rFonts w:ascii="仿宋" w:eastAsia="仿宋" w:hAnsi="仿宋"/>
          <w:color w:val="000000" w:themeColor="text1"/>
          <w:sz w:val="24"/>
        </w:rPr>
      </w:pPr>
    </w:p>
    <w:p w:rsidR="00B65AF0" w:rsidRDefault="00B65AF0">
      <w:pPr>
        <w:widowControl/>
        <w:spacing w:line="360" w:lineRule="auto"/>
        <w:ind w:firstLineChars="300" w:firstLine="720"/>
        <w:jc w:val="left"/>
        <w:rPr>
          <w:rFonts w:ascii="仿宋" w:eastAsia="仿宋" w:hAnsi="仿宋"/>
          <w:color w:val="000000" w:themeColor="text1"/>
          <w:sz w:val="24"/>
        </w:rPr>
      </w:pPr>
    </w:p>
    <w:p w:rsidR="00B65AF0" w:rsidRDefault="00D25599">
      <w:pPr>
        <w:spacing w:line="360" w:lineRule="auto"/>
        <w:ind w:firstLineChars="2450" w:firstLine="5880"/>
        <w:rPr>
          <w:rFonts w:ascii="仿宋" w:eastAsia="仿宋" w:hAnsi="仿宋"/>
          <w:color w:val="000000" w:themeColor="text1"/>
          <w:sz w:val="24"/>
        </w:rPr>
      </w:pPr>
      <w:r>
        <w:rPr>
          <w:rFonts w:ascii="仿宋" w:eastAsia="仿宋" w:hAnsi="仿宋" w:hint="eastAsia"/>
          <w:color w:val="000000" w:themeColor="text1"/>
          <w:sz w:val="24"/>
        </w:rPr>
        <w:t xml:space="preserve">竞投单位（盖章）：        </w:t>
      </w:r>
    </w:p>
    <w:p w:rsidR="00B65AF0" w:rsidRDefault="00D25599">
      <w:pPr>
        <w:spacing w:line="360" w:lineRule="auto"/>
        <w:ind w:firstLineChars="2450" w:firstLine="5880"/>
        <w:rPr>
          <w:rFonts w:ascii="仿宋" w:eastAsia="仿宋" w:hAnsi="仿宋"/>
          <w:color w:val="000000" w:themeColor="text1"/>
          <w:sz w:val="24"/>
        </w:rPr>
      </w:pPr>
      <w:r>
        <w:rPr>
          <w:rFonts w:ascii="仿宋" w:eastAsia="仿宋" w:hAnsi="仿宋" w:hint="eastAsia"/>
          <w:color w:val="000000" w:themeColor="text1"/>
          <w:sz w:val="24"/>
        </w:rPr>
        <w:t>法定代表人或委托代理人（签字）：</w:t>
      </w:r>
    </w:p>
    <w:p w:rsidR="00B65AF0" w:rsidRDefault="00D25599">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 xml:space="preserve">地址： </w:t>
      </w:r>
    </w:p>
    <w:p w:rsidR="00B65AF0" w:rsidRDefault="00D25599">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联系人：</w:t>
      </w:r>
    </w:p>
    <w:p w:rsidR="00B65AF0" w:rsidRDefault="00D25599">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电话：</w:t>
      </w:r>
    </w:p>
    <w:p w:rsidR="00B65AF0" w:rsidRDefault="00D25599">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传真：</w:t>
      </w:r>
    </w:p>
    <w:p w:rsidR="00B65AF0" w:rsidRDefault="00D25599">
      <w:pPr>
        <w:widowControl/>
        <w:spacing w:line="360" w:lineRule="auto"/>
        <w:ind w:firstLineChars="2450" w:firstLine="5880"/>
        <w:jc w:val="left"/>
        <w:rPr>
          <w:rFonts w:ascii="仿宋" w:eastAsia="仿宋" w:hAnsi="仿宋"/>
          <w:color w:val="000000" w:themeColor="text1"/>
          <w:sz w:val="24"/>
        </w:rPr>
      </w:pPr>
      <w:r>
        <w:rPr>
          <w:rFonts w:ascii="仿宋" w:eastAsia="仿宋" w:hAnsi="仿宋"/>
          <w:color w:val="000000" w:themeColor="text1"/>
          <w:sz w:val="24"/>
        </w:rPr>
        <w:t>邮编：</w:t>
      </w:r>
    </w:p>
    <w:p w:rsidR="00B65AF0" w:rsidRDefault="00D25599">
      <w:pPr>
        <w:widowControl/>
        <w:spacing w:line="360" w:lineRule="auto"/>
        <w:ind w:firstLineChars="2450" w:firstLine="5880"/>
        <w:jc w:val="left"/>
        <w:rPr>
          <w:rFonts w:ascii="仿宋" w:eastAsia="仿宋" w:hAnsi="仿宋"/>
          <w:color w:val="000000" w:themeColor="text1"/>
          <w:sz w:val="24"/>
        </w:rPr>
        <w:sectPr w:rsidR="00B65AF0">
          <w:pgSz w:w="11906" w:h="16838"/>
          <w:pgMar w:top="993" w:right="794" w:bottom="1191" w:left="794" w:header="851" w:footer="992" w:gutter="0"/>
          <w:cols w:space="720"/>
          <w:docGrid w:type="lines" w:linePitch="312"/>
        </w:sectPr>
      </w:pPr>
      <w:r>
        <w:rPr>
          <w:rFonts w:ascii="仿宋" w:eastAsia="仿宋" w:hAnsi="仿宋"/>
          <w:color w:val="000000" w:themeColor="text1"/>
          <w:sz w:val="24"/>
        </w:rPr>
        <w:t>年 月 日</w:t>
      </w:r>
    </w:p>
    <w:p w:rsidR="00B65AF0" w:rsidRDefault="00D25599">
      <w:pPr>
        <w:spacing w:line="460" w:lineRule="exact"/>
        <w:jc w:val="left"/>
        <w:rPr>
          <w:rFonts w:ascii="仿宋" w:hAnsi="仿宋"/>
          <w:b/>
          <w:color w:val="000000" w:themeColor="text1"/>
          <w:sz w:val="24"/>
        </w:rPr>
      </w:pPr>
      <w:r>
        <w:rPr>
          <w:rFonts w:ascii="仿宋" w:eastAsia="仿宋" w:hAnsi="仿宋" w:hint="eastAsia"/>
          <w:b/>
          <w:color w:val="000000" w:themeColor="text1"/>
          <w:sz w:val="24"/>
        </w:rPr>
        <w:lastRenderedPageBreak/>
        <w:t>投标报价函附件</w:t>
      </w:r>
    </w:p>
    <w:p w:rsidR="00B65AF0" w:rsidRDefault="00D25599">
      <w:pPr>
        <w:spacing w:line="560" w:lineRule="exact"/>
        <w:jc w:val="center"/>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竞标报价表</w:t>
      </w:r>
    </w:p>
    <w:tbl>
      <w:tblPr>
        <w:tblpPr w:leftFromText="180" w:rightFromText="180" w:vertAnchor="text" w:horzAnchor="page" w:tblpX="757" w:tblpY="577"/>
        <w:tblOverlap w:val="never"/>
        <w:tblW w:w="10328" w:type="dxa"/>
        <w:tblLayout w:type="fixed"/>
        <w:tblCellMar>
          <w:left w:w="0" w:type="dxa"/>
          <w:right w:w="0" w:type="dxa"/>
        </w:tblCellMar>
        <w:tblLook w:val="04A0"/>
      </w:tblPr>
      <w:tblGrid>
        <w:gridCol w:w="750"/>
        <w:gridCol w:w="806"/>
        <w:gridCol w:w="4467"/>
        <w:gridCol w:w="420"/>
        <w:gridCol w:w="675"/>
        <w:gridCol w:w="1875"/>
        <w:gridCol w:w="810"/>
        <w:gridCol w:w="525"/>
      </w:tblGrid>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项目名称</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rPr>
              <w:t>参考型号规格或配置技术参数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数量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sz w:val="18"/>
                <w:szCs w:val="18"/>
              </w:rPr>
              <w:t>备 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单价（元）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D25599">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小计（元）</w:t>
            </w: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kern w:val="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kern w:val="0"/>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2</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11</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12</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lastRenderedPageBreak/>
              <w:t>13</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14</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16</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1715"/>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17</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b/>
                <w:color w:val="000000" w:themeColor="text1"/>
                <w:kern w:val="0"/>
                <w:sz w:val="18"/>
                <w:szCs w:val="18"/>
              </w:rPr>
            </w:pP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center"/>
              <w:textAlignment w:val="center"/>
              <w:rPr>
                <w:rFonts w:ascii="宋体" w:hAnsi="宋体" w:cs="宋体"/>
                <w:color w:val="000000" w:themeColor="text1"/>
                <w:sz w:val="18"/>
                <w:szCs w:val="18"/>
              </w:rPr>
            </w:pPr>
          </w:p>
        </w:tc>
        <w:tc>
          <w:tcPr>
            <w:tcW w:w="1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r>
      <w:tr w:rsidR="00B65AF0">
        <w:trPr>
          <w:trHeight w:val="1534"/>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B65AF0">
            <w:pPr>
              <w:widowControl/>
              <w:jc w:val="left"/>
              <w:textAlignment w:val="center"/>
              <w:rPr>
                <w:rFonts w:ascii="宋体" w:hAnsi="宋体" w:cs="宋体"/>
                <w:color w:val="000000" w:themeColor="text1"/>
                <w:kern w:val="0"/>
                <w:sz w:val="18"/>
                <w:szCs w:val="18"/>
              </w:rPr>
            </w:pPr>
          </w:p>
        </w:tc>
        <w:tc>
          <w:tcPr>
            <w:tcW w:w="957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65AF0" w:rsidRDefault="00D25599">
            <w:pPr>
              <w:widowControl/>
              <w:jc w:val="left"/>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合计：   大写           小写</w:t>
            </w:r>
          </w:p>
        </w:tc>
      </w:tr>
    </w:tbl>
    <w:p w:rsidR="00B65AF0" w:rsidRDefault="00B65AF0">
      <w:pPr>
        <w:spacing w:line="560" w:lineRule="exact"/>
        <w:jc w:val="center"/>
        <w:rPr>
          <w:rFonts w:ascii="仿宋" w:eastAsia="仿宋" w:hAnsi="仿宋" w:cs="宋体"/>
          <w:b/>
          <w:color w:val="000000" w:themeColor="text1"/>
          <w:kern w:val="0"/>
          <w:sz w:val="32"/>
          <w:szCs w:val="32"/>
        </w:rPr>
      </w:pPr>
    </w:p>
    <w:p w:rsidR="00B65AF0" w:rsidRDefault="00D25599">
      <w:pPr>
        <w:spacing w:line="500" w:lineRule="exact"/>
        <w:rPr>
          <w:rFonts w:ascii="宋体" w:hAnsi="宋体"/>
          <w:color w:val="000000" w:themeColor="text1"/>
          <w:szCs w:val="21"/>
        </w:rPr>
      </w:pPr>
      <w:r>
        <w:rPr>
          <w:rFonts w:ascii="宋体" w:hAnsi="宋体" w:hint="eastAsia"/>
          <w:color w:val="000000" w:themeColor="text1"/>
          <w:szCs w:val="21"/>
        </w:rPr>
        <w:t>注：所有价格均用人民币表示，单位为元，精确到个位数。</w:t>
      </w:r>
    </w:p>
    <w:p w:rsidR="00B65AF0" w:rsidRDefault="00D25599">
      <w:pPr>
        <w:pStyle w:val="a5"/>
        <w:spacing w:line="500" w:lineRule="exact"/>
        <w:rPr>
          <w:rFonts w:hAnsi="宋体"/>
          <w:color w:val="000000" w:themeColor="text1"/>
          <w:u w:val="single"/>
        </w:rPr>
      </w:pPr>
      <w:r>
        <w:rPr>
          <w:rFonts w:hAnsi="宋体" w:hint="eastAsia"/>
          <w:color w:val="000000" w:themeColor="text1"/>
        </w:rPr>
        <w:t>法定代表人或法定代表人授权代表（签字）:</w:t>
      </w:r>
    </w:p>
    <w:p w:rsidR="00B65AF0" w:rsidRDefault="00D25599">
      <w:pPr>
        <w:pStyle w:val="a5"/>
        <w:spacing w:line="500" w:lineRule="exact"/>
        <w:rPr>
          <w:rFonts w:hAnsi="宋体"/>
          <w:color w:val="000000" w:themeColor="text1"/>
        </w:rPr>
      </w:pPr>
      <w:r>
        <w:rPr>
          <w:rFonts w:hAnsi="宋体" w:hint="eastAsia"/>
          <w:color w:val="000000" w:themeColor="text1"/>
        </w:rPr>
        <w:t>谈判供应商名称（盖章）：</w:t>
      </w:r>
    </w:p>
    <w:p w:rsidR="00B65AF0" w:rsidRDefault="00D25599">
      <w:pPr>
        <w:pStyle w:val="a5"/>
        <w:spacing w:line="500" w:lineRule="exact"/>
        <w:rPr>
          <w:rFonts w:hAnsi="宋体"/>
          <w:color w:val="000000" w:themeColor="text1"/>
          <w:u w:val="single"/>
        </w:rPr>
      </w:pPr>
      <w:r>
        <w:rPr>
          <w:rFonts w:hAnsi="宋体" w:hint="eastAsia"/>
          <w:color w:val="000000" w:themeColor="text1"/>
        </w:rPr>
        <w:t xml:space="preserve">报价时间：  年  月  日 </w:t>
      </w:r>
    </w:p>
    <w:p w:rsidR="00B65AF0" w:rsidRDefault="00B65AF0">
      <w:pPr>
        <w:spacing w:line="500" w:lineRule="exact"/>
        <w:rPr>
          <w:rFonts w:ascii="宋体" w:hAnsi="宋体"/>
          <w:color w:val="000000" w:themeColor="text1"/>
          <w:szCs w:val="21"/>
        </w:rPr>
      </w:pPr>
    </w:p>
    <w:p w:rsidR="00B65AF0" w:rsidRDefault="00B65AF0">
      <w:pPr>
        <w:spacing w:line="500" w:lineRule="exact"/>
        <w:rPr>
          <w:rFonts w:ascii="宋体" w:hAnsi="宋体"/>
          <w:color w:val="000000" w:themeColor="text1"/>
          <w:szCs w:val="21"/>
        </w:rPr>
      </w:pPr>
    </w:p>
    <w:p w:rsidR="00B65AF0" w:rsidRDefault="00B65AF0">
      <w:pPr>
        <w:spacing w:line="500" w:lineRule="exact"/>
        <w:rPr>
          <w:rFonts w:ascii="宋体" w:hAnsi="宋体"/>
          <w:color w:val="000000" w:themeColor="text1"/>
          <w:szCs w:val="21"/>
        </w:rPr>
      </w:pPr>
    </w:p>
    <w:p w:rsidR="00B65AF0" w:rsidRDefault="00B65AF0">
      <w:pPr>
        <w:spacing w:line="500" w:lineRule="exact"/>
        <w:rPr>
          <w:rFonts w:ascii="宋体" w:hAnsi="宋体"/>
          <w:color w:val="000000" w:themeColor="text1"/>
          <w:szCs w:val="21"/>
        </w:rPr>
      </w:pPr>
    </w:p>
    <w:p w:rsidR="00B65AF0" w:rsidRDefault="00B65AF0">
      <w:pPr>
        <w:spacing w:line="500" w:lineRule="exact"/>
        <w:rPr>
          <w:rFonts w:ascii="宋体" w:hAnsi="宋体"/>
          <w:color w:val="000000" w:themeColor="text1"/>
          <w:szCs w:val="21"/>
        </w:rPr>
      </w:pPr>
    </w:p>
    <w:p w:rsidR="00B65AF0" w:rsidRDefault="00B65AF0">
      <w:pPr>
        <w:spacing w:line="500" w:lineRule="exact"/>
        <w:rPr>
          <w:rFonts w:ascii="宋体" w:hAnsi="宋体"/>
          <w:color w:val="000000" w:themeColor="text1"/>
          <w:szCs w:val="21"/>
        </w:rPr>
      </w:pPr>
    </w:p>
    <w:p w:rsidR="00460D1E" w:rsidRDefault="00460D1E">
      <w:pPr>
        <w:spacing w:line="500" w:lineRule="exact"/>
        <w:rPr>
          <w:rFonts w:ascii="宋体" w:hAnsi="宋体"/>
          <w:color w:val="000000" w:themeColor="text1"/>
          <w:szCs w:val="21"/>
        </w:rPr>
      </w:pPr>
    </w:p>
    <w:p w:rsidR="00460D1E" w:rsidRDefault="00460D1E">
      <w:pPr>
        <w:spacing w:line="500" w:lineRule="exact"/>
        <w:rPr>
          <w:rFonts w:ascii="宋体" w:hAnsi="宋体"/>
          <w:color w:val="000000" w:themeColor="text1"/>
          <w:szCs w:val="21"/>
        </w:rPr>
      </w:pPr>
    </w:p>
    <w:p w:rsidR="00460D1E" w:rsidRDefault="00460D1E">
      <w:pPr>
        <w:spacing w:line="500" w:lineRule="exact"/>
        <w:rPr>
          <w:rFonts w:ascii="宋体" w:hAnsi="宋体"/>
          <w:color w:val="000000" w:themeColor="text1"/>
          <w:szCs w:val="21"/>
        </w:rPr>
      </w:pPr>
    </w:p>
    <w:p w:rsidR="00460D1E" w:rsidRDefault="00460D1E">
      <w:pPr>
        <w:spacing w:line="500" w:lineRule="exact"/>
        <w:rPr>
          <w:rFonts w:ascii="宋体" w:hAnsi="宋体"/>
          <w:color w:val="000000" w:themeColor="text1"/>
          <w:szCs w:val="21"/>
        </w:rPr>
      </w:pP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4.4技术规格响应、偏离情况说明表及商务响应表</w:t>
      </w:r>
    </w:p>
    <w:p w:rsidR="00B65AF0" w:rsidRDefault="00D25599">
      <w:pPr>
        <w:spacing w:line="300" w:lineRule="auto"/>
        <w:jc w:val="center"/>
        <w:rPr>
          <w:rFonts w:ascii="方正小标宋_GBK" w:eastAsia="方正小标宋_GBK" w:hAnsi="宋体"/>
          <w:color w:val="000000" w:themeColor="text1"/>
          <w:sz w:val="32"/>
          <w:szCs w:val="32"/>
        </w:rPr>
      </w:pPr>
      <w:r>
        <w:rPr>
          <w:rFonts w:ascii="方正小标宋_GBK" w:eastAsia="方正小标宋_GBK" w:hAnsi="宋体" w:hint="eastAsia"/>
          <w:color w:val="000000" w:themeColor="text1"/>
          <w:sz w:val="32"/>
          <w:szCs w:val="32"/>
        </w:rPr>
        <w:t>技术规格响应、偏离情况说明表</w:t>
      </w:r>
    </w:p>
    <w:p w:rsidR="00B65AF0" w:rsidRDefault="00B65AF0">
      <w:pPr>
        <w:pStyle w:val="a5"/>
        <w:spacing w:line="300" w:lineRule="auto"/>
        <w:ind w:firstLineChars="550" w:firstLine="1320"/>
        <w:rPr>
          <w:rFonts w:ascii="仿宋_GB2312" w:eastAsia="仿宋_GB2312" w:hAnsi="宋体"/>
          <w:color w:val="000000" w:themeColor="text1"/>
          <w:sz w:val="24"/>
          <w:szCs w:val="24"/>
        </w:rPr>
      </w:pPr>
    </w:p>
    <w:tbl>
      <w:tblPr>
        <w:tblpPr w:leftFromText="180" w:rightFromText="180" w:vertAnchor="text" w:horzAnchor="margin" w:tblpY="11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23"/>
        <w:gridCol w:w="3980"/>
        <w:gridCol w:w="3544"/>
        <w:gridCol w:w="1134"/>
      </w:tblGrid>
      <w:tr w:rsidR="00B65AF0">
        <w:trPr>
          <w:trHeight w:val="387"/>
        </w:trPr>
        <w:tc>
          <w:tcPr>
            <w:tcW w:w="675" w:type="dxa"/>
            <w:vAlign w:val="center"/>
          </w:tcPr>
          <w:p w:rsidR="00B65AF0" w:rsidRDefault="00D25599">
            <w:pPr>
              <w:pStyle w:val="a5"/>
              <w:spacing w:line="360" w:lineRule="exact"/>
              <w:jc w:val="center"/>
              <w:rPr>
                <w:rFonts w:hAnsi="宋体"/>
                <w:color w:val="000000" w:themeColor="text1"/>
              </w:rPr>
            </w:pPr>
            <w:r>
              <w:rPr>
                <w:rFonts w:hAnsi="宋体" w:hint="eastAsia"/>
                <w:color w:val="000000" w:themeColor="text1"/>
              </w:rPr>
              <w:t>项号</w:t>
            </w:r>
          </w:p>
        </w:tc>
        <w:tc>
          <w:tcPr>
            <w:tcW w:w="1123" w:type="dxa"/>
            <w:vAlign w:val="center"/>
          </w:tcPr>
          <w:p w:rsidR="00B65AF0" w:rsidRDefault="00D25599">
            <w:pPr>
              <w:pStyle w:val="a5"/>
              <w:spacing w:line="360" w:lineRule="exact"/>
              <w:jc w:val="center"/>
              <w:rPr>
                <w:rFonts w:hAnsi="宋体"/>
                <w:color w:val="000000" w:themeColor="text1"/>
              </w:rPr>
            </w:pPr>
            <w:r>
              <w:rPr>
                <w:rFonts w:hAnsi="宋体" w:hint="eastAsia"/>
                <w:color w:val="000000" w:themeColor="text1"/>
              </w:rPr>
              <w:t>名称</w:t>
            </w:r>
          </w:p>
        </w:tc>
        <w:tc>
          <w:tcPr>
            <w:tcW w:w="3980" w:type="dxa"/>
            <w:vAlign w:val="center"/>
          </w:tcPr>
          <w:p w:rsidR="00B65AF0" w:rsidRDefault="00D25599">
            <w:pPr>
              <w:pStyle w:val="a5"/>
              <w:spacing w:line="360" w:lineRule="exact"/>
              <w:jc w:val="center"/>
              <w:rPr>
                <w:rFonts w:hAnsi="宋体"/>
                <w:color w:val="000000" w:themeColor="text1"/>
              </w:rPr>
            </w:pPr>
            <w:r>
              <w:rPr>
                <w:rFonts w:hAnsi="宋体" w:hint="eastAsia"/>
                <w:color w:val="000000" w:themeColor="text1"/>
              </w:rPr>
              <w:t>采购文件要求</w:t>
            </w:r>
          </w:p>
        </w:tc>
        <w:tc>
          <w:tcPr>
            <w:tcW w:w="3544" w:type="dxa"/>
            <w:vAlign w:val="center"/>
          </w:tcPr>
          <w:p w:rsidR="00B65AF0" w:rsidRDefault="00D25599">
            <w:pPr>
              <w:pStyle w:val="a5"/>
              <w:spacing w:line="360" w:lineRule="exact"/>
              <w:jc w:val="center"/>
              <w:rPr>
                <w:rFonts w:hAnsi="宋体"/>
                <w:color w:val="000000" w:themeColor="text1"/>
              </w:rPr>
            </w:pPr>
            <w:r>
              <w:rPr>
                <w:rFonts w:hAnsi="宋体" w:hint="eastAsia"/>
                <w:color w:val="000000" w:themeColor="text1"/>
              </w:rPr>
              <w:t>响应承诺</w:t>
            </w:r>
          </w:p>
        </w:tc>
        <w:tc>
          <w:tcPr>
            <w:tcW w:w="1134" w:type="dxa"/>
            <w:vAlign w:val="center"/>
          </w:tcPr>
          <w:p w:rsidR="00B65AF0" w:rsidRDefault="00D25599">
            <w:pPr>
              <w:pStyle w:val="a5"/>
              <w:spacing w:line="360" w:lineRule="exact"/>
              <w:jc w:val="center"/>
              <w:rPr>
                <w:rFonts w:hAnsi="宋体"/>
                <w:color w:val="000000" w:themeColor="text1"/>
              </w:rPr>
            </w:pPr>
            <w:r>
              <w:rPr>
                <w:rFonts w:hAnsi="宋体" w:hint="eastAsia"/>
                <w:color w:val="000000" w:themeColor="text1"/>
              </w:rPr>
              <w:t>偏离说明</w:t>
            </w:r>
          </w:p>
        </w:tc>
      </w:tr>
      <w:tr w:rsidR="00B65AF0">
        <w:trPr>
          <w:trHeight w:val="1003"/>
        </w:trPr>
        <w:tc>
          <w:tcPr>
            <w:tcW w:w="675" w:type="dxa"/>
            <w:vAlign w:val="center"/>
          </w:tcPr>
          <w:p w:rsidR="00B65AF0" w:rsidRDefault="00D25599">
            <w:pPr>
              <w:widowControl/>
              <w:jc w:val="center"/>
              <w:textAlignment w:val="center"/>
              <w:rPr>
                <w:rFonts w:hAnsi="宋体"/>
                <w:color w:val="000000" w:themeColor="text1"/>
              </w:rPr>
            </w:pPr>
            <w:r>
              <w:rPr>
                <w:rFonts w:ascii="宋体" w:hAnsi="宋体" w:cs="宋体" w:hint="eastAsia"/>
                <w:color w:val="000000" w:themeColor="text1"/>
                <w:kern w:val="0"/>
                <w:sz w:val="16"/>
                <w:szCs w:val="16"/>
              </w:rPr>
              <w:t>1</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hAnsi="宋体"/>
                <w:color w:val="000000" w:themeColor="text1"/>
              </w:rPr>
            </w:pPr>
            <w:r>
              <w:rPr>
                <w:rFonts w:ascii="宋体" w:hAnsi="宋体" w:cs="宋体" w:hint="eastAsia"/>
                <w:color w:val="000000" w:themeColor="text1"/>
                <w:kern w:val="0"/>
                <w:sz w:val="16"/>
                <w:szCs w:val="16"/>
              </w:rPr>
              <w:t>2</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4</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5</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6</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7</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8</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9</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10</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11</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lastRenderedPageBreak/>
              <w:t>12</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13</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14</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15</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16</w:t>
            </w:r>
          </w:p>
        </w:tc>
        <w:tc>
          <w:tcPr>
            <w:tcW w:w="1123" w:type="dxa"/>
            <w:vAlign w:val="center"/>
          </w:tcPr>
          <w:p w:rsidR="00B65AF0" w:rsidRDefault="00B65AF0">
            <w:pPr>
              <w:widowControl/>
              <w:jc w:val="left"/>
              <w:textAlignment w:val="center"/>
              <w:rPr>
                <w:rFonts w:ascii="宋体" w:hAnsi="宋体" w:cs="宋体"/>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r w:rsidR="00B65AF0">
        <w:trPr>
          <w:trHeight w:val="983"/>
        </w:trPr>
        <w:tc>
          <w:tcPr>
            <w:tcW w:w="675" w:type="dxa"/>
            <w:vAlign w:val="center"/>
          </w:tcPr>
          <w:p w:rsidR="00B65AF0" w:rsidRDefault="00D25599">
            <w:pPr>
              <w:widowControl/>
              <w:jc w:val="center"/>
              <w:textAlignment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17</w:t>
            </w:r>
          </w:p>
        </w:tc>
        <w:tc>
          <w:tcPr>
            <w:tcW w:w="1123" w:type="dxa"/>
            <w:vAlign w:val="center"/>
          </w:tcPr>
          <w:p w:rsidR="00B65AF0" w:rsidRDefault="00B65AF0">
            <w:pPr>
              <w:widowControl/>
              <w:jc w:val="left"/>
              <w:textAlignment w:val="center"/>
              <w:rPr>
                <w:rFonts w:ascii="宋体" w:hAnsi="宋体" w:cs="宋体"/>
                <w:b/>
                <w:color w:val="000000" w:themeColor="text1"/>
                <w:kern w:val="0"/>
                <w:sz w:val="18"/>
                <w:szCs w:val="18"/>
              </w:rPr>
            </w:pPr>
          </w:p>
        </w:tc>
        <w:tc>
          <w:tcPr>
            <w:tcW w:w="3980" w:type="dxa"/>
            <w:vAlign w:val="center"/>
          </w:tcPr>
          <w:p w:rsidR="00B65AF0" w:rsidRDefault="00B65AF0">
            <w:pPr>
              <w:widowControl/>
              <w:jc w:val="left"/>
              <w:textAlignment w:val="center"/>
              <w:rPr>
                <w:rFonts w:ascii="宋体" w:hAnsi="宋体" w:cs="宋体"/>
                <w:color w:val="000000" w:themeColor="text1"/>
                <w:sz w:val="18"/>
                <w:szCs w:val="18"/>
              </w:rPr>
            </w:pPr>
          </w:p>
        </w:tc>
        <w:tc>
          <w:tcPr>
            <w:tcW w:w="3544" w:type="dxa"/>
            <w:vAlign w:val="center"/>
          </w:tcPr>
          <w:p w:rsidR="00B65AF0" w:rsidRDefault="00B65AF0">
            <w:pPr>
              <w:jc w:val="left"/>
              <w:rPr>
                <w:rFonts w:hAnsi="宋体" w:cs="Courier New"/>
                <w:color w:val="000000" w:themeColor="text1"/>
                <w:sz w:val="18"/>
                <w:szCs w:val="18"/>
                <w:highlight w:val="yellow"/>
              </w:rPr>
            </w:pPr>
          </w:p>
        </w:tc>
        <w:tc>
          <w:tcPr>
            <w:tcW w:w="1134" w:type="dxa"/>
            <w:vAlign w:val="center"/>
          </w:tcPr>
          <w:p w:rsidR="00B65AF0" w:rsidRDefault="00B65AF0">
            <w:pPr>
              <w:pStyle w:val="a5"/>
              <w:spacing w:line="360" w:lineRule="exact"/>
              <w:jc w:val="center"/>
              <w:rPr>
                <w:rFonts w:hAnsi="宋体"/>
                <w:color w:val="000000" w:themeColor="text1"/>
                <w:highlight w:val="yellow"/>
              </w:rPr>
            </w:pPr>
          </w:p>
        </w:tc>
      </w:tr>
    </w:tbl>
    <w:p w:rsidR="00B65AF0" w:rsidRDefault="00D25599">
      <w:pPr>
        <w:pStyle w:val="a5"/>
        <w:spacing w:line="300" w:lineRule="auto"/>
        <w:ind w:firstLine="420"/>
        <w:rPr>
          <w:rFonts w:ascii="仿宋_GB2312" w:eastAsia="仿宋_GB2312" w:hAnsi="宋体"/>
          <w:color w:val="000000" w:themeColor="text1"/>
          <w:sz w:val="24"/>
          <w:szCs w:val="24"/>
        </w:rPr>
      </w:pPr>
      <w:r>
        <w:rPr>
          <w:rFonts w:hAnsi="宋体" w:hint="eastAsia"/>
          <w:color w:val="000000" w:themeColor="text1"/>
        </w:rPr>
        <w:t>应对照采购文件的“技术参数要求”，在“响应承诺”中逐条对采购文件的技术规格做出实质性的响应承诺，并在“偏离情况”中申明与技术规格条文的响应和偏离（正偏离、响应无偏离或负偏离）。</w:t>
      </w:r>
    </w:p>
    <w:p w:rsidR="00B65AF0" w:rsidRDefault="00B65AF0">
      <w:pPr>
        <w:spacing w:line="500" w:lineRule="exact"/>
        <w:rPr>
          <w:rFonts w:ascii="宋体" w:hAnsi="宋体"/>
          <w:color w:val="000000" w:themeColor="text1"/>
          <w:szCs w:val="21"/>
        </w:rPr>
      </w:pPr>
    </w:p>
    <w:p w:rsidR="00B65AF0" w:rsidRDefault="00D25599">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竞投单位（盖章）：</w:t>
      </w:r>
    </w:p>
    <w:p w:rsidR="00B65AF0" w:rsidRDefault="00D25599">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法人代表或委托代理人（签字）：</w:t>
      </w:r>
    </w:p>
    <w:p w:rsidR="00B65AF0" w:rsidRDefault="00D25599">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日 期：</w:t>
      </w: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B65AF0">
      <w:pPr>
        <w:adjustRightInd w:val="0"/>
        <w:snapToGrid w:val="0"/>
        <w:spacing w:line="300" w:lineRule="auto"/>
        <w:ind w:leftChars="-42" w:left="-88"/>
        <w:jc w:val="center"/>
        <w:rPr>
          <w:rFonts w:ascii="宋体" w:hAnsi="宋体"/>
          <w:b/>
          <w:color w:val="000000" w:themeColor="text1"/>
          <w:sz w:val="32"/>
          <w:szCs w:val="32"/>
        </w:rPr>
      </w:pPr>
    </w:p>
    <w:p w:rsidR="00B65AF0" w:rsidRDefault="00D25599">
      <w:pPr>
        <w:adjustRightInd w:val="0"/>
        <w:snapToGrid w:val="0"/>
        <w:spacing w:line="300" w:lineRule="auto"/>
        <w:ind w:leftChars="-42" w:left="-88"/>
        <w:jc w:val="center"/>
        <w:rPr>
          <w:rFonts w:ascii="宋体" w:hAnsi="宋体"/>
          <w:b/>
          <w:color w:val="000000" w:themeColor="text1"/>
          <w:sz w:val="32"/>
          <w:szCs w:val="32"/>
        </w:rPr>
      </w:pPr>
      <w:r>
        <w:rPr>
          <w:rFonts w:ascii="宋体" w:hAnsi="宋体" w:hint="eastAsia"/>
          <w:b/>
          <w:color w:val="000000" w:themeColor="text1"/>
          <w:sz w:val="32"/>
          <w:szCs w:val="32"/>
        </w:rPr>
        <w:t>商务响应表</w:t>
      </w:r>
    </w:p>
    <w:p w:rsidR="00B65AF0" w:rsidRDefault="00D25599">
      <w:pPr>
        <w:spacing w:line="300" w:lineRule="auto"/>
        <w:rPr>
          <w:rFonts w:ascii="宋体" w:hAnsi="宋体"/>
          <w:color w:val="000000" w:themeColor="text1"/>
          <w:szCs w:val="21"/>
        </w:rPr>
      </w:pPr>
      <w:r>
        <w:rPr>
          <w:rFonts w:ascii="宋体" w:hAnsi="宋体" w:hint="eastAsia"/>
          <w:color w:val="000000" w:themeColor="text1"/>
          <w:szCs w:val="21"/>
        </w:rPr>
        <w:t>采购项目名称:</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5189"/>
        <w:gridCol w:w="1276"/>
        <w:gridCol w:w="2744"/>
      </w:tblGrid>
      <w:tr w:rsidR="00B65AF0">
        <w:trPr>
          <w:trHeight w:val="642"/>
        </w:trPr>
        <w:tc>
          <w:tcPr>
            <w:tcW w:w="1156" w:type="dxa"/>
          </w:tcPr>
          <w:p w:rsidR="00B65AF0" w:rsidRDefault="00D25599" w:rsidP="00B4384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lastRenderedPageBreak/>
              <w:t>项目</w:t>
            </w:r>
          </w:p>
        </w:tc>
        <w:tc>
          <w:tcPr>
            <w:tcW w:w="5189" w:type="dxa"/>
          </w:tcPr>
          <w:p w:rsidR="00B65AF0" w:rsidRDefault="00D25599" w:rsidP="00B4384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t>采购文件要求</w:t>
            </w:r>
          </w:p>
        </w:tc>
        <w:tc>
          <w:tcPr>
            <w:tcW w:w="1276" w:type="dxa"/>
          </w:tcPr>
          <w:p w:rsidR="00B65AF0" w:rsidRDefault="00D25599" w:rsidP="00B43841">
            <w:pPr>
              <w:snapToGrid w:val="0"/>
              <w:spacing w:beforeLines="50"/>
              <w:rPr>
                <w:rFonts w:ascii="宋体" w:hAnsi="宋体"/>
                <w:color w:val="000000" w:themeColor="text1"/>
                <w:sz w:val="24"/>
                <w:szCs w:val="20"/>
              </w:rPr>
            </w:pPr>
            <w:r>
              <w:rPr>
                <w:rFonts w:ascii="宋体" w:hAnsi="宋体" w:hint="eastAsia"/>
                <w:color w:val="000000" w:themeColor="text1"/>
                <w:sz w:val="24"/>
              </w:rPr>
              <w:t>是否响应</w:t>
            </w:r>
          </w:p>
        </w:tc>
        <w:tc>
          <w:tcPr>
            <w:tcW w:w="2744" w:type="dxa"/>
          </w:tcPr>
          <w:p w:rsidR="00B65AF0" w:rsidRDefault="00D25599" w:rsidP="00B43841">
            <w:pPr>
              <w:snapToGrid w:val="0"/>
              <w:spacing w:beforeLines="50"/>
              <w:jc w:val="center"/>
              <w:rPr>
                <w:rFonts w:ascii="宋体" w:hAnsi="宋体"/>
                <w:color w:val="000000" w:themeColor="text1"/>
                <w:sz w:val="24"/>
                <w:szCs w:val="20"/>
              </w:rPr>
            </w:pPr>
            <w:r>
              <w:rPr>
                <w:rFonts w:ascii="宋体" w:hAnsi="宋体" w:hint="eastAsia"/>
                <w:color w:val="000000" w:themeColor="text1"/>
                <w:sz w:val="24"/>
              </w:rPr>
              <w:t>供应商的承诺或说明</w:t>
            </w:r>
          </w:p>
        </w:tc>
      </w:tr>
      <w:tr w:rsidR="00B65AF0">
        <w:trPr>
          <w:trHeight w:val="469"/>
        </w:trPr>
        <w:tc>
          <w:tcPr>
            <w:tcW w:w="1156" w:type="dxa"/>
          </w:tcPr>
          <w:p w:rsidR="00B65AF0" w:rsidRDefault="00B65AF0">
            <w:pPr>
              <w:widowControl/>
              <w:jc w:val="center"/>
              <w:textAlignment w:val="center"/>
              <w:rPr>
                <w:rFonts w:ascii="宋体" w:hAnsi="宋体" w:cs="宋体"/>
                <w:color w:val="000000" w:themeColor="text1"/>
                <w:kern w:val="0"/>
                <w:sz w:val="20"/>
                <w:szCs w:val="20"/>
              </w:rPr>
            </w:pPr>
          </w:p>
        </w:tc>
        <w:tc>
          <w:tcPr>
            <w:tcW w:w="5189" w:type="dxa"/>
          </w:tcPr>
          <w:p w:rsidR="00B65AF0" w:rsidRDefault="00B65AF0">
            <w:pPr>
              <w:widowControl/>
              <w:jc w:val="left"/>
              <w:textAlignment w:val="center"/>
              <w:rPr>
                <w:rFonts w:ascii="宋体" w:hAnsi="宋体" w:cs="宋体"/>
                <w:color w:val="000000" w:themeColor="text1"/>
                <w:kern w:val="0"/>
                <w:sz w:val="20"/>
                <w:szCs w:val="20"/>
              </w:rPr>
            </w:pPr>
          </w:p>
        </w:tc>
        <w:tc>
          <w:tcPr>
            <w:tcW w:w="1276" w:type="dxa"/>
          </w:tcPr>
          <w:p w:rsidR="00B65AF0" w:rsidRDefault="00B65AF0" w:rsidP="00B43841">
            <w:pPr>
              <w:snapToGrid w:val="0"/>
              <w:spacing w:beforeLines="50"/>
              <w:jc w:val="center"/>
              <w:rPr>
                <w:rFonts w:ascii="宋体" w:hAnsi="宋体"/>
                <w:color w:val="000000" w:themeColor="text1"/>
                <w:sz w:val="24"/>
                <w:szCs w:val="20"/>
              </w:rPr>
            </w:pPr>
          </w:p>
        </w:tc>
        <w:tc>
          <w:tcPr>
            <w:tcW w:w="2744" w:type="dxa"/>
          </w:tcPr>
          <w:p w:rsidR="00B65AF0" w:rsidRDefault="00B65AF0" w:rsidP="00B43841">
            <w:pPr>
              <w:snapToGrid w:val="0"/>
              <w:spacing w:beforeLines="50"/>
              <w:jc w:val="center"/>
              <w:rPr>
                <w:rFonts w:ascii="宋体" w:hAnsi="宋体"/>
                <w:color w:val="000000" w:themeColor="text1"/>
                <w:sz w:val="24"/>
                <w:szCs w:val="20"/>
              </w:rPr>
            </w:pPr>
          </w:p>
        </w:tc>
      </w:tr>
      <w:tr w:rsidR="00B65AF0">
        <w:trPr>
          <w:trHeight w:val="469"/>
        </w:trPr>
        <w:tc>
          <w:tcPr>
            <w:tcW w:w="1156" w:type="dxa"/>
            <w:vAlign w:val="center"/>
          </w:tcPr>
          <w:p w:rsidR="00B65AF0" w:rsidRDefault="00B65AF0">
            <w:pPr>
              <w:widowControl/>
              <w:jc w:val="center"/>
              <w:textAlignment w:val="center"/>
              <w:rPr>
                <w:rFonts w:ascii="宋体" w:hAnsi="宋体" w:cs="宋体"/>
                <w:color w:val="000000" w:themeColor="text1"/>
                <w:kern w:val="0"/>
                <w:sz w:val="20"/>
                <w:szCs w:val="20"/>
              </w:rPr>
            </w:pPr>
          </w:p>
        </w:tc>
        <w:tc>
          <w:tcPr>
            <w:tcW w:w="5189" w:type="dxa"/>
            <w:vAlign w:val="center"/>
          </w:tcPr>
          <w:p w:rsidR="00B65AF0" w:rsidRDefault="00B65AF0">
            <w:pPr>
              <w:widowControl/>
              <w:jc w:val="left"/>
              <w:textAlignment w:val="center"/>
              <w:rPr>
                <w:rFonts w:ascii="宋体" w:hAnsi="宋体" w:cs="宋体"/>
                <w:color w:val="000000" w:themeColor="text1"/>
                <w:kern w:val="0"/>
                <w:sz w:val="20"/>
                <w:szCs w:val="20"/>
              </w:rPr>
            </w:pPr>
          </w:p>
        </w:tc>
        <w:tc>
          <w:tcPr>
            <w:tcW w:w="1276" w:type="dxa"/>
          </w:tcPr>
          <w:p w:rsidR="00B65AF0" w:rsidRDefault="00B65AF0" w:rsidP="00B43841">
            <w:pPr>
              <w:snapToGrid w:val="0"/>
              <w:spacing w:beforeLines="50"/>
              <w:jc w:val="center"/>
              <w:rPr>
                <w:rFonts w:ascii="宋体" w:hAnsi="宋体"/>
                <w:color w:val="000000" w:themeColor="text1"/>
                <w:sz w:val="24"/>
                <w:szCs w:val="20"/>
              </w:rPr>
            </w:pPr>
          </w:p>
        </w:tc>
        <w:tc>
          <w:tcPr>
            <w:tcW w:w="2744" w:type="dxa"/>
          </w:tcPr>
          <w:p w:rsidR="00B65AF0" w:rsidRDefault="00B65AF0" w:rsidP="00B43841">
            <w:pPr>
              <w:snapToGrid w:val="0"/>
              <w:spacing w:beforeLines="50"/>
              <w:jc w:val="center"/>
              <w:rPr>
                <w:rFonts w:ascii="宋体" w:hAnsi="宋体"/>
                <w:color w:val="000000" w:themeColor="text1"/>
                <w:sz w:val="24"/>
                <w:szCs w:val="20"/>
              </w:rPr>
            </w:pPr>
          </w:p>
        </w:tc>
      </w:tr>
      <w:tr w:rsidR="00B65AF0">
        <w:trPr>
          <w:trHeight w:val="469"/>
        </w:trPr>
        <w:tc>
          <w:tcPr>
            <w:tcW w:w="1156" w:type="dxa"/>
            <w:vAlign w:val="center"/>
          </w:tcPr>
          <w:p w:rsidR="00B65AF0" w:rsidRDefault="00B65AF0">
            <w:pPr>
              <w:widowControl/>
              <w:jc w:val="center"/>
              <w:textAlignment w:val="center"/>
              <w:rPr>
                <w:rFonts w:ascii="宋体" w:hAnsi="宋体" w:cs="宋体"/>
                <w:color w:val="000000" w:themeColor="text1"/>
                <w:kern w:val="0"/>
                <w:sz w:val="20"/>
                <w:szCs w:val="20"/>
              </w:rPr>
            </w:pPr>
          </w:p>
        </w:tc>
        <w:tc>
          <w:tcPr>
            <w:tcW w:w="5189" w:type="dxa"/>
            <w:vAlign w:val="center"/>
          </w:tcPr>
          <w:p w:rsidR="00B65AF0" w:rsidRDefault="00B65AF0">
            <w:pPr>
              <w:widowControl/>
              <w:jc w:val="left"/>
              <w:textAlignment w:val="center"/>
              <w:rPr>
                <w:rFonts w:ascii="宋体" w:hAnsi="宋体" w:cs="宋体"/>
                <w:color w:val="000000" w:themeColor="text1"/>
                <w:kern w:val="0"/>
                <w:sz w:val="20"/>
                <w:szCs w:val="20"/>
              </w:rPr>
            </w:pPr>
          </w:p>
        </w:tc>
        <w:tc>
          <w:tcPr>
            <w:tcW w:w="1276" w:type="dxa"/>
          </w:tcPr>
          <w:p w:rsidR="00B65AF0" w:rsidRDefault="00B65AF0" w:rsidP="00B43841">
            <w:pPr>
              <w:snapToGrid w:val="0"/>
              <w:spacing w:beforeLines="50"/>
              <w:jc w:val="center"/>
              <w:rPr>
                <w:rFonts w:ascii="宋体" w:hAnsi="宋体"/>
                <w:color w:val="000000" w:themeColor="text1"/>
                <w:sz w:val="24"/>
                <w:szCs w:val="20"/>
              </w:rPr>
            </w:pPr>
          </w:p>
        </w:tc>
        <w:tc>
          <w:tcPr>
            <w:tcW w:w="2744" w:type="dxa"/>
          </w:tcPr>
          <w:p w:rsidR="00B65AF0" w:rsidRDefault="00B65AF0" w:rsidP="00B43841">
            <w:pPr>
              <w:snapToGrid w:val="0"/>
              <w:spacing w:beforeLines="50"/>
              <w:jc w:val="center"/>
              <w:rPr>
                <w:rFonts w:ascii="宋体" w:hAnsi="宋体"/>
                <w:color w:val="000000" w:themeColor="text1"/>
                <w:sz w:val="24"/>
                <w:szCs w:val="20"/>
              </w:rPr>
            </w:pPr>
          </w:p>
        </w:tc>
      </w:tr>
      <w:tr w:rsidR="00B65AF0">
        <w:trPr>
          <w:trHeight w:val="469"/>
        </w:trPr>
        <w:tc>
          <w:tcPr>
            <w:tcW w:w="1156" w:type="dxa"/>
            <w:vAlign w:val="center"/>
          </w:tcPr>
          <w:p w:rsidR="00B65AF0" w:rsidRDefault="00B65AF0">
            <w:pPr>
              <w:widowControl/>
              <w:jc w:val="center"/>
              <w:textAlignment w:val="center"/>
              <w:rPr>
                <w:rFonts w:ascii="宋体" w:hAnsi="宋体" w:cs="宋体"/>
                <w:color w:val="000000" w:themeColor="text1"/>
                <w:kern w:val="0"/>
                <w:sz w:val="20"/>
                <w:szCs w:val="20"/>
              </w:rPr>
            </w:pPr>
          </w:p>
        </w:tc>
        <w:tc>
          <w:tcPr>
            <w:tcW w:w="5189" w:type="dxa"/>
            <w:vAlign w:val="center"/>
          </w:tcPr>
          <w:p w:rsidR="00B65AF0" w:rsidRDefault="00B65AF0">
            <w:pPr>
              <w:widowControl/>
              <w:jc w:val="left"/>
              <w:textAlignment w:val="center"/>
              <w:rPr>
                <w:rFonts w:ascii="宋体" w:hAnsi="宋体" w:cs="宋体"/>
                <w:color w:val="000000" w:themeColor="text1"/>
                <w:kern w:val="0"/>
                <w:sz w:val="20"/>
                <w:szCs w:val="20"/>
              </w:rPr>
            </w:pPr>
          </w:p>
        </w:tc>
        <w:tc>
          <w:tcPr>
            <w:tcW w:w="1276" w:type="dxa"/>
          </w:tcPr>
          <w:p w:rsidR="00B65AF0" w:rsidRDefault="00B65AF0" w:rsidP="00B43841">
            <w:pPr>
              <w:snapToGrid w:val="0"/>
              <w:spacing w:beforeLines="50"/>
              <w:jc w:val="center"/>
              <w:rPr>
                <w:rFonts w:ascii="宋体" w:hAnsi="宋体"/>
                <w:color w:val="000000" w:themeColor="text1"/>
                <w:sz w:val="24"/>
                <w:szCs w:val="20"/>
              </w:rPr>
            </w:pPr>
          </w:p>
        </w:tc>
        <w:tc>
          <w:tcPr>
            <w:tcW w:w="2744" w:type="dxa"/>
          </w:tcPr>
          <w:p w:rsidR="00B65AF0" w:rsidRDefault="00B65AF0" w:rsidP="00B43841">
            <w:pPr>
              <w:snapToGrid w:val="0"/>
              <w:spacing w:beforeLines="50"/>
              <w:jc w:val="center"/>
              <w:rPr>
                <w:rFonts w:ascii="宋体" w:hAnsi="宋体"/>
                <w:color w:val="000000" w:themeColor="text1"/>
                <w:sz w:val="24"/>
                <w:szCs w:val="20"/>
              </w:rPr>
            </w:pPr>
          </w:p>
        </w:tc>
      </w:tr>
    </w:tbl>
    <w:p w:rsidR="00B65AF0" w:rsidRDefault="00D25599">
      <w:pPr>
        <w:tabs>
          <w:tab w:val="left" w:pos="1065"/>
        </w:tabs>
        <w:adjustRightInd w:val="0"/>
        <w:snapToGrid w:val="0"/>
        <w:spacing w:line="300" w:lineRule="auto"/>
        <w:rPr>
          <w:rFonts w:ascii="宋体" w:hAnsi="宋体"/>
          <w:color w:val="000000" w:themeColor="text1"/>
          <w:szCs w:val="21"/>
        </w:rPr>
      </w:pPr>
      <w:r>
        <w:rPr>
          <w:rFonts w:ascii="宋体" w:hAnsi="宋体" w:hint="eastAsia"/>
          <w:color w:val="000000" w:themeColor="text1"/>
          <w:szCs w:val="21"/>
        </w:rPr>
        <w:tab/>
      </w:r>
    </w:p>
    <w:p w:rsidR="00B65AF0" w:rsidRDefault="00D25599">
      <w:pPr>
        <w:adjustRightInd w:val="0"/>
        <w:snapToGrid w:val="0"/>
        <w:spacing w:line="300" w:lineRule="auto"/>
        <w:ind w:firstLineChars="700" w:firstLine="1470"/>
        <w:rPr>
          <w:rFonts w:ascii="宋体" w:hAnsi="宋体"/>
          <w:color w:val="000000" w:themeColor="text1"/>
          <w:szCs w:val="21"/>
          <w:u w:val="single"/>
        </w:rPr>
      </w:pPr>
      <w:r>
        <w:rPr>
          <w:rFonts w:ascii="宋体" w:hAnsi="宋体" w:hint="eastAsia"/>
          <w:color w:val="000000" w:themeColor="text1"/>
          <w:szCs w:val="21"/>
        </w:rPr>
        <w:t>法定代表人或被授权人签字：</w:t>
      </w:r>
    </w:p>
    <w:p w:rsidR="00B65AF0" w:rsidRDefault="00D25599">
      <w:pPr>
        <w:pStyle w:val="a5"/>
        <w:spacing w:line="300" w:lineRule="auto"/>
        <w:ind w:firstLineChars="2350" w:firstLine="4700"/>
        <w:rPr>
          <w:rFonts w:hAnsi="宋体"/>
          <w:color w:val="000000" w:themeColor="text1"/>
          <w:u w:val="single"/>
        </w:rPr>
      </w:pPr>
      <w:r>
        <w:rPr>
          <w:rFonts w:hAnsi="宋体" w:hint="eastAsia"/>
          <w:color w:val="000000" w:themeColor="text1"/>
        </w:rPr>
        <w:t>年 月 日</w:t>
      </w:r>
    </w:p>
    <w:p w:rsidR="00B65AF0" w:rsidRDefault="00D25599">
      <w:pPr>
        <w:spacing w:line="500" w:lineRule="exact"/>
        <w:rPr>
          <w:rFonts w:ascii="仿宋" w:eastAsia="仿宋" w:hAnsi="仿宋"/>
          <w:b/>
          <w:color w:val="000000" w:themeColor="text1"/>
          <w:sz w:val="24"/>
        </w:rPr>
      </w:pPr>
      <w:r>
        <w:rPr>
          <w:rFonts w:ascii="宋体" w:hAnsi="宋体"/>
          <w:b/>
          <w:color w:val="000000" w:themeColor="text1"/>
          <w:szCs w:val="21"/>
        </w:rPr>
        <w:br w:type="page"/>
      </w:r>
      <w:r>
        <w:rPr>
          <w:rFonts w:ascii="仿宋" w:eastAsia="仿宋" w:hAnsi="仿宋" w:hint="eastAsia"/>
          <w:b/>
          <w:color w:val="000000" w:themeColor="text1"/>
          <w:sz w:val="24"/>
        </w:rPr>
        <w:lastRenderedPageBreak/>
        <w:t>4.5企业相关材料复印件一套（营业执照、社保证明等）</w:t>
      </w:r>
    </w:p>
    <w:p w:rsidR="00B65AF0" w:rsidRDefault="00B65AF0">
      <w:pPr>
        <w:spacing w:line="500" w:lineRule="exact"/>
        <w:ind w:right="480" w:firstLineChars="2550" w:firstLine="6120"/>
        <w:rPr>
          <w:rFonts w:ascii="仿宋" w:eastAsia="仿宋" w:hAnsi="仿宋"/>
          <w:color w:val="000000" w:themeColor="text1"/>
          <w:sz w:val="24"/>
        </w:rPr>
      </w:pPr>
    </w:p>
    <w:p w:rsidR="00B65AF0" w:rsidRDefault="00B65AF0">
      <w:pPr>
        <w:spacing w:line="500" w:lineRule="exact"/>
        <w:rPr>
          <w:rFonts w:ascii="仿宋" w:eastAsia="仿宋" w:hAnsi="仿宋"/>
          <w:b/>
          <w:color w:val="000000" w:themeColor="text1"/>
          <w:sz w:val="24"/>
        </w:rPr>
        <w:sectPr w:rsidR="00B65AF0">
          <w:pgSz w:w="11906" w:h="16838"/>
          <w:pgMar w:top="993" w:right="794" w:bottom="1191" w:left="794" w:header="851" w:footer="992" w:gutter="0"/>
          <w:cols w:space="720"/>
          <w:docGrid w:type="lines" w:linePitch="312"/>
        </w:sectPr>
      </w:pP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4.6</w:t>
      </w:r>
      <w:r>
        <w:rPr>
          <w:rFonts w:ascii="仿宋" w:eastAsia="仿宋" w:hAnsi="仿宋" w:hint="eastAsia"/>
          <w:color w:val="000000" w:themeColor="text1"/>
          <w:sz w:val="28"/>
          <w:szCs w:val="28"/>
        </w:rPr>
        <w:t>工作方案</w:t>
      </w:r>
    </w:p>
    <w:p w:rsidR="00B65AF0" w:rsidRDefault="00D25599">
      <w:pPr>
        <w:spacing w:line="500" w:lineRule="exact"/>
        <w:ind w:firstLineChars="253" w:firstLine="708"/>
        <w:rPr>
          <w:rFonts w:ascii="仿宋" w:eastAsia="仿宋" w:hAnsi="仿宋"/>
          <w:color w:val="000000" w:themeColor="text1"/>
          <w:sz w:val="28"/>
          <w:szCs w:val="28"/>
        </w:rPr>
        <w:sectPr w:rsidR="00B65AF0">
          <w:pgSz w:w="11906" w:h="16838"/>
          <w:pgMar w:top="993" w:right="794" w:bottom="1191" w:left="794" w:header="851" w:footer="992" w:gutter="0"/>
          <w:cols w:space="720"/>
          <w:docGrid w:type="lines" w:linePitch="312"/>
        </w:sectPr>
      </w:pPr>
      <w:r>
        <w:rPr>
          <w:rFonts w:ascii="仿宋" w:eastAsia="仿宋" w:hAnsi="仿宋" w:hint="eastAsia"/>
          <w:color w:val="000000" w:themeColor="text1"/>
          <w:sz w:val="28"/>
          <w:szCs w:val="28"/>
        </w:rPr>
        <w:t>格式自拟</w:t>
      </w: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4.7质量承诺函</w:t>
      </w:r>
    </w:p>
    <w:p w:rsidR="00B65AF0" w:rsidRDefault="00B65AF0">
      <w:pPr>
        <w:spacing w:line="500" w:lineRule="exact"/>
        <w:rPr>
          <w:rFonts w:ascii="仿宋" w:eastAsia="仿宋" w:hAnsi="仿宋"/>
          <w:b/>
          <w:color w:val="000000" w:themeColor="text1"/>
          <w:sz w:val="24"/>
        </w:rPr>
      </w:pPr>
    </w:p>
    <w:p w:rsidR="00B65AF0" w:rsidRDefault="00D25599">
      <w:pPr>
        <w:spacing w:line="50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质量承诺函</w:t>
      </w:r>
    </w:p>
    <w:p w:rsidR="00B65AF0" w:rsidRDefault="00D25599">
      <w:pPr>
        <w:spacing w:line="500" w:lineRule="exact"/>
        <w:rPr>
          <w:rFonts w:ascii="仿宋" w:eastAsia="仿宋" w:hAnsi="仿宋"/>
          <w:color w:val="000000" w:themeColor="text1"/>
          <w:sz w:val="24"/>
        </w:rPr>
      </w:pPr>
      <w:r>
        <w:rPr>
          <w:rFonts w:ascii="仿宋" w:eastAsia="仿宋" w:hAnsi="仿宋" w:hint="eastAsia"/>
          <w:color w:val="000000" w:themeColor="text1"/>
          <w:sz w:val="24"/>
          <w:u w:val="single"/>
        </w:rPr>
        <w:t xml:space="preserve">广西建设职业技术学院 </w:t>
      </w:r>
      <w:r>
        <w:rPr>
          <w:rFonts w:ascii="仿宋" w:eastAsia="仿宋" w:hAnsi="仿宋" w:hint="eastAsia"/>
          <w:color w:val="000000" w:themeColor="text1"/>
          <w:sz w:val="24"/>
        </w:rPr>
        <w:t>：</w:t>
      </w:r>
    </w:p>
    <w:p w:rsidR="00B65AF0" w:rsidRDefault="00D25599">
      <w:pPr>
        <w:spacing w:line="500" w:lineRule="exact"/>
        <w:ind w:firstLine="465"/>
        <w:rPr>
          <w:rFonts w:ascii="仿宋" w:eastAsia="仿宋" w:hAnsi="仿宋"/>
          <w:color w:val="000000" w:themeColor="text1"/>
          <w:sz w:val="24"/>
        </w:rPr>
      </w:pPr>
      <w:r>
        <w:rPr>
          <w:rFonts w:ascii="仿宋" w:eastAsia="仿宋" w:hAnsi="仿宋" w:hint="eastAsia"/>
          <w:color w:val="000000" w:themeColor="text1"/>
          <w:sz w:val="24"/>
        </w:rPr>
        <w:t>我代表供方为保证中项目的质量特作如下承诺：</w:t>
      </w:r>
    </w:p>
    <w:p w:rsidR="00B65AF0" w:rsidRDefault="00D25599">
      <w:pPr>
        <w:spacing w:line="500" w:lineRule="exact"/>
        <w:ind w:left="465"/>
        <w:rPr>
          <w:rFonts w:ascii="仿宋" w:eastAsia="仿宋" w:hAnsi="仿宋"/>
          <w:color w:val="000000" w:themeColor="text1"/>
          <w:sz w:val="24"/>
        </w:rPr>
      </w:pPr>
      <w:r>
        <w:rPr>
          <w:rFonts w:ascii="仿宋" w:eastAsia="仿宋" w:hAnsi="仿宋" w:hint="eastAsia"/>
          <w:color w:val="000000" w:themeColor="text1"/>
          <w:sz w:val="24"/>
        </w:rPr>
        <w:t>（格式自拟）</w:t>
      </w:r>
    </w:p>
    <w:p w:rsidR="00B65AF0" w:rsidRDefault="00B65AF0">
      <w:pPr>
        <w:spacing w:line="500" w:lineRule="exact"/>
        <w:ind w:left="465"/>
        <w:rPr>
          <w:rFonts w:ascii="仿宋" w:eastAsia="仿宋" w:hAnsi="仿宋"/>
          <w:color w:val="000000" w:themeColor="text1"/>
          <w:sz w:val="24"/>
        </w:rPr>
      </w:pPr>
    </w:p>
    <w:p w:rsidR="00B65AF0" w:rsidRDefault="00B65AF0">
      <w:pPr>
        <w:spacing w:line="500" w:lineRule="exact"/>
        <w:ind w:left="465"/>
        <w:rPr>
          <w:rFonts w:ascii="仿宋" w:eastAsia="仿宋" w:hAnsi="仿宋"/>
          <w:color w:val="000000" w:themeColor="text1"/>
          <w:sz w:val="24"/>
        </w:rPr>
      </w:pPr>
    </w:p>
    <w:p w:rsidR="00B65AF0" w:rsidRDefault="00D25599">
      <w:pPr>
        <w:spacing w:line="500" w:lineRule="exact"/>
        <w:ind w:left="465"/>
        <w:rPr>
          <w:rFonts w:ascii="仿宋" w:eastAsia="仿宋" w:hAnsi="仿宋"/>
          <w:color w:val="000000" w:themeColor="text1"/>
          <w:sz w:val="24"/>
        </w:rPr>
      </w:pPr>
      <w:r>
        <w:rPr>
          <w:rFonts w:ascii="仿宋" w:eastAsia="仿宋" w:hAnsi="仿宋" w:hint="eastAsia"/>
          <w:color w:val="000000" w:themeColor="text1"/>
          <w:sz w:val="24"/>
        </w:rPr>
        <w:t>若中，本承诺函将作为合同不可分割的部分，与合同具有同等法律效力。</w:t>
      </w:r>
    </w:p>
    <w:p w:rsidR="00B65AF0" w:rsidRDefault="00B65AF0">
      <w:pPr>
        <w:spacing w:line="500" w:lineRule="exact"/>
        <w:ind w:left="825"/>
        <w:rPr>
          <w:rFonts w:ascii="仿宋" w:eastAsia="仿宋" w:hAnsi="仿宋"/>
          <w:color w:val="000000" w:themeColor="text1"/>
          <w:sz w:val="24"/>
        </w:rPr>
      </w:pPr>
    </w:p>
    <w:p w:rsidR="00B65AF0" w:rsidRDefault="00B65AF0">
      <w:pPr>
        <w:spacing w:line="500" w:lineRule="exact"/>
        <w:ind w:left="825"/>
        <w:rPr>
          <w:rFonts w:ascii="仿宋" w:eastAsia="仿宋" w:hAnsi="仿宋"/>
          <w:color w:val="000000" w:themeColor="text1"/>
          <w:sz w:val="24"/>
        </w:rPr>
      </w:pPr>
    </w:p>
    <w:p w:rsidR="00B65AF0" w:rsidRDefault="00B65AF0">
      <w:pPr>
        <w:spacing w:line="500" w:lineRule="exact"/>
        <w:ind w:left="825"/>
        <w:rPr>
          <w:rFonts w:ascii="仿宋" w:eastAsia="仿宋" w:hAnsi="仿宋"/>
          <w:color w:val="000000" w:themeColor="text1"/>
          <w:sz w:val="24"/>
        </w:rPr>
      </w:pPr>
    </w:p>
    <w:p w:rsidR="00B65AF0" w:rsidRDefault="00B65AF0">
      <w:pPr>
        <w:spacing w:line="500" w:lineRule="exact"/>
        <w:ind w:left="825" w:firstLineChars="550" w:firstLine="1320"/>
        <w:rPr>
          <w:rFonts w:ascii="仿宋" w:eastAsia="仿宋" w:hAnsi="仿宋"/>
          <w:color w:val="000000" w:themeColor="text1"/>
          <w:sz w:val="24"/>
        </w:rPr>
      </w:pPr>
    </w:p>
    <w:p w:rsidR="00B65AF0" w:rsidRDefault="00D25599">
      <w:pPr>
        <w:spacing w:line="500" w:lineRule="exact"/>
        <w:ind w:left="825" w:firstLineChars="550" w:firstLine="1320"/>
        <w:rPr>
          <w:rFonts w:ascii="仿宋" w:eastAsia="仿宋" w:hAnsi="仿宋"/>
          <w:color w:val="000000" w:themeColor="text1"/>
          <w:sz w:val="24"/>
        </w:rPr>
      </w:pPr>
      <w:r>
        <w:rPr>
          <w:rFonts w:ascii="仿宋" w:eastAsia="仿宋" w:hAnsi="仿宋" w:hint="eastAsia"/>
          <w:color w:val="000000" w:themeColor="text1"/>
          <w:sz w:val="24"/>
        </w:rPr>
        <w:t>供方：（公章）</w:t>
      </w:r>
    </w:p>
    <w:p w:rsidR="00B65AF0" w:rsidRDefault="00B65AF0">
      <w:pPr>
        <w:spacing w:line="500" w:lineRule="exact"/>
        <w:ind w:left="825" w:firstLineChars="550" w:firstLine="1320"/>
        <w:rPr>
          <w:rFonts w:ascii="仿宋" w:eastAsia="仿宋" w:hAnsi="仿宋"/>
          <w:color w:val="000000" w:themeColor="text1"/>
          <w:sz w:val="24"/>
        </w:rPr>
      </w:pPr>
    </w:p>
    <w:p w:rsidR="00B65AF0" w:rsidRDefault="00D25599">
      <w:pPr>
        <w:spacing w:line="500" w:lineRule="exact"/>
        <w:ind w:left="825" w:firstLineChars="550" w:firstLine="1320"/>
        <w:rPr>
          <w:rFonts w:ascii="仿宋" w:eastAsia="仿宋" w:hAnsi="仿宋"/>
          <w:color w:val="000000" w:themeColor="text1"/>
          <w:sz w:val="24"/>
        </w:rPr>
      </w:pPr>
      <w:r>
        <w:rPr>
          <w:rFonts w:ascii="仿宋" w:eastAsia="仿宋" w:hAnsi="仿宋" w:hint="eastAsia"/>
          <w:color w:val="000000" w:themeColor="text1"/>
          <w:sz w:val="24"/>
        </w:rPr>
        <w:t>法定代表人或委托代理人（签字）</w:t>
      </w:r>
    </w:p>
    <w:p w:rsidR="00B65AF0" w:rsidRDefault="00B65AF0">
      <w:pPr>
        <w:spacing w:line="500" w:lineRule="exact"/>
        <w:rPr>
          <w:rFonts w:ascii="仿宋" w:eastAsia="仿宋" w:hAnsi="仿宋"/>
          <w:color w:val="000000" w:themeColor="text1"/>
          <w:sz w:val="24"/>
        </w:rPr>
      </w:pPr>
    </w:p>
    <w:p w:rsidR="00B65AF0" w:rsidRDefault="00D25599">
      <w:pPr>
        <w:spacing w:line="500" w:lineRule="exact"/>
        <w:ind w:firstLineChars="1400" w:firstLine="3360"/>
        <w:rPr>
          <w:rFonts w:ascii="仿宋" w:eastAsia="仿宋" w:hAnsi="仿宋"/>
          <w:color w:val="000000" w:themeColor="text1"/>
          <w:sz w:val="24"/>
        </w:rPr>
      </w:pPr>
      <w:r>
        <w:rPr>
          <w:rFonts w:ascii="仿宋" w:eastAsia="仿宋" w:hAnsi="仿宋" w:hint="eastAsia"/>
          <w:color w:val="000000" w:themeColor="text1"/>
          <w:sz w:val="24"/>
        </w:rPr>
        <w:t xml:space="preserve"> 日期：         年     月     日</w:t>
      </w:r>
    </w:p>
    <w:p w:rsidR="00B65AF0" w:rsidRDefault="00B65AF0">
      <w:pPr>
        <w:spacing w:line="500" w:lineRule="exact"/>
        <w:ind w:firstLineChars="1400" w:firstLine="3360"/>
        <w:rPr>
          <w:rFonts w:ascii="仿宋" w:eastAsia="仿宋" w:hAnsi="仿宋"/>
          <w:color w:val="000000" w:themeColor="text1"/>
          <w:sz w:val="24"/>
        </w:rPr>
      </w:pPr>
    </w:p>
    <w:p w:rsidR="00B65AF0" w:rsidRDefault="00B65AF0">
      <w:pPr>
        <w:spacing w:line="500" w:lineRule="exact"/>
        <w:ind w:firstLineChars="1400" w:firstLine="3360"/>
        <w:rPr>
          <w:rFonts w:ascii="仿宋" w:eastAsia="仿宋" w:hAnsi="仿宋"/>
          <w:color w:val="000000" w:themeColor="text1"/>
          <w:sz w:val="24"/>
        </w:rPr>
      </w:pPr>
    </w:p>
    <w:p w:rsidR="00B65AF0" w:rsidRDefault="00B65AF0">
      <w:pPr>
        <w:spacing w:line="500" w:lineRule="exact"/>
        <w:rPr>
          <w:rFonts w:ascii="仿宋" w:eastAsia="仿宋" w:hAnsi="仿宋"/>
          <w:color w:val="000000" w:themeColor="text1"/>
          <w:szCs w:val="21"/>
        </w:rPr>
      </w:pPr>
    </w:p>
    <w:p w:rsidR="00B65AF0" w:rsidRDefault="00B65AF0">
      <w:pPr>
        <w:spacing w:line="500" w:lineRule="exact"/>
        <w:rPr>
          <w:rFonts w:ascii="仿宋" w:eastAsia="仿宋" w:hAnsi="仿宋"/>
          <w:color w:val="000000" w:themeColor="text1"/>
          <w:szCs w:val="21"/>
        </w:rPr>
        <w:sectPr w:rsidR="00B65AF0">
          <w:pgSz w:w="11906" w:h="16838"/>
          <w:pgMar w:top="993" w:right="794" w:bottom="1191" w:left="794" w:header="851" w:footer="992" w:gutter="0"/>
          <w:cols w:space="720"/>
          <w:docGrid w:type="lines" w:linePitch="312"/>
        </w:sectPr>
      </w:pPr>
    </w:p>
    <w:p w:rsidR="00B65AF0" w:rsidRDefault="00D25599">
      <w:pPr>
        <w:spacing w:line="500" w:lineRule="exact"/>
        <w:rPr>
          <w:rFonts w:ascii="仿宋" w:eastAsia="仿宋" w:hAnsi="仿宋"/>
          <w:b/>
          <w:color w:val="000000" w:themeColor="text1"/>
          <w:sz w:val="24"/>
        </w:rPr>
      </w:pPr>
      <w:r>
        <w:rPr>
          <w:rFonts w:ascii="仿宋" w:eastAsia="仿宋" w:hAnsi="仿宋" w:hint="eastAsia"/>
          <w:b/>
          <w:color w:val="000000" w:themeColor="text1"/>
          <w:sz w:val="24"/>
        </w:rPr>
        <w:lastRenderedPageBreak/>
        <w:t>4.8服务承诺函</w:t>
      </w:r>
    </w:p>
    <w:p w:rsidR="00B65AF0" w:rsidRDefault="00B65AF0">
      <w:pPr>
        <w:spacing w:line="500" w:lineRule="exact"/>
        <w:rPr>
          <w:rFonts w:ascii="仿宋" w:eastAsia="仿宋" w:hAnsi="仿宋"/>
          <w:b/>
          <w:color w:val="000000" w:themeColor="text1"/>
          <w:sz w:val="24"/>
        </w:rPr>
      </w:pPr>
    </w:p>
    <w:p w:rsidR="00B65AF0" w:rsidRDefault="00D25599">
      <w:pPr>
        <w:spacing w:line="50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服务承诺函</w:t>
      </w:r>
    </w:p>
    <w:p w:rsidR="00B65AF0" w:rsidRDefault="00B65AF0">
      <w:pPr>
        <w:spacing w:line="500" w:lineRule="exact"/>
        <w:rPr>
          <w:rFonts w:ascii="仿宋" w:eastAsia="仿宋" w:hAnsi="仿宋"/>
          <w:color w:val="000000" w:themeColor="text1"/>
          <w:sz w:val="24"/>
          <w:u w:val="single"/>
        </w:rPr>
      </w:pPr>
    </w:p>
    <w:p w:rsidR="00B65AF0" w:rsidRDefault="00D25599">
      <w:pPr>
        <w:rPr>
          <w:rFonts w:ascii="仿宋" w:eastAsia="仿宋" w:hAnsi="仿宋"/>
          <w:color w:val="000000" w:themeColor="text1"/>
          <w:sz w:val="24"/>
        </w:rPr>
      </w:pPr>
      <w:r>
        <w:rPr>
          <w:rFonts w:ascii="仿宋" w:eastAsia="仿宋" w:hAnsi="仿宋" w:hint="eastAsia"/>
          <w:color w:val="000000" w:themeColor="text1"/>
          <w:sz w:val="24"/>
        </w:rPr>
        <w:t>广西建设职业技术学院：</w:t>
      </w:r>
    </w:p>
    <w:p w:rsidR="00B65AF0" w:rsidRDefault="00D25599">
      <w:pPr>
        <w:rPr>
          <w:rFonts w:ascii="仿宋" w:eastAsia="仿宋" w:hAnsi="仿宋"/>
          <w:color w:val="000000" w:themeColor="text1"/>
          <w:sz w:val="24"/>
        </w:rPr>
      </w:pPr>
      <w:r>
        <w:rPr>
          <w:rFonts w:ascii="仿宋" w:eastAsia="仿宋" w:hAnsi="仿宋" w:hint="eastAsia"/>
          <w:color w:val="000000" w:themeColor="text1"/>
          <w:sz w:val="24"/>
        </w:rPr>
        <w:t xml:space="preserve">     我代表供方对中合同项目的服务作如下承诺：</w:t>
      </w:r>
    </w:p>
    <w:p w:rsidR="00B65AF0" w:rsidRDefault="00D25599">
      <w:pPr>
        <w:spacing w:line="500" w:lineRule="exact"/>
        <w:ind w:left="945"/>
        <w:rPr>
          <w:rFonts w:ascii="仿宋" w:eastAsia="仿宋" w:hAnsi="仿宋"/>
          <w:color w:val="000000" w:themeColor="text1"/>
          <w:sz w:val="24"/>
        </w:rPr>
      </w:pPr>
      <w:r>
        <w:rPr>
          <w:rFonts w:ascii="仿宋" w:eastAsia="仿宋" w:hAnsi="仿宋" w:hint="eastAsia"/>
          <w:color w:val="000000" w:themeColor="text1"/>
          <w:sz w:val="24"/>
        </w:rPr>
        <w:t>（格式自拟）</w:t>
      </w:r>
    </w:p>
    <w:p w:rsidR="00B65AF0" w:rsidRDefault="00B65AF0">
      <w:pPr>
        <w:spacing w:line="500" w:lineRule="exact"/>
        <w:ind w:left="945"/>
        <w:rPr>
          <w:rFonts w:ascii="仿宋" w:eastAsia="仿宋" w:hAnsi="仿宋"/>
          <w:color w:val="000000" w:themeColor="text1"/>
          <w:sz w:val="24"/>
        </w:rPr>
      </w:pPr>
    </w:p>
    <w:p w:rsidR="00B65AF0" w:rsidRDefault="00B65AF0">
      <w:pPr>
        <w:spacing w:line="500" w:lineRule="exact"/>
        <w:ind w:left="945"/>
        <w:rPr>
          <w:rFonts w:ascii="仿宋" w:eastAsia="仿宋" w:hAnsi="仿宋"/>
          <w:color w:val="000000" w:themeColor="text1"/>
          <w:sz w:val="24"/>
        </w:rPr>
      </w:pPr>
    </w:p>
    <w:p w:rsidR="00B65AF0" w:rsidRDefault="00D25599">
      <w:pPr>
        <w:spacing w:line="500" w:lineRule="exact"/>
        <w:rPr>
          <w:rFonts w:ascii="仿宋" w:eastAsia="仿宋" w:hAnsi="仿宋"/>
          <w:color w:val="000000" w:themeColor="text1"/>
          <w:sz w:val="24"/>
        </w:rPr>
      </w:pPr>
      <w:r>
        <w:rPr>
          <w:rFonts w:ascii="仿宋" w:eastAsia="仿宋" w:hAnsi="仿宋" w:hint="eastAsia"/>
          <w:color w:val="000000" w:themeColor="text1"/>
          <w:sz w:val="24"/>
        </w:rPr>
        <w:t>若中，本承诺函将作为合同不可分割的部分，与合同具有同等法律效力。</w:t>
      </w:r>
    </w:p>
    <w:p w:rsidR="00B65AF0" w:rsidRDefault="00D25599">
      <w:pPr>
        <w:spacing w:line="500" w:lineRule="exact"/>
        <w:ind w:left="945" w:firstLineChars="831" w:firstLine="1994"/>
        <w:rPr>
          <w:rFonts w:ascii="仿宋" w:eastAsia="仿宋" w:hAnsi="仿宋"/>
          <w:color w:val="000000" w:themeColor="text1"/>
          <w:sz w:val="24"/>
        </w:rPr>
      </w:pPr>
      <w:r>
        <w:rPr>
          <w:rFonts w:ascii="仿宋" w:eastAsia="仿宋" w:hAnsi="仿宋" w:hint="eastAsia"/>
          <w:color w:val="000000" w:themeColor="text1"/>
          <w:sz w:val="24"/>
        </w:rPr>
        <w:t xml:space="preserve">   供方：（公章）</w:t>
      </w:r>
    </w:p>
    <w:p w:rsidR="00B65AF0" w:rsidRDefault="00D25599">
      <w:pPr>
        <w:spacing w:line="500" w:lineRule="exact"/>
        <w:ind w:left="945" w:firstLineChars="831" w:firstLine="1994"/>
        <w:rPr>
          <w:rFonts w:ascii="仿宋" w:eastAsia="仿宋" w:hAnsi="仿宋"/>
          <w:color w:val="000000" w:themeColor="text1"/>
          <w:sz w:val="24"/>
        </w:rPr>
      </w:pPr>
      <w:r>
        <w:rPr>
          <w:rFonts w:ascii="仿宋" w:eastAsia="仿宋" w:hAnsi="仿宋" w:hint="eastAsia"/>
          <w:color w:val="000000" w:themeColor="text1"/>
          <w:sz w:val="24"/>
        </w:rPr>
        <w:t xml:space="preserve">   法定代表人或委托代理人：（签名）</w:t>
      </w:r>
    </w:p>
    <w:p w:rsidR="00B65AF0" w:rsidRDefault="00D25599">
      <w:pPr>
        <w:spacing w:line="500" w:lineRule="exact"/>
        <w:ind w:left="945" w:firstLineChars="1531" w:firstLine="3674"/>
        <w:rPr>
          <w:rFonts w:ascii="仿宋" w:eastAsia="仿宋" w:hAnsi="仿宋"/>
          <w:color w:val="000000" w:themeColor="text1"/>
          <w:sz w:val="24"/>
        </w:rPr>
      </w:pPr>
      <w:r>
        <w:rPr>
          <w:rFonts w:ascii="仿宋" w:eastAsia="仿宋" w:hAnsi="仿宋" w:hint="eastAsia"/>
          <w:color w:val="000000" w:themeColor="text1"/>
          <w:sz w:val="24"/>
        </w:rPr>
        <w:t>日期：       年     月     日</w:t>
      </w:r>
    </w:p>
    <w:p w:rsidR="00B65AF0" w:rsidRDefault="00B65AF0">
      <w:pPr>
        <w:spacing w:line="500" w:lineRule="exact"/>
        <w:rPr>
          <w:rFonts w:ascii="仿宋" w:eastAsia="仿宋" w:hAnsi="仿宋"/>
          <w:color w:val="000000" w:themeColor="text1"/>
          <w:sz w:val="24"/>
        </w:rPr>
      </w:pPr>
    </w:p>
    <w:p w:rsidR="00B65AF0" w:rsidRDefault="00B65AF0">
      <w:pPr>
        <w:rPr>
          <w:color w:val="000000" w:themeColor="text1"/>
        </w:rPr>
      </w:pPr>
    </w:p>
    <w:p w:rsidR="00B65AF0" w:rsidRDefault="00B65AF0">
      <w:pPr>
        <w:spacing w:line="300" w:lineRule="auto"/>
        <w:rPr>
          <w:rFonts w:ascii="仿宋" w:eastAsia="仿宋" w:hAnsi="仿宋"/>
          <w:color w:val="000000" w:themeColor="text1"/>
          <w:sz w:val="24"/>
        </w:rPr>
      </w:pPr>
    </w:p>
    <w:sectPr w:rsidR="00B65AF0" w:rsidSect="00B65AF0">
      <w:pgSz w:w="11906" w:h="16838"/>
      <w:pgMar w:top="993" w:right="794" w:bottom="1191" w:left="79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D0F" w:rsidRDefault="002D0D0F" w:rsidP="00B65AF0">
      <w:r>
        <w:separator/>
      </w:r>
    </w:p>
  </w:endnote>
  <w:endnote w:type="continuationSeparator" w:id="1">
    <w:p w:rsidR="002D0D0F" w:rsidRDefault="002D0D0F" w:rsidP="00B65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599" w:rsidRDefault="003F49DE">
    <w:pPr>
      <w:pStyle w:val="a8"/>
      <w:framePr w:wrap="around" w:vAnchor="text" w:hAnchor="margin" w:xAlign="right" w:y="1"/>
      <w:jc w:val="both"/>
      <w:rPr>
        <w:rStyle w:val="ac"/>
      </w:rPr>
    </w:pPr>
    <w:r>
      <w:fldChar w:fldCharType="begin"/>
    </w:r>
    <w:r w:rsidR="00D25599">
      <w:rPr>
        <w:rStyle w:val="ac"/>
      </w:rPr>
      <w:instrText xml:space="preserve">PAGE  </w:instrText>
    </w:r>
    <w:r>
      <w:fldChar w:fldCharType="separate"/>
    </w:r>
    <w:r w:rsidR="00B43841">
      <w:rPr>
        <w:rStyle w:val="ac"/>
        <w:noProof/>
      </w:rPr>
      <w:t>2</w:t>
    </w:r>
    <w:r>
      <w:fldChar w:fldCharType="end"/>
    </w:r>
  </w:p>
  <w:p w:rsidR="00D25599" w:rsidRDefault="00D2559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D0F" w:rsidRDefault="002D0D0F" w:rsidP="00B65AF0">
      <w:r>
        <w:separator/>
      </w:r>
    </w:p>
  </w:footnote>
  <w:footnote w:type="continuationSeparator" w:id="1">
    <w:p w:rsidR="002D0D0F" w:rsidRDefault="002D0D0F" w:rsidP="00B65A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7EE9"/>
    <w:rsid w:val="000249C8"/>
    <w:rsid w:val="00056AE3"/>
    <w:rsid w:val="00063794"/>
    <w:rsid w:val="00063BAC"/>
    <w:rsid w:val="00066C8A"/>
    <w:rsid w:val="00076EE1"/>
    <w:rsid w:val="00093336"/>
    <w:rsid w:val="000A02A5"/>
    <w:rsid w:val="000B2C53"/>
    <w:rsid w:val="000B3905"/>
    <w:rsid w:val="000D2794"/>
    <w:rsid w:val="000D565E"/>
    <w:rsid w:val="000F0B75"/>
    <w:rsid w:val="000F487F"/>
    <w:rsid w:val="0010329E"/>
    <w:rsid w:val="00103CB6"/>
    <w:rsid w:val="00106561"/>
    <w:rsid w:val="00107AA2"/>
    <w:rsid w:val="00112244"/>
    <w:rsid w:val="00125A4A"/>
    <w:rsid w:val="0012603F"/>
    <w:rsid w:val="00126E84"/>
    <w:rsid w:val="001330F4"/>
    <w:rsid w:val="001355A2"/>
    <w:rsid w:val="001429F7"/>
    <w:rsid w:val="00145502"/>
    <w:rsid w:val="00151568"/>
    <w:rsid w:val="0015604E"/>
    <w:rsid w:val="00160E92"/>
    <w:rsid w:val="00167F0F"/>
    <w:rsid w:val="00172A27"/>
    <w:rsid w:val="00177E5F"/>
    <w:rsid w:val="00181234"/>
    <w:rsid w:val="00194C9F"/>
    <w:rsid w:val="001A6055"/>
    <w:rsid w:val="001A6F9B"/>
    <w:rsid w:val="001B1EF0"/>
    <w:rsid w:val="001C017A"/>
    <w:rsid w:val="001D6A9B"/>
    <w:rsid w:val="001F1EBF"/>
    <w:rsid w:val="001F3443"/>
    <w:rsid w:val="001F3762"/>
    <w:rsid w:val="001F4881"/>
    <w:rsid w:val="001F787C"/>
    <w:rsid w:val="00201EB9"/>
    <w:rsid w:val="00203FD7"/>
    <w:rsid w:val="00205E21"/>
    <w:rsid w:val="002062AB"/>
    <w:rsid w:val="00206432"/>
    <w:rsid w:val="00212097"/>
    <w:rsid w:val="00214941"/>
    <w:rsid w:val="002268C7"/>
    <w:rsid w:val="002379ED"/>
    <w:rsid w:val="0025025B"/>
    <w:rsid w:val="00271334"/>
    <w:rsid w:val="0027201B"/>
    <w:rsid w:val="00273D80"/>
    <w:rsid w:val="00281877"/>
    <w:rsid w:val="00286CC4"/>
    <w:rsid w:val="002916F1"/>
    <w:rsid w:val="00292776"/>
    <w:rsid w:val="002A1C89"/>
    <w:rsid w:val="002A50FE"/>
    <w:rsid w:val="002C2479"/>
    <w:rsid w:val="002C2C8C"/>
    <w:rsid w:val="002D0D0F"/>
    <w:rsid w:val="002D15F4"/>
    <w:rsid w:val="002E0B21"/>
    <w:rsid w:val="002E0FE9"/>
    <w:rsid w:val="002F0B97"/>
    <w:rsid w:val="002F37DB"/>
    <w:rsid w:val="003073E5"/>
    <w:rsid w:val="003102F6"/>
    <w:rsid w:val="003267F4"/>
    <w:rsid w:val="00330A0C"/>
    <w:rsid w:val="00332F7E"/>
    <w:rsid w:val="00341C45"/>
    <w:rsid w:val="003500B2"/>
    <w:rsid w:val="00353487"/>
    <w:rsid w:val="0036267D"/>
    <w:rsid w:val="00363B5B"/>
    <w:rsid w:val="00364A81"/>
    <w:rsid w:val="00375B25"/>
    <w:rsid w:val="003811A4"/>
    <w:rsid w:val="00385021"/>
    <w:rsid w:val="003B02C2"/>
    <w:rsid w:val="003D01C5"/>
    <w:rsid w:val="003D3A9D"/>
    <w:rsid w:val="003E0788"/>
    <w:rsid w:val="003E5D1B"/>
    <w:rsid w:val="003F13D6"/>
    <w:rsid w:val="003F456E"/>
    <w:rsid w:val="003F48EF"/>
    <w:rsid w:val="003F49DE"/>
    <w:rsid w:val="003F782A"/>
    <w:rsid w:val="004110AA"/>
    <w:rsid w:val="004300C1"/>
    <w:rsid w:val="004358C5"/>
    <w:rsid w:val="00440315"/>
    <w:rsid w:val="00444191"/>
    <w:rsid w:val="004465CF"/>
    <w:rsid w:val="0045066E"/>
    <w:rsid w:val="00452270"/>
    <w:rsid w:val="004560F9"/>
    <w:rsid w:val="00460D1E"/>
    <w:rsid w:val="00474A63"/>
    <w:rsid w:val="004853F7"/>
    <w:rsid w:val="00487C6A"/>
    <w:rsid w:val="00495949"/>
    <w:rsid w:val="004966DA"/>
    <w:rsid w:val="004B1EDF"/>
    <w:rsid w:val="004B4761"/>
    <w:rsid w:val="004C659C"/>
    <w:rsid w:val="004D3D9E"/>
    <w:rsid w:val="004E3036"/>
    <w:rsid w:val="004E5345"/>
    <w:rsid w:val="004F0AD5"/>
    <w:rsid w:val="00500E89"/>
    <w:rsid w:val="0051017B"/>
    <w:rsid w:val="0054346E"/>
    <w:rsid w:val="005436CF"/>
    <w:rsid w:val="00546910"/>
    <w:rsid w:val="00547DFF"/>
    <w:rsid w:val="00550181"/>
    <w:rsid w:val="0055200A"/>
    <w:rsid w:val="00571666"/>
    <w:rsid w:val="00580013"/>
    <w:rsid w:val="005801C6"/>
    <w:rsid w:val="00585B9C"/>
    <w:rsid w:val="005B6BBD"/>
    <w:rsid w:val="005C602A"/>
    <w:rsid w:val="005C7F52"/>
    <w:rsid w:val="005D016F"/>
    <w:rsid w:val="005F3471"/>
    <w:rsid w:val="00603493"/>
    <w:rsid w:val="006047D7"/>
    <w:rsid w:val="00616503"/>
    <w:rsid w:val="006266F8"/>
    <w:rsid w:val="006272ED"/>
    <w:rsid w:val="00631EB2"/>
    <w:rsid w:val="006368BD"/>
    <w:rsid w:val="0064172D"/>
    <w:rsid w:val="006459F3"/>
    <w:rsid w:val="00655603"/>
    <w:rsid w:val="006611E3"/>
    <w:rsid w:val="00665E2C"/>
    <w:rsid w:val="006729AD"/>
    <w:rsid w:val="00677CF3"/>
    <w:rsid w:val="006A2199"/>
    <w:rsid w:val="006A26A9"/>
    <w:rsid w:val="006A6AD4"/>
    <w:rsid w:val="006B00FE"/>
    <w:rsid w:val="006B1022"/>
    <w:rsid w:val="006B12FE"/>
    <w:rsid w:val="006B2E18"/>
    <w:rsid w:val="006C63EE"/>
    <w:rsid w:val="006C7676"/>
    <w:rsid w:val="006D3A76"/>
    <w:rsid w:val="006E4F70"/>
    <w:rsid w:val="006E6BAC"/>
    <w:rsid w:val="006F3B91"/>
    <w:rsid w:val="006F61C2"/>
    <w:rsid w:val="00701805"/>
    <w:rsid w:val="0071032B"/>
    <w:rsid w:val="00715F03"/>
    <w:rsid w:val="00717CC8"/>
    <w:rsid w:val="0072777D"/>
    <w:rsid w:val="00740102"/>
    <w:rsid w:val="0075030B"/>
    <w:rsid w:val="007542A7"/>
    <w:rsid w:val="00764EE4"/>
    <w:rsid w:val="00773B10"/>
    <w:rsid w:val="0079006D"/>
    <w:rsid w:val="007930C1"/>
    <w:rsid w:val="007B4232"/>
    <w:rsid w:val="007C08E5"/>
    <w:rsid w:val="007C5E73"/>
    <w:rsid w:val="007C62A3"/>
    <w:rsid w:val="007D295C"/>
    <w:rsid w:val="007D62E1"/>
    <w:rsid w:val="007E1216"/>
    <w:rsid w:val="007F4AF3"/>
    <w:rsid w:val="007F4B87"/>
    <w:rsid w:val="0080037F"/>
    <w:rsid w:val="00802486"/>
    <w:rsid w:val="00812079"/>
    <w:rsid w:val="00816472"/>
    <w:rsid w:val="00830E4D"/>
    <w:rsid w:val="00832670"/>
    <w:rsid w:val="0084341F"/>
    <w:rsid w:val="00844EFA"/>
    <w:rsid w:val="008538D2"/>
    <w:rsid w:val="00853CB1"/>
    <w:rsid w:val="00872B0C"/>
    <w:rsid w:val="0087445D"/>
    <w:rsid w:val="00891404"/>
    <w:rsid w:val="008941E7"/>
    <w:rsid w:val="00897F7C"/>
    <w:rsid w:val="008A1408"/>
    <w:rsid w:val="008A7376"/>
    <w:rsid w:val="008B0144"/>
    <w:rsid w:val="008B5DE9"/>
    <w:rsid w:val="008B6670"/>
    <w:rsid w:val="008D2F9A"/>
    <w:rsid w:val="008D5938"/>
    <w:rsid w:val="008E36FF"/>
    <w:rsid w:val="008F2B96"/>
    <w:rsid w:val="008F483A"/>
    <w:rsid w:val="00944254"/>
    <w:rsid w:val="00950537"/>
    <w:rsid w:val="00953915"/>
    <w:rsid w:val="00961A99"/>
    <w:rsid w:val="00963304"/>
    <w:rsid w:val="00973922"/>
    <w:rsid w:val="00986603"/>
    <w:rsid w:val="00990CAD"/>
    <w:rsid w:val="00991E77"/>
    <w:rsid w:val="0099260A"/>
    <w:rsid w:val="00994F3C"/>
    <w:rsid w:val="009A63F6"/>
    <w:rsid w:val="009C0C9C"/>
    <w:rsid w:val="009C4AFA"/>
    <w:rsid w:val="009D7972"/>
    <w:rsid w:val="009E10A4"/>
    <w:rsid w:val="009E43F4"/>
    <w:rsid w:val="009E687F"/>
    <w:rsid w:val="009F0CD0"/>
    <w:rsid w:val="009F17CE"/>
    <w:rsid w:val="00A0038A"/>
    <w:rsid w:val="00A1361F"/>
    <w:rsid w:val="00A3024A"/>
    <w:rsid w:val="00A320AA"/>
    <w:rsid w:val="00A374F0"/>
    <w:rsid w:val="00A3767A"/>
    <w:rsid w:val="00A37867"/>
    <w:rsid w:val="00A42530"/>
    <w:rsid w:val="00A479D5"/>
    <w:rsid w:val="00A56755"/>
    <w:rsid w:val="00A57AB4"/>
    <w:rsid w:val="00A64EEA"/>
    <w:rsid w:val="00A70E80"/>
    <w:rsid w:val="00A71E95"/>
    <w:rsid w:val="00A86B33"/>
    <w:rsid w:val="00AA11AB"/>
    <w:rsid w:val="00AA1D3D"/>
    <w:rsid w:val="00AA22C8"/>
    <w:rsid w:val="00AB4C93"/>
    <w:rsid w:val="00AC3DDA"/>
    <w:rsid w:val="00AD4FA6"/>
    <w:rsid w:val="00AD705D"/>
    <w:rsid w:val="00AE499B"/>
    <w:rsid w:val="00AF3A1E"/>
    <w:rsid w:val="00B020AD"/>
    <w:rsid w:val="00B041C1"/>
    <w:rsid w:val="00B05BF3"/>
    <w:rsid w:val="00B23817"/>
    <w:rsid w:val="00B30B6E"/>
    <w:rsid w:val="00B3429B"/>
    <w:rsid w:val="00B34807"/>
    <w:rsid w:val="00B3523B"/>
    <w:rsid w:val="00B42D6F"/>
    <w:rsid w:val="00B43841"/>
    <w:rsid w:val="00B51B22"/>
    <w:rsid w:val="00B57438"/>
    <w:rsid w:val="00B65AF0"/>
    <w:rsid w:val="00B66F4E"/>
    <w:rsid w:val="00B71E37"/>
    <w:rsid w:val="00B7538E"/>
    <w:rsid w:val="00B753F2"/>
    <w:rsid w:val="00B76638"/>
    <w:rsid w:val="00B92711"/>
    <w:rsid w:val="00B94E20"/>
    <w:rsid w:val="00B97157"/>
    <w:rsid w:val="00BA2082"/>
    <w:rsid w:val="00BA4E20"/>
    <w:rsid w:val="00BB0261"/>
    <w:rsid w:val="00BB1381"/>
    <w:rsid w:val="00BC7C4B"/>
    <w:rsid w:val="00BD3F93"/>
    <w:rsid w:val="00BD6DD0"/>
    <w:rsid w:val="00BD7EF1"/>
    <w:rsid w:val="00BE2ABF"/>
    <w:rsid w:val="00BE37CC"/>
    <w:rsid w:val="00BE7F08"/>
    <w:rsid w:val="00C00281"/>
    <w:rsid w:val="00C2062D"/>
    <w:rsid w:val="00C21EDA"/>
    <w:rsid w:val="00C2514B"/>
    <w:rsid w:val="00C26A73"/>
    <w:rsid w:val="00C31015"/>
    <w:rsid w:val="00C433B3"/>
    <w:rsid w:val="00C45D15"/>
    <w:rsid w:val="00C57958"/>
    <w:rsid w:val="00C711A8"/>
    <w:rsid w:val="00C830D8"/>
    <w:rsid w:val="00C873BE"/>
    <w:rsid w:val="00C90FE6"/>
    <w:rsid w:val="00CA5A20"/>
    <w:rsid w:val="00CB0659"/>
    <w:rsid w:val="00CC72BC"/>
    <w:rsid w:val="00CD1FAC"/>
    <w:rsid w:val="00CE0D91"/>
    <w:rsid w:val="00D17EA6"/>
    <w:rsid w:val="00D25599"/>
    <w:rsid w:val="00D31B5E"/>
    <w:rsid w:val="00D36668"/>
    <w:rsid w:val="00D36B40"/>
    <w:rsid w:val="00D40D36"/>
    <w:rsid w:val="00D45483"/>
    <w:rsid w:val="00D4613A"/>
    <w:rsid w:val="00D547EE"/>
    <w:rsid w:val="00D7320D"/>
    <w:rsid w:val="00D73FAC"/>
    <w:rsid w:val="00D77667"/>
    <w:rsid w:val="00D8563B"/>
    <w:rsid w:val="00D87067"/>
    <w:rsid w:val="00D871FE"/>
    <w:rsid w:val="00DA3AD9"/>
    <w:rsid w:val="00DA5838"/>
    <w:rsid w:val="00DB6EFF"/>
    <w:rsid w:val="00DB76F2"/>
    <w:rsid w:val="00DC0B05"/>
    <w:rsid w:val="00DC1D07"/>
    <w:rsid w:val="00DD051F"/>
    <w:rsid w:val="00DD1543"/>
    <w:rsid w:val="00DE5793"/>
    <w:rsid w:val="00E049DC"/>
    <w:rsid w:val="00E121C1"/>
    <w:rsid w:val="00E13C98"/>
    <w:rsid w:val="00E2217D"/>
    <w:rsid w:val="00E259F9"/>
    <w:rsid w:val="00E2648C"/>
    <w:rsid w:val="00E40AC6"/>
    <w:rsid w:val="00E502E3"/>
    <w:rsid w:val="00E52474"/>
    <w:rsid w:val="00E56E8F"/>
    <w:rsid w:val="00E74EE2"/>
    <w:rsid w:val="00E817F2"/>
    <w:rsid w:val="00E91604"/>
    <w:rsid w:val="00EA190B"/>
    <w:rsid w:val="00EA2340"/>
    <w:rsid w:val="00EC25DA"/>
    <w:rsid w:val="00ED0224"/>
    <w:rsid w:val="00EE0ED6"/>
    <w:rsid w:val="00EF6B3E"/>
    <w:rsid w:val="00F02F81"/>
    <w:rsid w:val="00F05F03"/>
    <w:rsid w:val="00F106EE"/>
    <w:rsid w:val="00F13A44"/>
    <w:rsid w:val="00F414EE"/>
    <w:rsid w:val="00F4309B"/>
    <w:rsid w:val="00F441EA"/>
    <w:rsid w:val="00F5216B"/>
    <w:rsid w:val="00F53C2D"/>
    <w:rsid w:val="00F57074"/>
    <w:rsid w:val="00F66B2E"/>
    <w:rsid w:val="00F9249D"/>
    <w:rsid w:val="00F96F91"/>
    <w:rsid w:val="00FA2D6F"/>
    <w:rsid w:val="00FB6326"/>
    <w:rsid w:val="00FB7BA3"/>
    <w:rsid w:val="00FC05ED"/>
    <w:rsid w:val="00FC3868"/>
    <w:rsid w:val="00FC6AD1"/>
    <w:rsid w:val="00FD48E2"/>
    <w:rsid w:val="00FD55FA"/>
    <w:rsid w:val="00FE0957"/>
    <w:rsid w:val="00FE47EE"/>
    <w:rsid w:val="00FE75D7"/>
    <w:rsid w:val="00FF1997"/>
    <w:rsid w:val="00FF480E"/>
    <w:rsid w:val="03A03B3C"/>
    <w:rsid w:val="03F5532F"/>
    <w:rsid w:val="04301DFB"/>
    <w:rsid w:val="058520ED"/>
    <w:rsid w:val="06C825C8"/>
    <w:rsid w:val="0F042999"/>
    <w:rsid w:val="139508F6"/>
    <w:rsid w:val="13EA3ABB"/>
    <w:rsid w:val="17583F15"/>
    <w:rsid w:val="176C482C"/>
    <w:rsid w:val="19AF5CC3"/>
    <w:rsid w:val="1A0305D4"/>
    <w:rsid w:val="1BB94DBF"/>
    <w:rsid w:val="1E3E4B37"/>
    <w:rsid w:val="1ED34726"/>
    <w:rsid w:val="22CE4EBC"/>
    <w:rsid w:val="24686A03"/>
    <w:rsid w:val="24C35FA9"/>
    <w:rsid w:val="261E5FFB"/>
    <w:rsid w:val="26494F91"/>
    <w:rsid w:val="275A69A3"/>
    <w:rsid w:val="28351610"/>
    <w:rsid w:val="2BB878C6"/>
    <w:rsid w:val="2C2B3ED8"/>
    <w:rsid w:val="2D735121"/>
    <w:rsid w:val="312E2B66"/>
    <w:rsid w:val="330824DF"/>
    <w:rsid w:val="330A69CB"/>
    <w:rsid w:val="33E13599"/>
    <w:rsid w:val="34F7088A"/>
    <w:rsid w:val="384E4E2E"/>
    <w:rsid w:val="38536757"/>
    <w:rsid w:val="398C3FC3"/>
    <w:rsid w:val="3A4A683D"/>
    <w:rsid w:val="3B045DDD"/>
    <w:rsid w:val="3B356284"/>
    <w:rsid w:val="3C1076D2"/>
    <w:rsid w:val="3CE92639"/>
    <w:rsid w:val="3E422187"/>
    <w:rsid w:val="3F9923F1"/>
    <w:rsid w:val="41DA4D94"/>
    <w:rsid w:val="42BD08FB"/>
    <w:rsid w:val="43F04B10"/>
    <w:rsid w:val="445E7907"/>
    <w:rsid w:val="44A37EB0"/>
    <w:rsid w:val="45BE79E6"/>
    <w:rsid w:val="48A81C70"/>
    <w:rsid w:val="48BC43FD"/>
    <w:rsid w:val="498D46A1"/>
    <w:rsid w:val="4A281F1D"/>
    <w:rsid w:val="4A4D4B0D"/>
    <w:rsid w:val="4C6A4EB6"/>
    <w:rsid w:val="4CA85E1D"/>
    <w:rsid w:val="4CEF5625"/>
    <w:rsid w:val="4DEA6AEE"/>
    <w:rsid w:val="4E0C77B1"/>
    <w:rsid w:val="4F125DE1"/>
    <w:rsid w:val="4F286FF0"/>
    <w:rsid w:val="508516FC"/>
    <w:rsid w:val="509361CB"/>
    <w:rsid w:val="517C6BE9"/>
    <w:rsid w:val="52840A64"/>
    <w:rsid w:val="53D50FAE"/>
    <w:rsid w:val="56844CA0"/>
    <w:rsid w:val="56B32896"/>
    <w:rsid w:val="57B139A1"/>
    <w:rsid w:val="58F1549B"/>
    <w:rsid w:val="591F0FD9"/>
    <w:rsid w:val="59A301B9"/>
    <w:rsid w:val="5C062DCA"/>
    <w:rsid w:val="5C2716B4"/>
    <w:rsid w:val="5CB67E9A"/>
    <w:rsid w:val="5D66719F"/>
    <w:rsid w:val="600E6B7F"/>
    <w:rsid w:val="623B28B5"/>
    <w:rsid w:val="6374387B"/>
    <w:rsid w:val="647D40A3"/>
    <w:rsid w:val="651F7B72"/>
    <w:rsid w:val="65680B08"/>
    <w:rsid w:val="664773C2"/>
    <w:rsid w:val="687215AD"/>
    <w:rsid w:val="688672A4"/>
    <w:rsid w:val="6A774D4B"/>
    <w:rsid w:val="6BC8625A"/>
    <w:rsid w:val="70520432"/>
    <w:rsid w:val="70BE4AED"/>
    <w:rsid w:val="71063D08"/>
    <w:rsid w:val="74073C6D"/>
    <w:rsid w:val="751D3605"/>
    <w:rsid w:val="7B9D6226"/>
    <w:rsid w:val="7BE102D2"/>
    <w:rsid w:val="7E324A1D"/>
    <w:rsid w:val="7E76338D"/>
    <w:rsid w:val="7EE06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1" type="connector" idref="#直接连接符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AF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65AF0"/>
    <w:pPr>
      <w:jc w:val="left"/>
    </w:pPr>
  </w:style>
  <w:style w:type="paragraph" w:styleId="a4">
    <w:name w:val="Body Text Indent"/>
    <w:basedOn w:val="a"/>
    <w:link w:val="Char"/>
    <w:qFormat/>
    <w:rsid w:val="00B65AF0"/>
    <w:pPr>
      <w:spacing w:after="120"/>
      <w:ind w:leftChars="200" w:left="420"/>
    </w:pPr>
  </w:style>
  <w:style w:type="paragraph" w:styleId="a5">
    <w:name w:val="Plain Text"/>
    <w:basedOn w:val="a"/>
    <w:link w:val="Char0"/>
    <w:qFormat/>
    <w:rsid w:val="00B65AF0"/>
    <w:rPr>
      <w:rFonts w:ascii="宋体" w:hAnsi="Courier New"/>
      <w:kern w:val="0"/>
      <w:sz w:val="20"/>
      <w:szCs w:val="21"/>
    </w:rPr>
  </w:style>
  <w:style w:type="paragraph" w:styleId="a6">
    <w:name w:val="Date"/>
    <w:basedOn w:val="a"/>
    <w:next w:val="a"/>
    <w:link w:val="Char1"/>
    <w:qFormat/>
    <w:rsid w:val="00B65AF0"/>
    <w:pPr>
      <w:ind w:leftChars="2500" w:left="100"/>
    </w:pPr>
  </w:style>
  <w:style w:type="paragraph" w:styleId="a7">
    <w:name w:val="Balloon Text"/>
    <w:basedOn w:val="a"/>
    <w:link w:val="Char2"/>
    <w:qFormat/>
    <w:rsid w:val="00B65AF0"/>
    <w:rPr>
      <w:sz w:val="18"/>
      <w:szCs w:val="18"/>
    </w:rPr>
  </w:style>
  <w:style w:type="paragraph" w:styleId="a8">
    <w:name w:val="footer"/>
    <w:basedOn w:val="a"/>
    <w:link w:val="Char3"/>
    <w:qFormat/>
    <w:rsid w:val="00B65AF0"/>
    <w:pPr>
      <w:tabs>
        <w:tab w:val="center" w:pos="4153"/>
        <w:tab w:val="right" w:pos="8306"/>
      </w:tabs>
      <w:snapToGrid w:val="0"/>
      <w:jc w:val="left"/>
    </w:pPr>
    <w:rPr>
      <w:sz w:val="18"/>
      <w:szCs w:val="18"/>
    </w:rPr>
  </w:style>
  <w:style w:type="paragraph" w:styleId="a9">
    <w:name w:val="header"/>
    <w:basedOn w:val="a"/>
    <w:link w:val="Char4"/>
    <w:qFormat/>
    <w:rsid w:val="00B65AF0"/>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B65AF0"/>
    <w:pPr>
      <w:widowControl/>
      <w:spacing w:before="100" w:beforeAutospacing="1" w:after="100" w:afterAutospacing="1"/>
      <w:jc w:val="left"/>
    </w:pPr>
    <w:rPr>
      <w:rFonts w:ascii="宋体" w:hAnsi="宋体" w:cs="宋体"/>
      <w:kern w:val="0"/>
      <w:sz w:val="24"/>
    </w:rPr>
  </w:style>
  <w:style w:type="character" w:styleId="ab">
    <w:name w:val="Strong"/>
    <w:basedOn w:val="a0"/>
    <w:qFormat/>
    <w:rsid w:val="00B65AF0"/>
    <w:rPr>
      <w:b/>
    </w:rPr>
  </w:style>
  <w:style w:type="character" w:styleId="ac">
    <w:name w:val="page number"/>
    <w:basedOn w:val="a0"/>
    <w:qFormat/>
    <w:rsid w:val="00B65AF0"/>
  </w:style>
  <w:style w:type="character" w:styleId="ad">
    <w:name w:val="FollowedHyperlink"/>
    <w:basedOn w:val="a0"/>
    <w:qFormat/>
    <w:rsid w:val="00B65AF0"/>
    <w:rPr>
      <w:color w:val="1687CB"/>
      <w:u w:val="none"/>
    </w:rPr>
  </w:style>
  <w:style w:type="character" w:styleId="HTML">
    <w:name w:val="HTML Definition"/>
    <w:basedOn w:val="a0"/>
    <w:qFormat/>
    <w:rsid w:val="00B65AF0"/>
    <w:rPr>
      <w:i/>
    </w:rPr>
  </w:style>
  <w:style w:type="character" w:styleId="HTML0">
    <w:name w:val="HTML Acronym"/>
    <w:basedOn w:val="a0"/>
    <w:qFormat/>
    <w:rsid w:val="00B65AF0"/>
  </w:style>
  <w:style w:type="character" w:styleId="HTML1">
    <w:name w:val="HTML Variable"/>
    <w:basedOn w:val="a0"/>
    <w:qFormat/>
    <w:rsid w:val="00B65AF0"/>
  </w:style>
  <w:style w:type="character" w:styleId="ae">
    <w:name w:val="Hyperlink"/>
    <w:qFormat/>
    <w:rsid w:val="00B65AF0"/>
    <w:rPr>
      <w:rFonts w:ascii="Tahoma" w:hAnsi="Tahoma"/>
      <w:color w:val="0000FF"/>
      <w:sz w:val="24"/>
      <w:u w:val="single"/>
    </w:rPr>
  </w:style>
  <w:style w:type="character" w:styleId="HTML2">
    <w:name w:val="HTML Code"/>
    <w:basedOn w:val="a0"/>
    <w:qFormat/>
    <w:rsid w:val="00B65AF0"/>
    <w:rPr>
      <w:rFonts w:ascii="monospace" w:eastAsia="monospace" w:hAnsi="monospace" w:cs="monospace" w:hint="default"/>
      <w:sz w:val="21"/>
      <w:szCs w:val="21"/>
    </w:rPr>
  </w:style>
  <w:style w:type="character" w:styleId="HTML3">
    <w:name w:val="HTML Cite"/>
    <w:basedOn w:val="a0"/>
    <w:qFormat/>
    <w:rsid w:val="00B65AF0"/>
  </w:style>
  <w:style w:type="character" w:styleId="HTML4">
    <w:name w:val="HTML Keyboard"/>
    <w:basedOn w:val="a0"/>
    <w:qFormat/>
    <w:rsid w:val="00B65AF0"/>
    <w:rPr>
      <w:rFonts w:ascii="monospace" w:eastAsia="monospace" w:hAnsi="monospace" w:cs="monospace" w:hint="default"/>
      <w:sz w:val="21"/>
      <w:szCs w:val="21"/>
    </w:rPr>
  </w:style>
  <w:style w:type="character" w:styleId="HTML5">
    <w:name w:val="HTML Sample"/>
    <w:basedOn w:val="a0"/>
    <w:qFormat/>
    <w:rsid w:val="00B65AF0"/>
    <w:rPr>
      <w:rFonts w:ascii="monospace" w:eastAsia="monospace" w:hAnsi="monospace" w:cs="monospace"/>
      <w:sz w:val="21"/>
      <w:szCs w:val="21"/>
    </w:rPr>
  </w:style>
  <w:style w:type="character" w:customStyle="1" w:styleId="font11">
    <w:name w:val="font11"/>
    <w:basedOn w:val="a0"/>
    <w:qFormat/>
    <w:rsid w:val="00B65AF0"/>
    <w:rPr>
      <w:rFonts w:ascii="Times New Roman" w:hAnsi="Times New Roman" w:cs="Times New Roman" w:hint="default"/>
      <w:color w:val="000000"/>
      <w:sz w:val="24"/>
      <w:szCs w:val="24"/>
      <w:u w:val="none"/>
    </w:rPr>
  </w:style>
  <w:style w:type="character" w:customStyle="1" w:styleId="Char1">
    <w:name w:val="日期 Char"/>
    <w:basedOn w:val="a0"/>
    <w:link w:val="a6"/>
    <w:qFormat/>
    <w:rsid w:val="00B65AF0"/>
    <w:rPr>
      <w:rFonts w:ascii="Times New Roman" w:hAnsi="Times New Roman"/>
      <w:kern w:val="2"/>
      <w:sz w:val="21"/>
      <w:szCs w:val="24"/>
    </w:rPr>
  </w:style>
  <w:style w:type="character" w:customStyle="1" w:styleId="Char2">
    <w:name w:val="批注框文本 Char"/>
    <w:basedOn w:val="a0"/>
    <w:link w:val="a7"/>
    <w:qFormat/>
    <w:rsid w:val="00B65AF0"/>
    <w:rPr>
      <w:kern w:val="2"/>
      <w:sz w:val="18"/>
      <w:szCs w:val="18"/>
    </w:rPr>
  </w:style>
  <w:style w:type="character" w:customStyle="1" w:styleId="font01">
    <w:name w:val="font01"/>
    <w:basedOn w:val="a0"/>
    <w:qFormat/>
    <w:rsid w:val="00B65AF0"/>
    <w:rPr>
      <w:rFonts w:ascii="宋体" w:eastAsia="宋体" w:hAnsi="宋体" w:cs="宋体" w:hint="eastAsia"/>
      <w:color w:val="000000"/>
      <w:sz w:val="24"/>
      <w:szCs w:val="24"/>
      <w:u w:val="none"/>
    </w:rPr>
  </w:style>
  <w:style w:type="character" w:customStyle="1" w:styleId="Char10">
    <w:name w:val="纯文本 Char1"/>
    <w:qFormat/>
    <w:rsid w:val="00B65AF0"/>
    <w:rPr>
      <w:rFonts w:ascii="宋体" w:eastAsia="宋体" w:hAnsi="Courier New" w:cs="Courier New"/>
      <w:szCs w:val="21"/>
    </w:rPr>
  </w:style>
  <w:style w:type="character" w:customStyle="1" w:styleId="Char3">
    <w:name w:val="页脚 Char"/>
    <w:basedOn w:val="a0"/>
    <w:link w:val="a8"/>
    <w:qFormat/>
    <w:rsid w:val="00B65AF0"/>
    <w:rPr>
      <w:rFonts w:ascii="Times New Roman" w:eastAsia="宋体" w:hAnsi="Times New Roman" w:cs="Times New Roman"/>
      <w:sz w:val="18"/>
      <w:szCs w:val="18"/>
    </w:rPr>
  </w:style>
  <w:style w:type="character" w:customStyle="1" w:styleId="font71">
    <w:name w:val="font71"/>
    <w:basedOn w:val="a0"/>
    <w:qFormat/>
    <w:rsid w:val="00B65AF0"/>
    <w:rPr>
      <w:rFonts w:ascii="Times New Roman" w:hAnsi="Times New Roman" w:cs="Times New Roman" w:hint="default"/>
      <w:color w:val="000000"/>
      <w:sz w:val="21"/>
      <w:szCs w:val="21"/>
      <w:u w:val="none"/>
    </w:rPr>
  </w:style>
  <w:style w:type="character" w:customStyle="1" w:styleId="Char">
    <w:name w:val="正文文本缩进 Char"/>
    <w:basedOn w:val="a0"/>
    <w:link w:val="a4"/>
    <w:qFormat/>
    <w:rsid w:val="00B65AF0"/>
    <w:rPr>
      <w:rFonts w:ascii="Times New Roman" w:eastAsia="宋体" w:hAnsi="Times New Roman" w:cs="Times New Roman"/>
      <w:szCs w:val="24"/>
    </w:rPr>
  </w:style>
  <w:style w:type="character" w:customStyle="1" w:styleId="Char0">
    <w:name w:val="纯文本 Char"/>
    <w:basedOn w:val="a0"/>
    <w:link w:val="a5"/>
    <w:qFormat/>
    <w:rsid w:val="00B65AF0"/>
    <w:rPr>
      <w:rFonts w:ascii="宋体" w:eastAsia="宋体" w:hAnsi="Courier New" w:cs="Courier New"/>
      <w:szCs w:val="21"/>
    </w:rPr>
  </w:style>
  <w:style w:type="character" w:customStyle="1" w:styleId="font21">
    <w:name w:val="font21"/>
    <w:basedOn w:val="a0"/>
    <w:qFormat/>
    <w:rsid w:val="00B65AF0"/>
    <w:rPr>
      <w:rFonts w:ascii="Times New Roman" w:hAnsi="Times New Roman" w:cs="Times New Roman" w:hint="default"/>
      <w:color w:val="000000"/>
      <w:sz w:val="28"/>
      <w:szCs w:val="28"/>
      <w:u w:val="none"/>
    </w:rPr>
  </w:style>
  <w:style w:type="character" w:customStyle="1" w:styleId="font31">
    <w:name w:val="font31"/>
    <w:basedOn w:val="a0"/>
    <w:qFormat/>
    <w:rsid w:val="00B65AF0"/>
    <w:rPr>
      <w:rFonts w:ascii="宋体" w:eastAsia="宋体" w:hAnsi="宋体" w:cs="宋体" w:hint="eastAsia"/>
      <w:color w:val="000000"/>
      <w:sz w:val="28"/>
      <w:szCs w:val="28"/>
      <w:u w:val="none"/>
    </w:rPr>
  </w:style>
  <w:style w:type="character" w:customStyle="1" w:styleId="Char4">
    <w:name w:val="页眉 Char"/>
    <w:basedOn w:val="a0"/>
    <w:link w:val="a9"/>
    <w:qFormat/>
    <w:rsid w:val="00B65AF0"/>
    <w:rPr>
      <w:rFonts w:ascii="Times New Roman" w:hAnsi="Times New Roman"/>
      <w:kern w:val="2"/>
      <w:sz w:val="18"/>
      <w:szCs w:val="18"/>
    </w:rPr>
  </w:style>
  <w:style w:type="paragraph" w:customStyle="1" w:styleId="1">
    <w:name w:val="列出段落1"/>
    <w:basedOn w:val="a"/>
    <w:qFormat/>
    <w:rsid w:val="00B65AF0"/>
    <w:pPr>
      <w:ind w:firstLineChars="200" w:firstLine="420"/>
    </w:pPr>
  </w:style>
  <w:style w:type="paragraph" w:customStyle="1" w:styleId="reader-word-layer">
    <w:name w:val="reader-word-layer"/>
    <w:basedOn w:val="a"/>
    <w:qFormat/>
    <w:rsid w:val="00B65AF0"/>
    <w:pPr>
      <w:widowControl/>
      <w:spacing w:before="100" w:beforeAutospacing="1" w:after="100" w:afterAutospacing="1"/>
      <w:jc w:val="left"/>
    </w:pPr>
    <w:rPr>
      <w:rFonts w:ascii="宋体" w:hAnsi="宋体" w:cs="宋体"/>
      <w:kern w:val="0"/>
      <w:sz w:val="24"/>
    </w:rPr>
  </w:style>
  <w:style w:type="paragraph" w:customStyle="1" w:styleId="af">
    <w:name w:val="正文段"/>
    <w:basedOn w:val="a"/>
    <w:qFormat/>
    <w:rsid w:val="00B65AF0"/>
    <w:pPr>
      <w:widowControl/>
      <w:snapToGrid w:val="0"/>
      <w:spacing w:afterLines="50"/>
      <w:ind w:firstLineChars="200" w:firstLine="200"/>
    </w:pPr>
    <w:rPr>
      <w:kern w:val="0"/>
      <w:sz w:val="24"/>
      <w:szCs w:val="20"/>
    </w:rPr>
  </w:style>
  <w:style w:type="paragraph" w:styleId="af0">
    <w:name w:val="List Paragraph"/>
    <w:basedOn w:val="a"/>
    <w:qFormat/>
    <w:rsid w:val="00B65AF0"/>
    <w:pPr>
      <w:ind w:firstLineChars="200" w:firstLine="420"/>
    </w:pPr>
  </w:style>
  <w:style w:type="character" w:customStyle="1" w:styleId="font41">
    <w:name w:val="font41"/>
    <w:basedOn w:val="a0"/>
    <w:qFormat/>
    <w:rsid w:val="00B65AF0"/>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22</Pages>
  <Words>1133</Words>
  <Characters>6460</Characters>
  <Application>Microsoft Office Word</Application>
  <DocSecurity>0</DocSecurity>
  <Lines>53</Lines>
  <Paragraphs>15</Paragraphs>
  <ScaleCrop>false</ScaleCrop>
  <Company>Microsoft</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2015-2016年度广西建设职业技术学院定点采购方案</dc:title>
  <dc:creator>Lenovo</dc:creator>
  <cp:lastModifiedBy>admin</cp:lastModifiedBy>
  <cp:revision>153</cp:revision>
  <cp:lastPrinted>2019-10-28T09:08:00Z</cp:lastPrinted>
  <dcterms:created xsi:type="dcterms:W3CDTF">2021-07-06T02:47:00Z</dcterms:created>
  <dcterms:modified xsi:type="dcterms:W3CDTF">2021-11-10T03:44:00Z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