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F66" w:rsidRDefault="00EE1F66" w:rsidP="00EE1F66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  <w:lang w:eastAsia="zh-Hans"/>
        </w:rPr>
      </w:pPr>
      <w:r>
        <w:rPr>
          <w:rFonts w:ascii="黑体" w:eastAsia="黑体" w:hAnsi="黑体" w:cs="黑体" w:hint="eastAsia"/>
          <w:sz w:val="32"/>
          <w:szCs w:val="32"/>
          <w:lang w:eastAsia="zh-Hans"/>
        </w:rPr>
        <w:t>附件2</w:t>
      </w:r>
    </w:p>
    <w:p w:rsidR="00EE1F66" w:rsidRDefault="00EE1F66" w:rsidP="00EE1F66">
      <w:pPr>
        <w:pStyle w:val="a5"/>
        <w:widowControl/>
        <w:shd w:val="clear" w:color="auto" w:fill="FFFFFF"/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E1F66" w:rsidRDefault="00EE1F66" w:rsidP="00EE1F6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2023年职业教育活动周地方性活动</w:t>
      </w:r>
    </w:p>
    <w:p w:rsidR="00EE1F66" w:rsidRDefault="00EE1F66" w:rsidP="00EE1F6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参考清单</w:t>
      </w:r>
    </w:p>
    <w:p w:rsidR="00EE1F66" w:rsidRDefault="00EE1F66" w:rsidP="00EE1F66">
      <w:pPr>
        <w:pStyle w:val="2"/>
        <w:spacing w:line="560" w:lineRule="exact"/>
        <w:ind w:leftChars="0" w:left="0"/>
        <w:jc w:val="center"/>
        <w:rPr>
          <w:rFonts w:ascii="楷体_GB2312" w:eastAsia="楷体_GB2312" w:hAnsi="楷体_GB2312" w:cs="楷体_GB2312"/>
          <w:b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sz w:val="28"/>
          <w:szCs w:val="28"/>
        </w:rPr>
        <w:t>（仅供参考，各地可结合实际选用）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“技能：让生活更美好”全民美拍活动。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鼓励各地推动社会公众以短视频、摄影作品等形式，开展“技能：让生活更美好”全民美拍活动，并以适当的方式进行宣传。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“职业教育知多少”知识问答。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鼓励各地通过知识问答形式，向社会公众普及职业教育基本常识、介绍我国职业教育现况及未来发展趋势，宣传普及新修订的职业教育法内容。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“政行企校”主题对话沙龙活动。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鼓励各地相关行业主管部门、行业组织联合职业院校“组团”前往行业头部企业、知名企业等，为校企合作办学、学生实习就业等搭桥引路。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“学生企业面对面”活动。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鼓励各地组织职业院校学生和企业面对面，让学生了解企业的用人需求，提前做好专业学习和职业规划，让企业了解学校的育人实力、办学特色。 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“职业教育一堂课”家长体验活动。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鼓励各职业院校组织家长进入学校，学习一堂课，体验职业教育育人的创新方式和实际效果。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“技能与少年”亲子活动。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鼓励各地围绕“职普融通”，选择部分职业学校联合普通中小学，深度开展职业启蒙、职业认知、职业体验、职业规划指导等活动。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技能接力活动。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鼓励各地邀请大国工匠、能工巧匠、职业院校师生及社会公众同台炫技，开展技能接力活动。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“职教百家谈”访谈。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鼓励各地组织媒体邀请各行各业代表人物开展“职教百家谈”等主题访谈活动，近距离聆听各方关于职业教育的真声音真感受。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媒体探校活动。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鼓励各地根据学校实际、在确保安全情况下，组织开展媒体探校、达人探校、公众探校等活动，观摩办学环境、实训教学等，开展线上线下相结合、点面结合的“立体探访”。</w:t>
      </w:r>
    </w:p>
    <w:p w:rsidR="00EE1F66" w:rsidRDefault="00EE1F66" w:rsidP="00EE1F66">
      <w:pPr>
        <w:pStyle w:val="a5"/>
        <w:widowControl/>
        <w:numPr>
          <w:ilvl w:val="0"/>
          <w:numId w:val="1"/>
        </w:numPr>
        <w:shd w:val="clear" w:color="auto" w:fill="FFFFFF"/>
        <w:spacing w:line="560" w:lineRule="exact"/>
        <w:ind w:firstLine="643"/>
        <w:jc w:val="both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线上职业教育活动周。</w:t>
      </w:r>
      <w:r>
        <w:rPr>
          <w:rFonts w:ascii="仿宋_GB2312" w:eastAsia="仿宋_GB2312" w:hAnsi="仿宋_GB2312" w:cs="仿宋_GB2312" w:hint="eastAsia"/>
          <w:sz w:val="32"/>
          <w:szCs w:val="32"/>
        </w:rPr>
        <w:t>鼓励各地充分利用大数据等信息技术，推动职教活动周“上线上云”。</w:t>
      </w:r>
    </w:p>
    <w:p w:rsidR="00BD6DF8" w:rsidRPr="00EE1F66" w:rsidRDefault="00BD6DF8" w:rsidP="00EE1F66">
      <w:bookmarkStart w:id="0" w:name="_GoBack"/>
      <w:bookmarkEnd w:id="0"/>
    </w:p>
    <w:sectPr w:rsidR="00BD6DF8" w:rsidRPr="00EE1F66">
      <w:footerReference w:type="default" r:id="rId5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D49" w:rsidRDefault="00EE1F6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72CC2" wp14:editId="5EACD8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3D49" w:rsidRDefault="00EE1F6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72CC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33D49" w:rsidRDefault="00EE1F6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BEF32"/>
    <w:multiLevelType w:val="singleLevel"/>
    <w:tmpl w:val="568BEF32"/>
    <w:lvl w:ilvl="0">
      <w:start w:val="1"/>
      <w:numFmt w:val="decimal"/>
      <w:suff w:val="nothing"/>
      <w:lvlText w:val="%1．"/>
      <w:lvlJc w:val="left"/>
      <w:pPr>
        <w:ind w:left="-13" w:firstLine="400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66"/>
    <w:rsid w:val="00BD6DF8"/>
    <w:rsid w:val="00E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FC328-70F8-4378-8736-A33579D7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EE1F6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E1F6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E1F66"/>
    <w:rPr>
      <w:szCs w:val="24"/>
    </w:rPr>
  </w:style>
  <w:style w:type="paragraph" w:styleId="2">
    <w:name w:val="Body Text First Indent 2"/>
    <w:basedOn w:val="a3"/>
    <w:next w:val="a"/>
    <w:link w:val="2Char"/>
    <w:qFormat/>
    <w:rsid w:val="00EE1F66"/>
  </w:style>
  <w:style w:type="character" w:customStyle="1" w:styleId="2Char">
    <w:name w:val="正文首行缩进 2 Char"/>
    <w:basedOn w:val="Char"/>
    <w:link w:val="2"/>
    <w:rsid w:val="00EE1F66"/>
    <w:rPr>
      <w:szCs w:val="24"/>
    </w:rPr>
  </w:style>
  <w:style w:type="paragraph" w:styleId="a4">
    <w:name w:val="footer"/>
    <w:basedOn w:val="a"/>
    <w:link w:val="Char0"/>
    <w:qFormat/>
    <w:rsid w:val="00EE1F6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EE1F66"/>
    <w:rPr>
      <w:sz w:val="18"/>
      <w:szCs w:val="24"/>
    </w:rPr>
  </w:style>
  <w:style w:type="paragraph" w:styleId="a5">
    <w:name w:val="Normal (Web)"/>
    <w:basedOn w:val="a"/>
    <w:qFormat/>
    <w:rsid w:val="00EE1F66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>China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2023-04-24T03:21:00Z</dcterms:created>
  <dcterms:modified xsi:type="dcterms:W3CDTF">2023-04-24T03:22:00Z</dcterms:modified>
</cp:coreProperties>
</file>